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14483" w14:textId="229BD3E3" w:rsidR="00355D98" w:rsidRDefault="00CE0EF0" w:rsidP="00BB2C20">
      <w:pPr>
        <w:spacing w:after="0" w:line="240" w:lineRule="auto"/>
        <w:jc w:val="right"/>
        <w:rPr>
          <w:sz w:val="24"/>
          <w:szCs w:val="24"/>
        </w:rPr>
      </w:pPr>
      <w:bookmarkStart w:id="0" w:name="_GoBack"/>
      <w:bookmarkEnd w:id="0"/>
      <w:r>
        <w:rPr>
          <w:sz w:val="24"/>
          <w:szCs w:val="24"/>
        </w:rPr>
        <w:t xml:space="preserve">                            </w:t>
      </w:r>
      <w:r w:rsidR="004A4B87">
        <w:rPr>
          <w:sz w:val="24"/>
          <w:szCs w:val="24"/>
        </w:rPr>
        <w:t xml:space="preserve">  </w:t>
      </w:r>
      <w:r w:rsidR="00337363">
        <w:rPr>
          <w:sz w:val="24"/>
          <w:szCs w:val="24"/>
        </w:rPr>
        <w:t xml:space="preserve">  </w:t>
      </w:r>
      <w:r w:rsidR="00355D98">
        <w:rPr>
          <w:sz w:val="24"/>
          <w:szCs w:val="24"/>
        </w:rPr>
        <w:t xml:space="preserve">Updated </w:t>
      </w:r>
      <w:r w:rsidR="00BA01AC">
        <w:rPr>
          <w:sz w:val="24"/>
          <w:szCs w:val="24"/>
        </w:rPr>
        <w:t>02/16</w:t>
      </w:r>
      <w:r w:rsidR="00870A30">
        <w:rPr>
          <w:sz w:val="24"/>
          <w:szCs w:val="24"/>
        </w:rPr>
        <w:t>/20</w:t>
      </w:r>
      <w:r w:rsidR="00BA01AC">
        <w:rPr>
          <w:sz w:val="24"/>
          <w:szCs w:val="24"/>
        </w:rPr>
        <w:t>21</w:t>
      </w:r>
    </w:p>
    <w:p w14:paraId="54DE2B15" w14:textId="77777777" w:rsidR="00BB2C20" w:rsidRDefault="00BB2C20" w:rsidP="00BB2C20">
      <w:pPr>
        <w:spacing w:after="0" w:line="240" w:lineRule="auto"/>
        <w:jc w:val="center"/>
        <w:rPr>
          <w:sz w:val="24"/>
          <w:szCs w:val="24"/>
        </w:rPr>
      </w:pPr>
    </w:p>
    <w:p w14:paraId="6A27A822" w14:textId="77777777" w:rsidR="00BB2C20" w:rsidRPr="001D3CF6" w:rsidRDefault="00BB2C20" w:rsidP="00BB2C20">
      <w:pPr>
        <w:spacing w:after="0" w:line="240" w:lineRule="auto"/>
        <w:jc w:val="center"/>
        <w:rPr>
          <w:b/>
          <w:sz w:val="28"/>
          <w:szCs w:val="28"/>
        </w:rPr>
      </w:pPr>
      <w:r w:rsidRPr="001D3CF6">
        <w:rPr>
          <w:b/>
          <w:sz w:val="28"/>
          <w:szCs w:val="28"/>
        </w:rPr>
        <w:t>CURRICULUM VITAE</w:t>
      </w:r>
    </w:p>
    <w:p w14:paraId="0E6A0296" w14:textId="77777777" w:rsidR="00BB2C20" w:rsidRDefault="009E5A09" w:rsidP="00BB2C20">
      <w:pPr>
        <w:spacing w:after="0" w:line="240" w:lineRule="auto"/>
        <w:jc w:val="center"/>
        <w:rPr>
          <w:b/>
          <w:sz w:val="28"/>
          <w:szCs w:val="28"/>
        </w:rPr>
      </w:pPr>
      <w:r>
        <w:rPr>
          <w:b/>
          <w:sz w:val="28"/>
          <w:szCs w:val="28"/>
        </w:rPr>
        <w:t>N. LAWRENCE EDWARDS, MD, MACP, MACR</w:t>
      </w:r>
    </w:p>
    <w:p w14:paraId="13F1ECFE" w14:textId="77777777" w:rsidR="009E5A09" w:rsidRDefault="009E5A09" w:rsidP="00BB2C20">
      <w:pPr>
        <w:spacing w:after="0" w:line="240" w:lineRule="auto"/>
        <w:jc w:val="center"/>
        <w:rPr>
          <w:sz w:val="24"/>
          <w:szCs w:val="24"/>
        </w:rPr>
      </w:pPr>
    </w:p>
    <w:p w14:paraId="431D7E1A" w14:textId="77777777" w:rsidR="00BB2C20" w:rsidRDefault="00BB2C20" w:rsidP="00BB2C20">
      <w:pPr>
        <w:spacing w:after="0" w:line="240" w:lineRule="auto"/>
        <w:jc w:val="center"/>
        <w:rPr>
          <w:sz w:val="24"/>
          <w:szCs w:val="24"/>
        </w:rPr>
      </w:pPr>
    </w:p>
    <w:p w14:paraId="5D7B7D44" w14:textId="77777777" w:rsidR="00BB2C20" w:rsidRDefault="00E06D7C" w:rsidP="00BB2C20">
      <w:pPr>
        <w:spacing w:after="0" w:line="240" w:lineRule="auto"/>
        <w:jc w:val="both"/>
        <w:rPr>
          <w:sz w:val="24"/>
          <w:szCs w:val="24"/>
        </w:rPr>
      </w:pPr>
      <w:r w:rsidRPr="007F0472">
        <w:rPr>
          <w:b/>
          <w:sz w:val="24"/>
          <w:szCs w:val="24"/>
        </w:rPr>
        <w:t>Mailing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06D7C">
        <w:rPr>
          <w:b/>
          <w:sz w:val="24"/>
          <w:szCs w:val="24"/>
        </w:rPr>
        <w:t>Phone</w:t>
      </w:r>
      <w:r>
        <w:rPr>
          <w:sz w:val="24"/>
          <w:szCs w:val="24"/>
        </w:rPr>
        <w:t>:  352-265-0239</w:t>
      </w:r>
    </w:p>
    <w:p w14:paraId="65818107" w14:textId="77777777" w:rsidR="00E06D7C" w:rsidRDefault="00E06D7C" w:rsidP="00BB2C20">
      <w:pPr>
        <w:spacing w:after="0" w:line="240" w:lineRule="auto"/>
        <w:jc w:val="both"/>
        <w:rPr>
          <w:sz w:val="24"/>
          <w:szCs w:val="24"/>
        </w:rPr>
      </w:pPr>
      <w:r>
        <w:rPr>
          <w:sz w:val="24"/>
          <w:szCs w:val="24"/>
        </w:rPr>
        <w:t>Professor and Vice Chairman</w:t>
      </w:r>
      <w:r>
        <w:rPr>
          <w:sz w:val="24"/>
          <w:szCs w:val="24"/>
        </w:rPr>
        <w:tab/>
      </w:r>
      <w:r>
        <w:rPr>
          <w:sz w:val="24"/>
          <w:szCs w:val="24"/>
        </w:rPr>
        <w:tab/>
      </w:r>
      <w:r>
        <w:rPr>
          <w:sz w:val="24"/>
          <w:szCs w:val="24"/>
        </w:rPr>
        <w:tab/>
      </w:r>
      <w:r>
        <w:rPr>
          <w:sz w:val="24"/>
          <w:szCs w:val="24"/>
        </w:rPr>
        <w:tab/>
      </w:r>
      <w:r>
        <w:rPr>
          <w:sz w:val="24"/>
          <w:szCs w:val="24"/>
        </w:rPr>
        <w:tab/>
      </w:r>
      <w:r w:rsidRPr="00E06D7C">
        <w:rPr>
          <w:b/>
          <w:sz w:val="24"/>
          <w:szCs w:val="24"/>
        </w:rPr>
        <w:t>FAX</w:t>
      </w:r>
      <w:r>
        <w:rPr>
          <w:sz w:val="24"/>
          <w:szCs w:val="24"/>
        </w:rPr>
        <w:t>:  352-265-1107</w:t>
      </w:r>
    </w:p>
    <w:p w14:paraId="343FD5E4" w14:textId="77777777" w:rsidR="00E06D7C" w:rsidRDefault="00E06D7C" w:rsidP="00BB2C20">
      <w:pPr>
        <w:spacing w:after="0" w:line="240" w:lineRule="auto"/>
        <w:jc w:val="both"/>
        <w:rPr>
          <w:sz w:val="24"/>
          <w:szCs w:val="24"/>
        </w:rPr>
      </w:pPr>
      <w:r>
        <w:rPr>
          <w:sz w:val="24"/>
          <w:szCs w:val="24"/>
        </w:rPr>
        <w:t>Program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0472">
        <w:rPr>
          <w:b/>
          <w:sz w:val="24"/>
          <w:szCs w:val="24"/>
        </w:rPr>
        <w:t>E-Mail</w:t>
      </w:r>
      <w:r>
        <w:rPr>
          <w:sz w:val="24"/>
          <w:szCs w:val="24"/>
        </w:rPr>
        <w:t>:  edwarnl@medicine.ufl.edu</w:t>
      </w:r>
    </w:p>
    <w:p w14:paraId="0FFD5855" w14:textId="77777777" w:rsidR="00E06D7C" w:rsidRDefault="007F0472" w:rsidP="00BB2C20">
      <w:pPr>
        <w:spacing w:after="0" w:line="240" w:lineRule="auto"/>
        <w:jc w:val="both"/>
        <w:rPr>
          <w:sz w:val="24"/>
          <w:szCs w:val="24"/>
        </w:rPr>
      </w:pPr>
      <w:r>
        <w:rPr>
          <w:sz w:val="24"/>
          <w:szCs w:val="24"/>
        </w:rPr>
        <w:t>Department of Medicine</w:t>
      </w:r>
    </w:p>
    <w:p w14:paraId="053279D1" w14:textId="77777777" w:rsidR="007F0472" w:rsidRDefault="007F0472" w:rsidP="00BB2C20">
      <w:pPr>
        <w:spacing w:after="0" w:line="240" w:lineRule="auto"/>
        <w:jc w:val="both"/>
        <w:rPr>
          <w:sz w:val="24"/>
          <w:szCs w:val="24"/>
        </w:rPr>
      </w:pPr>
      <w:r>
        <w:rPr>
          <w:sz w:val="24"/>
          <w:szCs w:val="24"/>
        </w:rPr>
        <w:t>1600 SW Archer Road</w:t>
      </w:r>
    </w:p>
    <w:p w14:paraId="7C77FE98" w14:textId="77777777" w:rsidR="007F0472" w:rsidRDefault="007F0472" w:rsidP="00BB2C20">
      <w:pPr>
        <w:spacing w:after="0" w:line="240" w:lineRule="auto"/>
        <w:jc w:val="both"/>
        <w:rPr>
          <w:sz w:val="24"/>
          <w:szCs w:val="24"/>
        </w:rPr>
      </w:pPr>
      <w:r>
        <w:rPr>
          <w:sz w:val="24"/>
          <w:szCs w:val="24"/>
        </w:rPr>
        <w:t>P.O. Box 100277</w:t>
      </w:r>
    </w:p>
    <w:p w14:paraId="226F0BDA" w14:textId="77777777" w:rsidR="007F0472" w:rsidRDefault="007F0472" w:rsidP="00BB2C20">
      <w:pPr>
        <w:spacing w:after="0" w:line="240" w:lineRule="auto"/>
        <w:jc w:val="both"/>
        <w:rPr>
          <w:sz w:val="24"/>
          <w:szCs w:val="24"/>
        </w:rPr>
      </w:pPr>
      <w:r>
        <w:rPr>
          <w:sz w:val="24"/>
          <w:szCs w:val="24"/>
        </w:rPr>
        <w:t>Gainesville, FL 32610-0277</w:t>
      </w:r>
    </w:p>
    <w:p w14:paraId="19265CC6" w14:textId="77777777" w:rsidR="007F0472" w:rsidRDefault="007F0472" w:rsidP="00BB2C20">
      <w:pPr>
        <w:spacing w:after="0" w:line="240" w:lineRule="auto"/>
        <w:jc w:val="both"/>
        <w:rPr>
          <w:sz w:val="24"/>
          <w:szCs w:val="24"/>
        </w:rPr>
      </w:pPr>
    </w:p>
    <w:p w14:paraId="6FC1E2B5" w14:textId="77777777" w:rsidR="007F0472" w:rsidRDefault="007F0472" w:rsidP="00BB2C20">
      <w:pPr>
        <w:spacing w:after="0" w:line="240" w:lineRule="auto"/>
        <w:jc w:val="both"/>
        <w:rPr>
          <w:sz w:val="24"/>
          <w:szCs w:val="24"/>
        </w:rPr>
      </w:pPr>
      <w:r w:rsidRPr="007F0472">
        <w:rPr>
          <w:b/>
          <w:sz w:val="24"/>
          <w:szCs w:val="24"/>
          <w:u w:val="single"/>
        </w:rPr>
        <w:t>Education</w:t>
      </w:r>
      <w:r>
        <w:rPr>
          <w:sz w:val="24"/>
          <w:szCs w:val="24"/>
        </w:rPr>
        <w:t>:</w:t>
      </w:r>
    </w:p>
    <w:p w14:paraId="7C231E3B" w14:textId="77777777" w:rsidR="007F0472" w:rsidRDefault="007F0472" w:rsidP="00BB2C20">
      <w:pPr>
        <w:spacing w:after="0" w:line="240" w:lineRule="auto"/>
        <w:jc w:val="both"/>
        <w:rPr>
          <w:sz w:val="24"/>
          <w:szCs w:val="24"/>
        </w:rPr>
      </w:pPr>
    </w:p>
    <w:p w14:paraId="6A4BAD99" w14:textId="77777777" w:rsidR="007F0472" w:rsidRDefault="007F0472" w:rsidP="00BB2C20">
      <w:pPr>
        <w:spacing w:after="0" w:line="240" w:lineRule="auto"/>
        <w:jc w:val="both"/>
        <w:rPr>
          <w:sz w:val="24"/>
          <w:szCs w:val="24"/>
        </w:rPr>
      </w:pPr>
      <w:r>
        <w:rPr>
          <w:sz w:val="24"/>
          <w:szCs w:val="24"/>
        </w:rPr>
        <w:t>1965-1969</w:t>
      </w:r>
      <w:r>
        <w:rPr>
          <w:sz w:val="24"/>
          <w:szCs w:val="24"/>
        </w:rPr>
        <w:tab/>
        <w:t>University of Notre Dame, South Bend, Indiana – B.S. Degree</w:t>
      </w:r>
    </w:p>
    <w:p w14:paraId="744FC3A2" w14:textId="77777777" w:rsidR="007F0472" w:rsidRDefault="007F0472" w:rsidP="00BB2C20">
      <w:pPr>
        <w:spacing w:after="0" w:line="240" w:lineRule="auto"/>
        <w:jc w:val="both"/>
        <w:rPr>
          <w:sz w:val="24"/>
          <w:szCs w:val="24"/>
        </w:rPr>
      </w:pPr>
    </w:p>
    <w:p w14:paraId="33112420" w14:textId="77777777" w:rsidR="007F0472" w:rsidRDefault="007F0472" w:rsidP="00BB2C20">
      <w:pPr>
        <w:spacing w:after="0" w:line="240" w:lineRule="auto"/>
        <w:jc w:val="both"/>
        <w:rPr>
          <w:sz w:val="24"/>
          <w:szCs w:val="24"/>
        </w:rPr>
      </w:pPr>
      <w:r>
        <w:rPr>
          <w:sz w:val="24"/>
          <w:szCs w:val="24"/>
        </w:rPr>
        <w:t>1969-1973</w:t>
      </w:r>
      <w:r>
        <w:rPr>
          <w:sz w:val="24"/>
          <w:szCs w:val="24"/>
        </w:rPr>
        <w:tab/>
        <w:t>University of Miami School of Medicine, Miami, Florida – M.D. Degree</w:t>
      </w:r>
    </w:p>
    <w:p w14:paraId="33A3A649" w14:textId="77777777" w:rsidR="007F0472" w:rsidRDefault="007F0472" w:rsidP="00BB2C20">
      <w:pPr>
        <w:spacing w:after="0" w:line="240" w:lineRule="auto"/>
        <w:jc w:val="both"/>
        <w:rPr>
          <w:sz w:val="24"/>
          <w:szCs w:val="24"/>
        </w:rPr>
      </w:pPr>
    </w:p>
    <w:p w14:paraId="282EFD03" w14:textId="77777777" w:rsidR="007F0472" w:rsidRDefault="007F0472" w:rsidP="007F0472">
      <w:pPr>
        <w:spacing w:after="0" w:line="240" w:lineRule="auto"/>
        <w:ind w:left="1440" w:hanging="1440"/>
        <w:jc w:val="both"/>
        <w:rPr>
          <w:sz w:val="24"/>
          <w:szCs w:val="24"/>
        </w:rPr>
      </w:pPr>
      <w:r>
        <w:rPr>
          <w:sz w:val="24"/>
          <w:szCs w:val="24"/>
        </w:rPr>
        <w:t>1973-197</w:t>
      </w:r>
      <w:r w:rsidR="00FB7050">
        <w:rPr>
          <w:sz w:val="24"/>
          <w:szCs w:val="24"/>
        </w:rPr>
        <w:t>6</w:t>
      </w:r>
      <w:r>
        <w:rPr>
          <w:sz w:val="24"/>
          <w:szCs w:val="24"/>
        </w:rPr>
        <w:tab/>
      </w:r>
      <w:r w:rsidR="00FB7050">
        <w:rPr>
          <w:sz w:val="24"/>
          <w:szCs w:val="24"/>
        </w:rPr>
        <w:t>Residency in Medicine</w:t>
      </w:r>
      <w:r>
        <w:rPr>
          <w:sz w:val="24"/>
          <w:szCs w:val="24"/>
        </w:rPr>
        <w:t>, Creighton University Affiliated Hospitals, Omaha, Nebraska</w:t>
      </w:r>
    </w:p>
    <w:p w14:paraId="2DAD224D" w14:textId="77777777" w:rsidR="007F0472" w:rsidRDefault="007F0472" w:rsidP="00FB7050">
      <w:pPr>
        <w:spacing w:after="0" w:line="240" w:lineRule="auto"/>
        <w:jc w:val="both"/>
        <w:rPr>
          <w:sz w:val="24"/>
          <w:szCs w:val="24"/>
        </w:rPr>
      </w:pPr>
    </w:p>
    <w:p w14:paraId="66099F04" w14:textId="77777777" w:rsidR="007F0472" w:rsidRDefault="007F0472" w:rsidP="007F0472">
      <w:pPr>
        <w:spacing w:after="0" w:line="240" w:lineRule="auto"/>
        <w:ind w:left="1440" w:hanging="1440"/>
        <w:jc w:val="both"/>
        <w:rPr>
          <w:sz w:val="24"/>
          <w:szCs w:val="24"/>
        </w:rPr>
      </w:pPr>
      <w:r>
        <w:rPr>
          <w:sz w:val="24"/>
          <w:szCs w:val="24"/>
        </w:rPr>
        <w:t>1976-1979</w:t>
      </w:r>
      <w:r>
        <w:rPr>
          <w:sz w:val="24"/>
          <w:szCs w:val="24"/>
        </w:rPr>
        <w:tab/>
        <w:t>Research Fellow in Rackham Arthritis Research Unit and Clinical Research Center, University of Michigan Medical Center, Ann Arbor, Michigan</w:t>
      </w:r>
    </w:p>
    <w:p w14:paraId="1A263B64" w14:textId="77777777" w:rsidR="007F0472" w:rsidRDefault="007F0472" w:rsidP="007F0472">
      <w:pPr>
        <w:spacing w:after="0" w:line="240" w:lineRule="auto"/>
        <w:ind w:left="1440" w:hanging="1440"/>
        <w:jc w:val="both"/>
        <w:rPr>
          <w:sz w:val="24"/>
          <w:szCs w:val="24"/>
        </w:rPr>
      </w:pPr>
    </w:p>
    <w:p w14:paraId="47C12420" w14:textId="77777777" w:rsidR="0005114A" w:rsidRDefault="0005114A" w:rsidP="007F0472">
      <w:pPr>
        <w:spacing w:after="0" w:line="240" w:lineRule="auto"/>
        <w:ind w:left="1440" w:hanging="1440"/>
        <w:jc w:val="both"/>
        <w:rPr>
          <w:sz w:val="24"/>
          <w:szCs w:val="24"/>
        </w:rPr>
      </w:pPr>
    </w:p>
    <w:p w14:paraId="5793AD53" w14:textId="77777777" w:rsidR="007F0472" w:rsidRDefault="007F0472" w:rsidP="007F0472">
      <w:pPr>
        <w:spacing w:after="0" w:line="240" w:lineRule="auto"/>
        <w:ind w:left="1440" w:hanging="1440"/>
        <w:jc w:val="both"/>
        <w:rPr>
          <w:sz w:val="24"/>
          <w:szCs w:val="24"/>
        </w:rPr>
      </w:pPr>
      <w:r w:rsidRPr="007F0472">
        <w:rPr>
          <w:b/>
          <w:sz w:val="24"/>
          <w:szCs w:val="24"/>
          <w:u w:val="single"/>
        </w:rPr>
        <w:t>Professional Appointments</w:t>
      </w:r>
      <w:r>
        <w:rPr>
          <w:sz w:val="24"/>
          <w:szCs w:val="24"/>
        </w:rPr>
        <w:t>:</w:t>
      </w:r>
    </w:p>
    <w:p w14:paraId="576D30DA" w14:textId="77777777" w:rsidR="007F0472" w:rsidRDefault="007F0472" w:rsidP="007F0472">
      <w:pPr>
        <w:spacing w:after="0" w:line="240" w:lineRule="auto"/>
        <w:ind w:left="1440" w:hanging="1440"/>
        <w:jc w:val="both"/>
        <w:rPr>
          <w:sz w:val="24"/>
          <w:szCs w:val="24"/>
        </w:rPr>
      </w:pPr>
    </w:p>
    <w:p w14:paraId="12F80406" w14:textId="77777777" w:rsidR="007F0472" w:rsidRDefault="007F0472" w:rsidP="007F0472">
      <w:pPr>
        <w:spacing w:after="0" w:line="240" w:lineRule="auto"/>
        <w:ind w:left="1440" w:hanging="1440"/>
        <w:jc w:val="both"/>
        <w:rPr>
          <w:sz w:val="24"/>
          <w:szCs w:val="24"/>
        </w:rPr>
      </w:pPr>
      <w:r>
        <w:rPr>
          <w:sz w:val="24"/>
          <w:szCs w:val="24"/>
        </w:rPr>
        <w:t>1979-1980</w:t>
      </w:r>
      <w:r>
        <w:rPr>
          <w:sz w:val="24"/>
          <w:szCs w:val="24"/>
        </w:rPr>
        <w:tab/>
        <w:t>Instructor, Department of Internal Medicine, Division of Rheumatology, University of Michigan Medical School, Ann Arbor, Michigan</w:t>
      </w:r>
    </w:p>
    <w:p w14:paraId="4FBF1213" w14:textId="77777777" w:rsidR="007F0472" w:rsidRDefault="007F0472" w:rsidP="007F0472">
      <w:pPr>
        <w:spacing w:after="0" w:line="240" w:lineRule="auto"/>
        <w:ind w:left="1440" w:hanging="1440"/>
        <w:jc w:val="both"/>
        <w:rPr>
          <w:sz w:val="24"/>
          <w:szCs w:val="24"/>
        </w:rPr>
      </w:pPr>
    </w:p>
    <w:p w14:paraId="70255012" w14:textId="77777777" w:rsidR="007F0472" w:rsidRDefault="007F0472" w:rsidP="007F0472">
      <w:pPr>
        <w:spacing w:after="0" w:line="240" w:lineRule="auto"/>
        <w:ind w:left="1440" w:hanging="1440"/>
        <w:jc w:val="both"/>
        <w:rPr>
          <w:sz w:val="24"/>
          <w:szCs w:val="24"/>
        </w:rPr>
      </w:pPr>
      <w:r>
        <w:rPr>
          <w:sz w:val="24"/>
          <w:szCs w:val="24"/>
        </w:rPr>
        <w:t>1979-1983</w:t>
      </w:r>
      <w:r>
        <w:rPr>
          <w:sz w:val="24"/>
          <w:szCs w:val="24"/>
        </w:rPr>
        <w:tab/>
        <w:t>Clinical Associate Physician, Clinical Research Center, University of Michigan Medical Center, Ann Arbor, Michigan</w:t>
      </w:r>
    </w:p>
    <w:p w14:paraId="627DB554" w14:textId="77777777" w:rsidR="007F0472" w:rsidRDefault="007F0472" w:rsidP="007F0472">
      <w:pPr>
        <w:spacing w:after="0" w:line="240" w:lineRule="auto"/>
        <w:ind w:left="1440" w:hanging="1440"/>
        <w:jc w:val="both"/>
        <w:rPr>
          <w:sz w:val="24"/>
          <w:szCs w:val="24"/>
        </w:rPr>
      </w:pPr>
    </w:p>
    <w:p w14:paraId="0BA23BD9" w14:textId="77777777" w:rsidR="007F0472" w:rsidRDefault="007F0472" w:rsidP="007F0472">
      <w:pPr>
        <w:spacing w:after="0" w:line="240" w:lineRule="auto"/>
        <w:ind w:left="1440" w:hanging="1440"/>
        <w:jc w:val="both"/>
        <w:rPr>
          <w:sz w:val="24"/>
          <w:szCs w:val="24"/>
        </w:rPr>
      </w:pPr>
      <w:r>
        <w:rPr>
          <w:sz w:val="24"/>
          <w:szCs w:val="24"/>
        </w:rPr>
        <w:t>1980-1983</w:t>
      </w:r>
      <w:r>
        <w:rPr>
          <w:sz w:val="24"/>
          <w:szCs w:val="24"/>
        </w:rPr>
        <w:tab/>
        <w:t>Assistant Professor of Internal Medicine, Division of Rheumatology, University of Michigan Medical School, Ann Arbor, Michigan</w:t>
      </w:r>
    </w:p>
    <w:p w14:paraId="69DEAF9F" w14:textId="77777777" w:rsidR="007F0472" w:rsidRDefault="007F0472" w:rsidP="007F0472">
      <w:pPr>
        <w:spacing w:after="0" w:line="240" w:lineRule="auto"/>
        <w:ind w:left="1440" w:hanging="1440"/>
        <w:jc w:val="both"/>
        <w:rPr>
          <w:sz w:val="24"/>
          <w:szCs w:val="24"/>
        </w:rPr>
      </w:pPr>
    </w:p>
    <w:p w14:paraId="1F046505" w14:textId="77777777" w:rsidR="007F0472" w:rsidRDefault="007F0472" w:rsidP="007F0472">
      <w:pPr>
        <w:spacing w:after="0" w:line="240" w:lineRule="auto"/>
        <w:ind w:left="1440" w:hanging="1440"/>
        <w:jc w:val="both"/>
        <w:rPr>
          <w:sz w:val="24"/>
          <w:szCs w:val="24"/>
        </w:rPr>
      </w:pPr>
      <w:r>
        <w:rPr>
          <w:sz w:val="24"/>
          <w:szCs w:val="24"/>
        </w:rPr>
        <w:t>1980-1983</w:t>
      </w:r>
      <w:r>
        <w:rPr>
          <w:sz w:val="24"/>
          <w:szCs w:val="24"/>
        </w:rPr>
        <w:tab/>
        <w:t>Director of Education and Training, University of Michigan, Multidisciplinary Arthritis Center (MAC), Program Director, Division of Rheumatology, Ann Arbor, Michigan</w:t>
      </w:r>
    </w:p>
    <w:p w14:paraId="06A426C5" w14:textId="77777777" w:rsidR="007F0472" w:rsidRDefault="007F0472" w:rsidP="007F0472">
      <w:pPr>
        <w:spacing w:after="0" w:line="240" w:lineRule="auto"/>
        <w:ind w:left="1440" w:hanging="1440"/>
        <w:jc w:val="both"/>
        <w:rPr>
          <w:sz w:val="24"/>
          <w:szCs w:val="24"/>
        </w:rPr>
      </w:pPr>
    </w:p>
    <w:p w14:paraId="626FFEA6" w14:textId="77777777" w:rsidR="007F0472" w:rsidRDefault="007F0472" w:rsidP="007F0472">
      <w:pPr>
        <w:spacing w:after="0" w:line="240" w:lineRule="auto"/>
        <w:ind w:left="1440" w:hanging="1440"/>
        <w:jc w:val="both"/>
        <w:rPr>
          <w:sz w:val="24"/>
          <w:szCs w:val="24"/>
        </w:rPr>
      </w:pPr>
      <w:r>
        <w:rPr>
          <w:sz w:val="24"/>
          <w:szCs w:val="24"/>
        </w:rPr>
        <w:t>1983-1985</w:t>
      </w:r>
      <w:r>
        <w:rPr>
          <w:sz w:val="24"/>
          <w:szCs w:val="24"/>
        </w:rPr>
        <w:tab/>
        <w:t>Assistant Professor of Medicine, Division of Clinical Immunology, Department of Medicine, University of Florida, Gainesville, Florida</w:t>
      </w:r>
    </w:p>
    <w:p w14:paraId="7D891126" w14:textId="77777777" w:rsidR="0005114A" w:rsidRDefault="0005114A" w:rsidP="007F0472">
      <w:pPr>
        <w:spacing w:after="0" w:line="240" w:lineRule="auto"/>
        <w:ind w:left="1440" w:hanging="1440"/>
        <w:jc w:val="both"/>
        <w:rPr>
          <w:sz w:val="24"/>
          <w:szCs w:val="24"/>
        </w:rPr>
      </w:pPr>
    </w:p>
    <w:p w14:paraId="0E63DFC2" w14:textId="77777777" w:rsidR="00330B14" w:rsidRDefault="00330B14" w:rsidP="007F0472">
      <w:pPr>
        <w:spacing w:after="0" w:line="240" w:lineRule="auto"/>
        <w:ind w:left="1440" w:hanging="1440"/>
        <w:jc w:val="both"/>
        <w:rPr>
          <w:sz w:val="24"/>
          <w:szCs w:val="24"/>
        </w:rPr>
      </w:pPr>
      <w:r>
        <w:rPr>
          <w:sz w:val="24"/>
          <w:szCs w:val="24"/>
        </w:rPr>
        <w:t>1985-1995</w:t>
      </w:r>
      <w:r>
        <w:rPr>
          <w:sz w:val="24"/>
          <w:szCs w:val="24"/>
        </w:rPr>
        <w:tab/>
        <w:t>Associate Professor of Medicine, Division of Clinical Immunology, Department of Medicine, University of Florida, Gainesville, Florida</w:t>
      </w:r>
    </w:p>
    <w:p w14:paraId="288BE02F" w14:textId="77777777" w:rsidR="00330B14" w:rsidRDefault="00330B14" w:rsidP="007F0472">
      <w:pPr>
        <w:spacing w:after="0" w:line="240" w:lineRule="auto"/>
        <w:ind w:left="1440" w:hanging="1440"/>
        <w:jc w:val="both"/>
        <w:rPr>
          <w:sz w:val="24"/>
          <w:szCs w:val="24"/>
        </w:rPr>
      </w:pPr>
    </w:p>
    <w:p w14:paraId="19242239" w14:textId="77777777" w:rsidR="00330B14" w:rsidRDefault="0050227E" w:rsidP="007F0472">
      <w:pPr>
        <w:spacing w:after="0" w:line="240" w:lineRule="auto"/>
        <w:ind w:left="1440" w:hanging="1440"/>
        <w:jc w:val="both"/>
        <w:rPr>
          <w:sz w:val="24"/>
          <w:szCs w:val="24"/>
        </w:rPr>
      </w:pPr>
      <w:r>
        <w:rPr>
          <w:sz w:val="24"/>
          <w:szCs w:val="24"/>
        </w:rPr>
        <w:t>1988</w:t>
      </w:r>
      <w:r w:rsidR="00330B14">
        <w:rPr>
          <w:sz w:val="24"/>
          <w:szCs w:val="24"/>
        </w:rPr>
        <w:t>-2002</w:t>
      </w:r>
      <w:r w:rsidR="00330B14">
        <w:rPr>
          <w:sz w:val="24"/>
          <w:szCs w:val="24"/>
        </w:rPr>
        <w:tab/>
        <w:t>Program Director, Division of Rheumatology, Department of Medicine, University of Florida, Gainesville, Florida</w:t>
      </w:r>
    </w:p>
    <w:p w14:paraId="1A41B28F" w14:textId="77777777" w:rsidR="00330B14" w:rsidRDefault="00330B14" w:rsidP="007F0472">
      <w:pPr>
        <w:spacing w:after="0" w:line="240" w:lineRule="auto"/>
        <w:ind w:left="1440" w:hanging="1440"/>
        <w:jc w:val="both"/>
        <w:rPr>
          <w:sz w:val="24"/>
          <w:szCs w:val="24"/>
        </w:rPr>
      </w:pPr>
    </w:p>
    <w:p w14:paraId="656BE739" w14:textId="77777777" w:rsidR="00330B14" w:rsidRDefault="0050227E" w:rsidP="007F0472">
      <w:pPr>
        <w:spacing w:after="0" w:line="240" w:lineRule="auto"/>
        <w:ind w:left="1440" w:hanging="1440"/>
        <w:jc w:val="both"/>
        <w:rPr>
          <w:sz w:val="24"/>
          <w:szCs w:val="24"/>
        </w:rPr>
      </w:pPr>
      <w:r>
        <w:rPr>
          <w:sz w:val="24"/>
          <w:szCs w:val="24"/>
        </w:rPr>
        <w:t>1988</w:t>
      </w:r>
      <w:r w:rsidR="00330B14">
        <w:rPr>
          <w:sz w:val="24"/>
          <w:szCs w:val="24"/>
        </w:rPr>
        <w:t>-Present</w:t>
      </w:r>
      <w:r w:rsidR="00330B14">
        <w:rPr>
          <w:sz w:val="24"/>
          <w:szCs w:val="24"/>
        </w:rPr>
        <w:tab/>
        <w:t>Chief, Rheumatology Section, Veterans Affairs Medical Center, Gainesville, Florida</w:t>
      </w:r>
    </w:p>
    <w:p w14:paraId="77925649" w14:textId="77777777" w:rsidR="00330B14" w:rsidRDefault="00330B14" w:rsidP="007F0472">
      <w:pPr>
        <w:spacing w:after="0" w:line="240" w:lineRule="auto"/>
        <w:ind w:left="1440" w:hanging="1440"/>
        <w:jc w:val="both"/>
        <w:rPr>
          <w:sz w:val="24"/>
          <w:szCs w:val="24"/>
        </w:rPr>
      </w:pPr>
    </w:p>
    <w:p w14:paraId="440533E4" w14:textId="77777777" w:rsidR="00330B14" w:rsidRDefault="00330B14" w:rsidP="007F0472">
      <w:pPr>
        <w:spacing w:after="0" w:line="240" w:lineRule="auto"/>
        <w:ind w:left="1440" w:hanging="1440"/>
        <w:jc w:val="both"/>
        <w:rPr>
          <w:sz w:val="24"/>
          <w:szCs w:val="24"/>
        </w:rPr>
      </w:pPr>
      <w:r>
        <w:rPr>
          <w:sz w:val="24"/>
          <w:szCs w:val="24"/>
        </w:rPr>
        <w:t>1990-1991</w:t>
      </w:r>
      <w:r>
        <w:rPr>
          <w:sz w:val="24"/>
          <w:szCs w:val="24"/>
        </w:rPr>
        <w:tab/>
        <w:t>Visiting Research Scientist, University of Michigan and Howard Hughes Medical Institute for Gene Therapy (sabbatical in laboratory of Gary J. Nabel, M.D.)</w:t>
      </w:r>
    </w:p>
    <w:p w14:paraId="16A497F5" w14:textId="77777777" w:rsidR="0050227E" w:rsidRDefault="0050227E" w:rsidP="0050227E">
      <w:pPr>
        <w:spacing w:after="0" w:line="240" w:lineRule="auto"/>
        <w:ind w:left="1440" w:hanging="1440"/>
        <w:jc w:val="both"/>
        <w:rPr>
          <w:sz w:val="24"/>
          <w:szCs w:val="24"/>
        </w:rPr>
      </w:pPr>
    </w:p>
    <w:p w14:paraId="43665B95" w14:textId="77777777" w:rsidR="0050227E" w:rsidRDefault="0050227E" w:rsidP="0050227E">
      <w:pPr>
        <w:spacing w:after="0" w:line="240" w:lineRule="auto"/>
        <w:ind w:left="1440" w:hanging="1440"/>
        <w:jc w:val="both"/>
        <w:rPr>
          <w:sz w:val="24"/>
          <w:szCs w:val="24"/>
        </w:rPr>
      </w:pPr>
      <w:r>
        <w:rPr>
          <w:sz w:val="24"/>
          <w:szCs w:val="24"/>
        </w:rPr>
        <w:t>1995-Present</w:t>
      </w:r>
      <w:r>
        <w:rPr>
          <w:sz w:val="24"/>
          <w:szCs w:val="24"/>
        </w:rPr>
        <w:tab/>
        <w:t>Professor of Medicine, Division of Clinical Immunology, Department of Medicine, University of Florida, Gainesville, Florida</w:t>
      </w:r>
    </w:p>
    <w:p w14:paraId="48D44B34" w14:textId="77777777" w:rsidR="00330B14" w:rsidRDefault="00330B14" w:rsidP="007F0472">
      <w:pPr>
        <w:spacing w:after="0" w:line="240" w:lineRule="auto"/>
        <w:ind w:left="1440" w:hanging="1440"/>
        <w:jc w:val="both"/>
        <w:rPr>
          <w:sz w:val="24"/>
          <w:szCs w:val="24"/>
        </w:rPr>
      </w:pPr>
    </w:p>
    <w:p w14:paraId="1355EF32" w14:textId="77777777" w:rsidR="00330B14" w:rsidRDefault="00330B14" w:rsidP="007F0472">
      <w:pPr>
        <w:spacing w:after="0" w:line="240" w:lineRule="auto"/>
        <w:ind w:left="1440" w:hanging="1440"/>
        <w:jc w:val="both"/>
        <w:rPr>
          <w:sz w:val="24"/>
          <w:szCs w:val="24"/>
        </w:rPr>
      </w:pPr>
      <w:r>
        <w:rPr>
          <w:sz w:val="24"/>
          <w:szCs w:val="24"/>
        </w:rPr>
        <w:t>1997-1999</w:t>
      </w:r>
      <w:r>
        <w:rPr>
          <w:sz w:val="24"/>
          <w:szCs w:val="24"/>
        </w:rPr>
        <w:tab/>
      </w:r>
      <w:r w:rsidR="0050227E">
        <w:rPr>
          <w:sz w:val="24"/>
          <w:szCs w:val="24"/>
        </w:rPr>
        <w:t xml:space="preserve">Interim </w:t>
      </w:r>
      <w:r>
        <w:rPr>
          <w:sz w:val="24"/>
          <w:szCs w:val="24"/>
        </w:rPr>
        <w:t>Chief, Division of Rheumatology and Clinical Immunology, Department of Medicine, University of Florida, Gainesville, Florida</w:t>
      </w:r>
    </w:p>
    <w:p w14:paraId="62C61AD1" w14:textId="77777777" w:rsidR="00330B14" w:rsidRDefault="00330B14" w:rsidP="007F0472">
      <w:pPr>
        <w:spacing w:after="0" w:line="240" w:lineRule="auto"/>
        <w:ind w:left="1440" w:hanging="1440"/>
        <w:jc w:val="both"/>
        <w:rPr>
          <w:sz w:val="24"/>
          <w:szCs w:val="24"/>
        </w:rPr>
      </w:pPr>
    </w:p>
    <w:p w14:paraId="64FFB2F8" w14:textId="77777777" w:rsidR="00330B14" w:rsidRDefault="00330B14" w:rsidP="007F0472">
      <w:pPr>
        <w:spacing w:after="0" w:line="240" w:lineRule="auto"/>
        <w:ind w:left="1440" w:hanging="1440"/>
        <w:jc w:val="both"/>
        <w:rPr>
          <w:sz w:val="24"/>
          <w:szCs w:val="24"/>
        </w:rPr>
      </w:pPr>
      <w:r>
        <w:rPr>
          <w:sz w:val="24"/>
          <w:szCs w:val="24"/>
        </w:rPr>
        <w:t>1999-2002</w:t>
      </w:r>
      <w:r>
        <w:rPr>
          <w:sz w:val="24"/>
          <w:szCs w:val="24"/>
        </w:rPr>
        <w:tab/>
        <w:t>Clinical Chief, Division of Rheumatology and Clinical Immunology, Department of Medicine, University of Florida, Gainesville, Florida</w:t>
      </w:r>
    </w:p>
    <w:p w14:paraId="4081B547" w14:textId="77777777" w:rsidR="00330B14" w:rsidRDefault="00330B14" w:rsidP="007F0472">
      <w:pPr>
        <w:spacing w:after="0" w:line="240" w:lineRule="auto"/>
        <w:ind w:left="1440" w:hanging="1440"/>
        <w:jc w:val="both"/>
        <w:rPr>
          <w:sz w:val="24"/>
          <w:szCs w:val="24"/>
        </w:rPr>
      </w:pPr>
    </w:p>
    <w:p w14:paraId="4B142ED2" w14:textId="77777777" w:rsidR="00330B14" w:rsidRDefault="00330B14" w:rsidP="007F0472">
      <w:pPr>
        <w:spacing w:after="0" w:line="240" w:lineRule="auto"/>
        <w:ind w:left="1440" w:hanging="1440"/>
        <w:jc w:val="both"/>
        <w:rPr>
          <w:sz w:val="24"/>
          <w:szCs w:val="24"/>
        </w:rPr>
      </w:pPr>
      <w:r>
        <w:rPr>
          <w:sz w:val="24"/>
          <w:szCs w:val="24"/>
        </w:rPr>
        <w:t>2002-Present</w:t>
      </w:r>
      <w:r>
        <w:rPr>
          <w:sz w:val="24"/>
          <w:szCs w:val="24"/>
        </w:rPr>
        <w:tab/>
        <w:t>Program Director, Medicine Residency Training Program, Department of Medicine, University of Florida, Gainesville, Florida</w:t>
      </w:r>
    </w:p>
    <w:p w14:paraId="605519CF" w14:textId="77777777" w:rsidR="001815F1" w:rsidRDefault="001815F1" w:rsidP="007F0472">
      <w:pPr>
        <w:spacing w:after="0" w:line="240" w:lineRule="auto"/>
        <w:ind w:left="1440" w:hanging="1440"/>
        <w:jc w:val="both"/>
        <w:rPr>
          <w:sz w:val="24"/>
          <w:szCs w:val="24"/>
        </w:rPr>
      </w:pPr>
    </w:p>
    <w:p w14:paraId="3BCC0D24" w14:textId="77777777" w:rsidR="001815F1" w:rsidRDefault="0010594E" w:rsidP="007F0472">
      <w:pPr>
        <w:spacing w:after="0" w:line="240" w:lineRule="auto"/>
        <w:ind w:left="1440" w:hanging="1440"/>
        <w:jc w:val="both"/>
        <w:rPr>
          <w:sz w:val="24"/>
          <w:szCs w:val="24"/>
        </w:rPr>
      </w:pPr>
      <w:r>
        <w:rPr>
          <w:sz w:val="24"/>
          <w:szCs w:val="24"/>
        </w:rPr>
        <w:t>2003-Present</w:t>
      </w:r>
      <w:r>
        <w:rPr>
          <w:sz w:val="24"/>
          <w:szCs w:val="24"/>
        </w:rPr>
        <w:tab/>
        <w:t xml:space="preserve">Vice Chairman for </w:t>
      </w:r>
      <w:r w:rsidR="001815F1">
        <w:rPr>
          <w:sz w:val="24"/>
          <w:szCs w:val="24"/>
        </w:rPr>
        <w:t>Education, Department of Medicine, University of Florida, Gainesville, Florida</w:t>
      </w:r>
    </w:p>
    <w:p w14:paraId="1E20E9FC" w14:textId="77777777" w:rsidR="001815F1" w:rsidRDefault="001815F1" w:rsidP="007F0472">
      <w:pPr>
        <w:spacing w:after="0" w:line="240" w:lineRule="auto"/>
        <w:ind w:left="1440" w:hanging="1440"/>
        <w:jc w:val="both"/>
        <w:rPr>
          <w:sz w:val="24"/>
          <w:szCs w:val="24"/>
        </w:rPr>
      </w:pPr>
    </w:p>
    <w:p w14:paraId="6FBD1C18" w14:textId="77777777" w:rsidR="001815F1" w:rsidRPr="00FE0C75" w:rsidRDefault="001815F1" w:rsidP="00F72D8C">
      <w:pPr>
        <w:spacing w:after="0" w:line="240" w:lineRule="auto"/>
        <w:jc w:val="both"/>
        <w:rPr>
          <w:b/>
          <w:sz w:val="24"/>
          <w:szCs w:val="24"/>
          <w:u w:val="single"/>
        </w:rPr>
      </w:pPr>
      <w:r w:rsidRPr="00FE0C75">
        <w:rPr>
          <w:b/>
          <w:sz w:val="24"/>
          <w:szCs w:val="24"/>
          <w:u w:val="single"/>
        </w:rPr>
        <w:t>Professional Society Membership</w:t>
      </w:r>
    </w:p>
    <w:p w14:paraId="44EBC3B9" w14:textId="77777777" w:rsidR="001815F1" w:rsidRDefault="001815F1" w:rsidP="007F0472">
      <w:pPr>
        <w:spacing w:after="0" w:line="240" w:lineRule="auto"/>
        <w:ind w:left="1440" w:hanging="1440"/>
        <w:jc w:val="both"/>
        <w:rPr>
          <w:b/>
          <w:sz w:val="24"/>
          <w:szCs w:val="24"/>
          <w:u w:val="single"/>
        </w:rPr>
      </w:pPr>
    </w:p>
    <w:p w14:paraId="23C0658D" w14:textId="77777777" w:rsidR="001815F1" w:rsidRDefault="001815F1" w:rsidP="007F0472">
      <w:pPr>
        <w:spacing w:after="0" w:line="240" w:lineRule="auto"/>
        <w:ind w:left="1440" w:hanging="1440"/>
        <w:jc w:val="both"/>
        <w:rPr>
          <w:sz w:val="24"/>
          <w:szCs w:val="24"/>
        </w:rPr>
      </w:pPr>
      <w:r>
        <w:rPr>
          <w:sz w:val="24"/>
          <w:szCs w:val="24"/>
        </w:rPr>
        <w:t>American Rheumatism Association, 1978</w:t>
      </w:r>
    </w:p>
    <w:p w14:paraId="2704A7CB" w14:textId="77777777" w:rsidR="001815F1" w:rsidRDefault="001815F1" w:rsidP="007F0472">
      <w:pPr>
        <w:spacing w:after="0" w:line="240" w:lineRule="auto"/>
        <w:ind w:left="1440" w:hanging="1440"/>
        <w:jc w:val="both"/>
        <w:rPr>
          <w:sz w:val="24"/>
          <w:szCs w:val="24"/>
        </w:rPr>
      </w:pPr>
      <w:r>
        <w:rPr>
          <w:sz w:val="24"/>
          <w:szCs w:val="24"/>
        </w:rPr>
        <w:t>American Federation for Clinical Research, 1978</w:t>
      </w:r>
    </w:p>
    <w:p w14:paraId="78A5DADA" w14:textId="77777777" w:rsidR="001815F1" w:rsidRDefault="001815F1" w:rsidP="007F0472">
      <w:pPr>
        <w:spacing w:after="0" w:line="240" w:lineRule="auto"/>
        <w:ind w:left="1440" w:hanging="1440"/>
        <w:jc w:val="both"/>
        <w:rPr>
          <w:sz w:val="24"/>
          <w:szCs w:val="24"/>
        </w:rPr>
      </w:pPr>
      <w:r>
        <w:rPr>
          <w:sz w:val="24"/>
          <w:szCs w:val="24"/>
        </w:rPr>
        <w:t>Central Society for Clinical Research, 1982</w:t>
      </w:r>
    </w:p>
    <w:p w14:paraId="0DC9E1AC" w14:textId="77777777" w:rsidR="001815F1" w:rsidRDefault="001815F1" w:rsidP="007F0472">
      <w:pPr>
        <w:spacing w:after="0" w:line="240" w:lineRule="auto"/>
        <w:ind w:left="1440" w:hanging="1440"/>
        <w:jc w:val="both"/>
        <w:rPr>
          <w:sz w:val="24"/>
          <w:szCs w:val="24"/>
        </w:rPr>
      </w:pPr>
      <w:r>
        <w:rPr>
          <w:sz w:val="24"/>
          <w:szCs w:val="24"/>
        </w:rPr>
        <w:t>Heberden Society, 1983</w:t>
      </w:r>
    </w:p>
    <w:p w14:paraId="14E33C5C" w14:textId="77777777" w:rsidR="001815F1" w:rsidRDefault="001815F1" w:rsidP="007F0472">
      <w:pPr>
        <w:spacing w:after="0" w:line="240" w:lineRule="auto"/>
        <w:ind w:left="1440" w:hanging="1440"/>
        <w:jc w:val="both"/>
        <w:rPr>
          <w:sz w:val="24"/>
          <w:szCs w:val="24"/>
        </w:rPr>
      </w:pPr>
      <w:r>
        <w:rPr>
          <w:sz w:val="24"/>
          <w:szCs w:val="24"/>
        </w:rPr>
        <w:t>British Society for Rheumatology, 1983</w:t>
      </w:r>
    </w:p>
    <w:p w14:paraId="6C8F43BA" w14:textId="77777777" w:rsidR="00F72D8C" w:rsidRDefault="001815F1" w:rsidP="00F72D8C">
      <w:pPr>
        <w:spacing w:after="0" w:line="240" w:lineRule="auto"/>
        <w:ind w:left="1440" w:hanging="1440"/>
        <w:jc w:val="both"/>
        <w:rPr>
          <w:sz w:val="24"/>
          <w:szCs w:val="24"/>
        </w:rPr>
      </w:pPr>
      <w:r>
        <w:rPr>
          <w:sz w:val="24"/>
          <w:szCs w:val="24"/>
        </w:rPr>
        <w:t>American College of Rheumatology, Founding Fellow, 1984</w:t>
      </w:r>
    </w:p>
    <w:p w14:paraId="4F261A26" w14:textId="77777777" w:rsidR="00F72D8C" w:rsidRDefault="001815F1" w:rsidP="00F72D8C">
      <w:pPr>
        <w:spacing w:after="0" w:line="240" w:lineRule="auto"/>
        <w:ind w:left="1440" w:hanging="1440"/>
        <w:jc w:val="both"/>
        <w:rPr>
          <w:sz w:val="24"/>
          <w:szCs w:val="24"/>
        </w:rPr>
      </w:pPr>
      <w:r>
        <w:rPr>
          <w:sz w:val="24"/>
          <w:szCs w:val="24"/>
        </w:rPr>
        <w:t>American College of Physicians, Fellow, 1987</w:t>
      </w:r>
    </w:p>
    <w:p w14:paraId="03C60D15" w14:textId="77777777" w:rsidR="009E5A09" w:rsidRDefault="009E5A09" w:rsidP="00F72D8C">
      <w:pPr>
        <w:spacing w:after="0" w:line="240" w:lineRule="auto"/>
        <w:ind w:left="1440" w:hanging="1440"/>
        <w:jc w:val="both"/>
        <w:rPr>
          <w:sz w:val="24"/>
          <w:szCs w:val="24"/>
        </w:rPr>
      </w:pPr>
      <w:r>
        <w:rPr>
          <w:sz w:val="24"/>
          <w:szCs w:val="24"/>
        </w:rPr>
        <w:t xml:space="preserve">National Society </w:t>
      </w:r>
      <w:r w:rsidR="005F05D6">
        <w:rPr>
          <w:sz w:val="24"/>
          <w:szCs w:val="24"/>
        </w:rPr>
        <w:t>of</w:t>
      </w:r>
      <w:r>
        <w:rPr>
          <w:sz w:val="24"/>
          <w:szCs w:val="24"/>
        </w:rPr>
        <w:t xml:space="preserve"> Clinical Rheumatologists, 2000</w:t>
      </w:r>
    </w:p>
    <w:p w14:paraId="5FF099F8" w14:textId="77777777" w:rsidR="00F72D8C" w:rsidRDefault="00F72D8C" w:rsidP="00F72D8C">
      <w:pPr>
        <w:spacing w:after="0" w:line="240" w:lineRule="auto"/>
        <w:ind w:left="1440" w:hanging="1440"/>
        <w:jc w:val="both"/>
        <w:rPr>
          <w:sz w:val="24"/>
          <w:szCs w:val="24"/>
        </w:rPr>
      </w:pPr>
      <w:r>
        <w:rPr>
          <w:sz w:val="24"/>
          <w:szCs w:val="24"/>
        </w:rPr>
        <w:t>American College of Physicians, Master 2014</w:t>
      </w:r>
    </w:p>
    <w:p w14:paraId="2C4FB9E7" w14:textId="77777777" w:rsidR="001815F1" w:rsidRDefault="001815F1" w:rsidP="007F0472">
      <w:pPr>
        <w:spacing w:after="0" w:line="240" w:lineRule="auto"/>
        <w:ind w:left="1440" w:hanging="1440"/>
        <w:jc w:val="both"/>
        <w:rPr>
          <w:sz w:val="24"/>
          <w:szCs w:val="24"/>
        </w:rPr>
      </w:pPr>
      <w:r>
        <w:rPr>
          <w:sz w:val="24"/>
          <w:szCs w:val="24"/>
        </w:rPr>
        <w:t>Society of Irish and American Rheumatologists, 1987 (Secretary-Treasurer 1995-1999)</w:t>
      </w:r>
    </w:p>
    <w:p w14:paraId="099BA199" w14:textId="77777777" w:rsidR="001815F1" w:rsidRDefault="001815F1" w:rsidP="007F0472">
      <w:pPr>
        <w:spacing w:after="0" w:line="240" w:lineRule="auto"/>
        <w:ind w:left="1440" w:hanging="1440"/>
        <w:jc w:val="both"/>
        <w:rPr>
          <w:sz w:val="24"/>
          <w:szCs w:val="24"/>
        </w:rPr>
      </w:pPr>
      <w:r>
        <w:rPr>
          <w:sz w:val="24"/>
          <w:szCs w:val="24"/>
        </w:rPr>
        <w:t>Association of Program Directors-Internal Medicine, 2002</w:t>
      </w:r>
    </w:p>
    <w:p w14:paraId="3293136B" w14:textId="77777777" w:rsidR="00FB7050" w:rsidRPr="00FB7050" w:rsidRDefault="00FB7050" w:rsidP="0005114A">
      <w:pPr>
        <w:spacing w:after="0" w:line="240" w:lineRule="auto"/>
        <w:jc w:val="both"/>
        <w:rPr>
          <w:sz w:val="24"/>
          <w:szCs w:val="24"/>
        </w:rPr>
      </w:pPr>
    </w:p>
    <w:p w14:paraId="4F5CC97C" w14:textId="77777777" w:rsidR="001815F1" w:rsidRDefault="001815F1" w:rsidP="007F0472">
      <w:pPr>
        <w:spacing w:after="0" w:line="240" w:lineRule="auto"/>
        <w:ind w:left="1440" w:hanging="1440"/>
        <w:jc w:val="both"/>
        <w:rPr>
          <w:sz w:val="24"/>
          <w:szCs w:val="24"/>
        </w:rPr>
      </w:pPr>
      <w:r w:rsidRPr="001815F1">
        <w:rPr>
          <w:b/>
          <w:sz w:val="24"/>
          <w:szCs w:val="24"/>
          <w:u w:val="single"/>
        </w:rPr>
        <w:t>Specialty Certification</w:t>
      </w:r>
      <w:r>
        <w:rPr>
          <w:sz w:val="24"/>
          <w:szCs w:val="24"/>
        </w:rPr>
        <w:t xml:space="preserve"> (American Board of Internal Medicine)</w:t>
      </w:r>
    </w:p>
    <w:p w14:paraId="35AA7D2E" w14:textId="77777777" w:rsidR="001815F1" w:rsidRDefault="001815F1" w:rsidP="007F0472">
      <w:pPr>
        <w:spacing w:after="0" w:line="240" w:lineRule="auto"/>
        <w:ind w:left="1440" w:hanging="1440"/>
        <w:jc w:val="both"/>
        <w:rPr>
          <w:sz w:val="24"/>
          <w:szCs w:val="24"/>
        </w:rPr>
      </w:pPr>
    </w:p>
    <w:p w14:paraId="68910D19" w14:textId="77777777" w:rsidR="001815F1" w:rsidRDefault="001815F1" w:rsidP="007F0472">
      <w:pPr>
        <w:spacing w:after="0" w:line="240" w:lineRule="auto"/>
        <w:ind w:left="1440" w:hanging="1440"/>
        <w:jc w:val="both"/>
        <w:rPr>
          <w:sz w:val="24"/>
          <w:szCs w:val="24"/>
        </w:rPr>
      </w:pPr>
      <w:r>
        <w:rPr>
          <w:sz w:val="24"/>
          <w:szCs w:val="24"/>
        </w:rPr>
        <w:t>Internal Medicine, 1977</w:t>
      </w:r>
    </w:p>
    <w:p w14:paraId="1FB06B8C" w14:textId="77777777" w:rsidR="001815F1" w:rsidRDefault="001815F1" w:rsidP="007F0472">
      <w:pPr>
        <w:spacing w:after="0" w:line="240" w:lineRule="auto"/>
        <w:ind w:left="1440" w:hanging="1440"/>
        <w:jc w:val="both"/>
        <w:rPr>
          <w:sz w:val="24"/>
          <w:szCs w:val="24"/>
        </w:rPr>
      </w:pPr>
      <w:r>
        <w:rPr>
          <w:sz w:val="24"/>
          <w:szCs w:val="24"/>
        </w:rPr>
        <w:t>Rheumatology, 1980</w:t>
      </w:r>
    </w:p>
    <w:p w14:paraId="4E1AB02D" w14:textId="77777777" w:rsidR="001815F1" w:rsidRDefault="001815F1" w:rsidP="007F0472">
      <w:pPr>
        <w:spacing w:after="0" w:line="240" w:lineRule="auto"/>
        <w:ind w:left="1440" w:hanging="1440"/>
        <w:jc w:val="both"/>
        <w:rPr>
          <w:sz w:val="24"/>
          <w:szCs w:val="24"/>
        </w:rPr>
      </w:pPr>
    </w:p>
    <w:p w14:paraId="70E591C6" w14:textId="77777777" w:rsidR="0005114A" w:rsidRDefault="0005114A" w:rsidP="007F0472">
      <w:pPr>
        <w:spacing w:after="0" w:line="240" w:lineRule="auto"/>
        <w:ind w:left="1440" w:hanging="1440"/>
        <w:jc w:val="both"/>
        <w:rPr>
          <w:sz w:val="24"/>
          <w:szCs w:val="24"/>
        </w:rPr>
      </w:pPr>
    </w:p>
    <w:p w14:paraId="32165A8F" w14:textId="77777777" w:rsidR="001815F1" w:rsidRDefault="001815F1" w:rsidP="007F0472">
      <w:pPr>
        <w:spacing w:after="0" w:line="240" w:lineRule="auto"/>
        <w:ind w:left="1440" w:hanging="1440"/>
        <w:jc w:val="both"/>
        <w:rPr>
          <w:b/>
          <w:sz w:val="24"/>
          <w:szCs w:val="24"/>
          <w:u w:val="single"/>
        </w:rPr>
      </w:pPr>
      <w:r w:rsidRPr="001815F1">
        <w:rPr>
          <w:b/>
          <w:sz w:val="24"/>
          <w:szCs w:val="24"/>
          <w:u w:val="single"/>
        </w:rPr>
        <w:t>Medical Licensure</w:t>
      </w:r>
    </w:p>
    <w:p w14:paraId="1E9CDCB8" w14:textId="77777777" w:rsidR="006D44D2" w:rsidRDefault="006D44D2" w:rsidP="007F0472">
      <w:pPr>
        <w:spacing w:after="0" w:line="240" w:lineRule="auto"/>
        <w:ind w:left="1440" w:hanging="1440"/>
        <w:jc w:val="both"/>
        <w:rPr>
          <w:b/>
          <w:sz w:val="24"/>
          <w:szCs w:val="24"/>
          <w:u w:val="single"/>
        </w:rPr>
      </w:pPr>
    </w:p>
    <w:p w14:paraId="02CC3E3D" w14:textId="77777777" w:rsidR="006D44D2" w:rsidRDefault="00111AE6" w:rsidP="007F0472">
      <w:pPr>
        <w:spacing w:after="0" w:line="240" w:lineRule="auto"/>
        <w:ind w:left="1440" w:hanging="1440"/>
        <w:jc w:val="both"/>
        <w:rPr>
          <w:sz w:val="24"/>
          <w:szCs w:val="24"/>
        </w:rPr>
      </w:pPr>
      <w:r>
        <w:rPr>
          <w:sz w:val="24"/>
          <w:szCs w:val="24"/>
        </w:rPr>
        <w:lastRenderedPageBreak/>
        <w:t>National Board of Examiners Certification May 1974</w:t>
      </w:r>
    </w:p>
    <w:p w14:paraId="707C50E5" w14:textId="77777777" w:rsidR="00111AE6" w:rsidRDefault="00111AE6" w:rsidP="007F0472">
      <w:pPr>
        <w:spacing w:after="0" w:line="240" w:lineRule="auto"/>
        <w:ind w:left="1440" w:hanging="1440"/>
        <w:jc w:val="both"/>
        <w:rPr>
          <w:sz w:val="24"/>
          <w:szCs w:val="24"/>
        </w:rPr>
      </w:pPr>
      <w:r>
        <w:rPr>
          <w:sz w:val="24"/>
          <w:szCs w:val="24"/>
        </w:rPr>
        <w:t>Nebraska State Licensure, 1973-1976</w:t>
      </w:r>
    </w:p>
    <w:p w14:paraId="6C385DDF" w14:textId="77777777" w:rsidR="00111AE6" w:rsidRDefault="00111AE6" w:rsidP="007F0472">
      <w:pPr>
        <w:spacing w:after="0" w:line="240" w:lineRule="auto"/>
        <w:ind w:left="1440" w:hanging="1440"/>
        <w:jc w:val="both"/>
        <w:rPr>
          <w:sz w:val="24"/>
          <w:szCs w:val="24"/>
        </w:rPr>
      </w:pPr>
      <w:r>
        <w:rPr>
          <w:sz w:val="24"/>
          <w:szCs w:val="24"/>
        </w:rPr>
        <w:t>Michigan State Licensure, 1976-1986</w:t>
      </w:r>
    </w:p>
    <w:p w14:paraId="49762E85" w14:textId="77777777" w:rsidR="00111AE6" w:rsidRDefault="00111AE6" w:rsidP="007F0472">
      <w:pPr>
        <w:spacing w:after="0" w:line="240" w:lineRule="auto"/>
        <w:ind w:left="1440" w:hanging="1440"/>
        <w:jc w:val="both"/>
        <w:rPr>
          <w:sz w:val="24"/>
          <w:szCs w:val="24"/>
        </w:rPr>
      </w:pPr>
      <w:r>
        <w:rPr>
          <w:sz w:val="24"/>
          <w:szCs w:val="24"/>
        </w:rPr>
        <w:t>Florida State Licensure, 1983-Present</w:t>
      </w:r>
    </w:p>
    <w:p w14:paraId="55E37D8E" w14:textId="77777777" w:rsidR="00111AE6" w:rsidRDefault="00111AE6" w:rsidP="007F0472">
      <w:pPr>
        <w:spacing w:after="0" w:line="240" w:lineRule="auto"/>
        <w:ind w:left="1440" w:hanging="1440"/>
        <w:jc w:val="both"/>
        <w:rPr>
          <w:sz w:val="24"/>
          <w:szCs w:val="24"/>
        </w:rPr>
      </w:pPr>
    </w:p>
    <w:p w14:paraId="1354973E" w14:textId="77777777" w:rsidR="0005114A" w:rsidRDefault="0005114A" w:rsidP="007F0472">
      <w:pPr>
        <w:spacing w:after="0" w:line="240" w:lineRule="auto"/>
        <w:ind w:left="1440" w:hanging="1440"/>
        <w:jc w:val="both"/>
        <w:rPr>
          <w:sz w:val="24"/>
          <w:szCs w:val="24"/>
        </w:rPr>
      </w:pPr>
    </w:p>
    <w:p w14:paraId="2F3AD328" w14:textId="77777777" w:rsidR="00111AE6" w:rsidRDefault="00111AE6" w:rsidP="007F0472">
      <w:pPr>
        <w:spacing w:after="0" w:line="240" w:lineRule="auto"/>
        <w:ind w:left="1440" w:hanging="1440"/>
        <w:jc w:val="both"/>
        <w:rPr>
          <w:b/>
          <w:sz w:val="24"/>
          <w:szCs w:val="24"/>
          <w:u w:val="single"/>
        </w:rPr>
      </w:pPr>
      <w:r w:rsidRPr="00111AE6">
        <w:rPr>
          <w:b/>
          <w:sz w:val="24"/>
          <w:szCs w:val="24"/>
          <w:u w:val="single"/>
        </w:rPr>
        <w:t xml:space="preserve">Committees – </w:t>
      </w:r>
      <w:r w:rsidR="00641651">
        <w:rPr>
          <w:b/>
          <w:sz w:val="24"/>
          <w:szCs w:val="24"/>
          <w:u w:val="single"/>
        </w:rPr>
        <w:t>National/International</w:t>
      </w:r>
    </w:p>
    <w:p w14:paraId="7EC370C1" w14:textId="77777777" w:rsidR="00111AE6" w:rsidRDefault="00111AE6" w:rsidP="007F0472">
      <w:pPr>
        <w:spacing w:after="0" w:line="240" w:lineRule="auto"/>
        <w:ind w:left="1440" w:hanging="1440"/>
        <w:jc w:val="both"/>
        <w:rPr>
          <w:b/>
          <w:sz w:val="24"/>
          <w:szCs w:val="24"/>
          <w:u w:val="single"/>
        </w:rPr>
      </w:pPr>
    </w:p>
    <w:p w14:paraId="2AC9AA67" w14:textId="77777777" w:rsidR="00111AE6" w:rsidRDefault="00111AE6" w:rsidP="00111AE6">
      <w:pPr>
        <w:spacing w:after="0" w:line="240" w:lineRule="auto"/>
        <w:jc w:val="both"/>
        <w:rPr>
          <w:sz w:val="24"/>
          <w:szCs w:val="24"/>
        </w:rPr>
      </w:pPr>
      <w:r>
        <w:rPr>
          <w:sz w:val="24"/>
          <w:szCs w:val="24"/>
        </w:rPr>
        <w:t>Chronic Disease Advisory Committee to the Governor, Michigan Public Health Department, 1980-1983</w:t>
      </w:r>
    </w:p>
    <w:p w14:paraId="159B08DD" w14:textId="77777777" w:rsidR="00111AE6" w:rsidRDefault="00111AE6" w:rsidP="00111AE6">
      <w:pPr>
        <w:spacing w:after="0" w:line="240" w:lineRule="auto"/>
        <w:jc w:val="both"/>
        <w:rPr>
          <w:sz w:val="24"/>
          <w:szCs w:val="24"/>
        </w:rPr>
      </w:pPr>
    </w:p>
    <w:p w14:paraId="77AFB8C9" w14:textId="77777777" w:rsidR="00111AE6" w:rsidRDefault="00111AE6" w:rsidP="00111AE6">
      <w:pPr>
        <w:spacing w:after="0" w:line="240" w:lineRule="auto"/>
        <w:jc w:val="both"/>
        <w:rPr>
          <w:sz w:val="24"/>
          <w:szCs w:val="24"/>
        </w:rPr>
      </w:pPr>
      <w:r>
        <w:rPr>
          <w:sz w:val="24"/>
          <w:szCs w:val="24"/>
        </w:rPr>
        <w:t>Government Affairs Advisory Committee, Michigan Chapter Arthritis Foundation, 1981-1983</w:t>
      </w:r>
    </w:p>
    <w:p w14:paraId="2B50E132" w14:textId="77777777" w:rsidR="00111AE6" w:rsidRDefault="00111AE6" w:rsidP="00111AE6">
      <w:pPr>
        <w:spacing w:after="0" w:line="240" w:lineRule="auto"/>
        <w:jc w:val="both"/>
        <w:rPr>
          <w:sz w:val="24"/>
          <w:szCs w:val="24"/>
        </w:rPr>
      </w:pPr>
    </w:p>
    <w:p w14:paraId="58DBFD79" w14:textId="77777777" w:rsidR="00111AE6" w:rsidRDefault="00111AE6" w:rsidP="00111AE6">
      <w:pPr>
        <w:spacing w:after="0" w:line="240" w:lineRule="auto"/>
        <w:jc w:val="both"/>
        <w:rPr>
          <w:sz w:val="24"/>
          <w:szCs w:val="24"/>
        </w:rPr>
      </w:pPr>
      <w:r>
        <w:rPr>
          <w:sz w:val="24"/>
          <w:szCs w:val="24"/>
        </w:rPr>
        <w:t>Education Committee, American Rheumatism Association, 1983-1988</w:t>
      </w:r>
    </w:p>
    <w:p w14:paraId="0A9801A6" w14:textId="77777777" w:rsidR="00111AE6" w:rsidRDefault="00111AE6" w:rsidP="00111AE6">
      <w:pPr>
        <w:spacing w:after="0" w:line="240" w:lineRule="auto"/>
        <w:jc w:val="both"/>
        <w:rPr>
          <w:sz w:val="24"/>
          <w:szCs w:val="24"/>
        </w:rPr>
      </w:pPr>
    </w:p>
    <w:p w14:paraId="0483E5FF" w14:textId="77777777" w:rsidR="00111AE6" w:rsidRDefault="00111AE6" w:rsidP="00111AE6">
      <w:pPr>
        <w:spacing w:after="0" w:line="240" w:lineRule="auto"/>
        <w:jc w:val="both"/>
        <w:rPr>
          <w:sz w:val="24"/>
          <w:szCs w:val="24"/>
        </w:rPr>
      </w:pPr>
      <w:r>
        <w:rPr>
          <w:sz w:val="24"/>
          <w:szCs w:val="24"/>
        </w:rPr>
        <w:t>Professional Education Committee, Arthritis Foundation, 1983-1986</w:t>
      </w:r>
    </w:p>
    <w:p w14:paraId="531B0CF3" w14:textId="77777777" w:rsidR="00111AE6" w:rsidRDefault="00111AE6" w:rsidP="00111AE6">
      <w:pPr>
        <w:spacing w:after="0" w:line="240" w:lineRule="auto"/>
        <w:jc w:val="both"/>
        <w:rPr>
          <w:sz w:val="24"/>
          <w:szCs w:val="24"/>
        </w:rPr>
      </w:pPr>
    </w:p>
    <w:p w14:paraId="4FCCB1A6" w14:textId="77777777" w:rsidR="00111AE6" w:rsidRDefault="00111AE6" w:rsidP="00111AE6">
      <w:pPr>
        <w:spacing w:after="0" w:line="240" w:lineRule="auto"/>
        <w:jc w:val="both"/>
        <w:rPr>
          <w:sz w:val="24"/>
          <w:szCs w:val="24"/>
        </w:rPr>
      </w:pPr>
      <w:r>
        <w:rPr>
          <w:sz w:val="24"/>
          <w:szCs w:val="24"/>
        </w:rPr>
        <w:t>Program Committee, Central Society for Clinical Research, 1984</w:t>
      </w:r>
    </w:p>
    <w:p w14:paraId="7AC8124E" w14:textId="77777777" w:rsidR="00111AE6" w:rsidRDefault="00111AE6" w:rsidP="00111AE6">
      <w:pPr>
        <w:spacing w:after="0" w:line="240" w:lineRule="auto"/>
        <w:jc w:val="both"/>
        <w:rPr>
          <w:sz w:val="24"/>
          <w:szCs w:val="24"/>
        </w:rPr>
      </w:pPr>
    </w:p>
    <w:p w14:paraId="687334D7" w14:textId="77777777" w:rsidR="00111AE6" w:rsidRDefault="00111AE6" w:rsidP="00111AE6">
      <w:pPr>
        <w:spacing w:after="0" w:line="240" w:lineRule="auto"/>
        <w:jc w:val="both"/>
        <w:rPr>
          <w:sz w:val="24"/>
          <w:szCs w:val="24"/>
        </w:rPr>
      </w:pPr>
      <w:r>
        <w:rPr>
          <w:sz w:val="24"/>
          <w:szCs w:val="24"/>
        </w:rPr>
        <w:t>Executive Planning Committee, NIH Internal Wo</w:t>
      </w:r>
      <w:r w:rsidR="001E09FD">
        <w:rPr>
          <w:sz w:val="24"/>
          <w:szCs w:val="24"/>
        </w:rPr>
        <w:t xml:space="preserve">rkshop on Osteoarthritis, 1985 </w:t>
      </w:r>
      <w:r>
        <w:rPr>
          <w:sz w:val="24"/>
          <w:szCs w:val="24"/>
        </w:rPr>
        <w:t>(Representative A.R.A. Education Committee)</w:t>
      </w:r>
    </w:p>
    <w:p w14:paraId="26BF1BB6" w14:textId="77777777" w:rsidR="00111AE6" w:rsidRDefault="00111AE6" w:rsidP="00111AE6">
      <w:pPr>
        <w:spacing w:after="0" w:line="240" w:lineRule="auto"/>
        <w:jc w:val="both"/>
        <w:rPr>
          <w:sz w:val="24"/>
          <w:szCs w:val="24"/>
        </w:rPr>
      </w:pPr>
    </w:p>
    <w:p w14:paraId="0C96D569" w14:textId="77777777" w:rsidR="00111AE6" w:rsidRDefault="00111AE6" w:rsidP="00111AE6">
      <w:pPr>
        <w:spacing w:after="0" w:line="240" w:lineRule="auto"/>
        <w:jc w:val="both"/>
        <w:rPr>
          <w:sz w:val="24"/>
          <w:szCs w:val="24"/>
        </w:rPr>
      </w:pPr>
      <w:r>
        <w:rPr>
          <w:sz w:val="24"/>
          <w:szCs w:val="24"/>
        </w:rPr>
        <w:t>Chapter Research Grants Subcommittee of the National Research Committee, Arthritis Foundation, 1985-1988. Co-Chairman, 1987-1988.</w:t>
      </w:r>
    </w:p>
    <w:p w14:paraId="1185CAC7" w14:textId="77777777" w:rsidR="00111AE6" w:rsidRDefault="00111AE6" w:rsidP="00111AE6">
      <w:pPr>
        <w:spacing w:after="0" w:line="240" w:lineRule="auto"/>
        <w:jc w:val="both"/>
        <w:rPr>
          <w:sz w:val="24"/>
          <w:szCs w:val="24"/>
        </w:rPr>
      </w:pPr>
    </w:p>
    <w:p w14:paraId="54C0FF85" w14:textId="77777777" w:rsidR="00111AE6" w:rsidRDefault="00111AE6" w:rsidP="00111AE6">
      <w:pPr>
        <w:spacing w:after="0" w:line="240" w:lineRule="auto"/>
        <w:jc w:val="both"/>
        <w:rPr>
          <w:sz w:val="24"/>
          <w:szCs w:val="24"/>
        </w:rPr>
      </w:pPr>
      <w:r>
        <w:rPr>
          <w:sz w:val="24"/>
          <w:szCs w:val="24"/>
        </w:rPr>
        <w:t>Program Committee, Biochemistry Subsection, American Rheumatism Association Annual Meeting, 1986</w:t>
      </w:r>
    </w:p>
    <w:p w14:paraId="0B17793F" w14:textId="77777777" w:rsidR="001E09FD" w:rsidRDefault="001E09FD" w:rsidP="00111AE6">
      <w:pPr>
        <w:spacing w:after="0" w:line="240" w:lineRule="auto"/>
        <w:jc w:val="both"/>
        <w:rPr>
          <w:sz w:val="24"/>
          <w:szCs w:val="24"/>
        </w:rPr>
      </w:pPr>
    </w:p>
    <w:p w14:paraId="1E9316E4" w14:textId="77777777" w:rsidR="001E09FD" w:rsidRDefault="001E09FD" w:rsidP="00111AE6">
      <w:pPr>
        <w:spacing w:after="0" w:line="240" w:lineRule="auto"/>
        <w:jc w:val="both"/>
        <w:rPr>
          <w:sz w:val="24"/>
          <w:szCs w:val="24"/>
        </w:rPr>
      </w:pPr>
      <w:r>
        <w:rPr>
          <w:sz w:val="24"/>
          <w:szCs w:val="24"/>
        </w:rPr>
        <w:t>Program Committee, Rheumatology Section, Central Society for Clinical Research, 1986.</w:t>
      </w:r>
    </w:p>
    <w:p w14:paraId="0BE1FABA" w14:textId="77777777" w:rsidR="001E09FD" w:rsidRDefault="001E09FD" w:rsidP="00111AE6">
      <w:pPr>
        <w:spacing w:after="0" w:line="240" w:lineRule="auto"/>
        <w:jc w:val="both"/>
        <w:rPr>
          <w:sz w:val="24"/>
          <w:szCs w:val="24"/>
        </w:rPr>
      </w:pPr>
    </w:p>
    <w:p w14:paraId="775C7980" w14:textId="77777777" w:rsidR="001E09FD" w:rsidRDefault="001E09FD" w:rsidP="00111AE6">
      <w:pPr>
        <w:spacing w:after="0" w:line="240" w:lineRule="auto"/>
        <w:jc w:val="both"/>
        <w:rPr>
          <w:sz w:val="24"/>
          <w:szCs w:val="24"/>
        </w:rPr>
      </w:pPr>
      <w:r>
        <w:rPr>
          <w:sz w:val="24"/>
          <w:szCs w:val="24"/>
        </w:rPr>
        <w:lastRenderedPageBreak/>
        <w:t>Course Director, Univ. of Florida Update in Rheumatology, Amelia Island, FL. April, 1990</w:t>
      </w:r>
    </w:p>
    <w:p w14:paraId="31AE0BBA" w14:textId="77777777" w:rsidR="001E09FD" w:rsidRDefault="001E09FD" w:rsidP="00111AE6">
      <w:pPr>
        <w:spacing w:after="0" w:line="240" w:lineRule="auto"/>
        <w:jc w:val="both"/>
        <w:rPr>
          <w:sz w:val="24"/>
          <w:szCs w:val="24"/>
        </w:rPr>
      </w:pPr>
    </w:p>
    <w:p w14:paraId="7D04AB85" w14:textId="77777777" w:rsidR="001E09FD" w:rsidRDefault="00382FB7" w:rsidP="00111AE6">
      <w:pPr>
        <w:spacing w:after="0" w:line="240" w:lineRule="auto"/>
        <w:jc w:val="both"/>
        <w:rPr>
          <w:sz w:val="24"/>
          <w:szCs w:val="24"/>
        </w:rPr>
      </w:pPr>
      <w:r>
        <w:rPr>
          <w:sz w:val="24"/>
          <w:szCs w:val="24"/>
        </w:rPr>
        <w:t>Ad Hoc Member, Medical Biochemistry Study Section, NIH.  1990-1991, 1992-1993</w:t>
      </w:r>
    </w:p>
    <w:p w14:paraId="3734FC10" w14:textId="77777777" w:rsidR="00382FB7" w:rsidRDefault="00382FB7" w:rsidP="00111AE6">
      <w:pPr>
        <w:spacing w:after="0" w:line="240" w:lineRule="auto"/>
        <w:jc w:val="both"/>
        <w:rPr>
          <w:sz w:val="24"/>
          <w:szCs w:val="24"/>
        </w:rPr>
      </w:pPr>
    </w:p>
    <w:p w14:paraId="06B6B746" w14:textId="77777777" w:rsidR="00382FB7" w:rsidRDefault="00382FB7" w:rsidP="00111AE6">
      <w:pPr>
        <w:spacing w:after="0" w:line="240" w:lineRule="auto"/>
        <w:jc w:val="both"/>
        <w:rPr>
          <w:sz w:val="24"/>
          <w:szCs w:val="24"/>
        </w:rPr>
      </w:pPr>
      <w:r>
        <w:rPr>
          <w:sz w:val="24"/>
          <w:szCs w:val="24"/>
        </w:rPr>
        <w:t>Education Materials Committee, American College of Rheumatology, 1991-1994</w:t>
      </w:r>
    </w:p>
    <w:p w14:paraId="2AA1BA85" w14:textId="77777777" w:rsidR="00382FB7" w:rsidRDefault="00382FB7" w:rsidP="00111AE6">
      <w:pPr>
        <w:spacing w:after="0" w:line="240" w:lineRule="auto"/>
        <w:jc w:val="both"/>
        <w:rPr>
          <w:sz w:val="24"/>
          <w:szCs w:val="24"/>
        </w:rPr>
      </w:pPr>
    </w:p>
    <w:p w14:paraId="197D3BBD" w14:textId="77777777" w:rsidR="00382FB7" w:rsidRDefault="00382FB7" w:rsidP="00111AE6">
      <w:pPr>
        <w:spacing w:after="0" w:line="240" w:lineRule="auto"/>
        <w:jc w:val="both"/>
        <w:rPr>
          <w:sz w:val="24"/>
          <w:szCs w:val="24"/>
        </w:rPr>
      </w:pPr>
      <w:r>
        <w:rPr>
          <w:sz w:val="24"/>
          <w:szCs w:val="24"/>
        </w:rPr>
        <w:t>Chairman, Education Materials Committee, American College of Rheumatology, 1995-1997</w:t>
      </w:r>
    </w:p>
    <w:p w14:paraId="746976B5" w14:textId="77777777" w:rsidR="00382FB7" w:rsidRDefault="00382FB7" w:rsidP="00111AE6">
      <w:pPr>
        <w:spacing w:after="0" w:line="240" w:lineRule="auto"/>
        <w:jc w:val="both"/>
        <w:rPr>
          <w:sz w:val="24"/>
          <w:szCs w:val="24"/>
        </w:rPr>
      </w:pPr>
    </w:p>
    <w:p w14:paraId="0CFBEEAD" w14:textId="77777777" w:rsidR="00382FB7" w:rsidRDefault="00382FB7" w:rsidP="00111AE6">
      <w:pPr>
        <w:spacing w:after="0" w:line="240" w:lineRule="auto"/>
        <w:jc w:val="both"/>
        <w:rPr>
          <w:sz w:val="24"/>
          <w:szCs w:val="24"/>
        </w:rPr>
      </w:pPr>
      <w:r>
        <w:rPr>
          <w:sz w:val="24"/>
          <w:szCs w:val="24"/>
        </w:rPr>
        <w:t>Education Council, American College of Rheumatology, 1995-1997</w:t>
      </w:r>
    </w:p>
    <w:p w14:paraId="38000C22" w14:textId="77777777" w:rsidR="00382FB7" w:rsidRDefault="00382FB7" w:rsidP="00111AE6">
      <w:pPr>
        <w:spacing w:after="0" w:line="240" w:lineRule="auto"/>
        <w:jc w:val="both"/>
        <w:rPr>
          <w:sz w:val="24"/>
          <w:szCs w:val="24"/>
        </w:rPr>
      </w:pPr>
    </w:p>
    <w:p w14:paraId="74DE5169" w14:textId="77777777" w:rsidR="00382FB7" w:rsidRDefault="00382FB7" w:rsidP="00111AE6">
      <w:pPr>
        <w:spacing w:after="0" w:line="240" w:lineRule="auto"/>
        <w:jc w:val="both"/>
        <w:rPr>
          <w:sz w:val="24"/>
          <w:szCs w:val="24"/>
        </w:rPr>
      </w:pPr>
      <w:r>
        <w:rPr>
          <w:sz w:val="24"/>
          <w:szCs w:val="24"/>
        </w:rPr>
        <w:t>Nominations and Appointments Committee, American College of Rheumatology, 1997-1999</w:t>
      </w:r>
    </w:p>
    <w:p w14:paraId="0FE619EA" w14:textId="77777777" w:rsidR="00382FB7" w:rsidRDefault="00382FB7" w:rsidP="00111AE6">
      <w:pPr>
        <w:spacing w:after="0" w:line="240" w:lineRule="auto"/>
        <w:jc w:val="both"/>
        <w:rPr>
          <w:sz w:val="24"/>
          <w:szCs w:val="24"/>
        </w:rPr>
      </w:pPr>
    </w:p>
    <w:p w14:paraId="097CE7B9" w14:textId="77777777" w:rsidR="00382FB7" w:rsidRDefault="00382FB7" w:rsidP="00111AE6">
      <w:pPr>
        <w:spacing w:after="0" w:line="240" w:lineRule="auto"/>
        <w:jc w:val="both"/>
        <w:rPr>
          <w:sz w:val="24"/>
          <w:szCs w:val="24"/>
        </w:rPr>
      </w:pPr>
      <w:r>
        <w:rPr>
          <w:sz w:val="24"/>
          <w:szCs w:val="24"/>
        </w:rPr>
        <w:t>Executive Council, American College of Physicians – Florida Chapter, 2003-present</w:t>
      </w:r>
    </w:p>
    <w:p w14:paraId="17D26326" w14:textId="77777777" w:rsidR="00382FB7" w:rsidRDefault="00382FB7" w:rsidP="00111AE6">
      <w:pPr>
        <w:spacing w:after="0" w:line="240" w:lineRule="auto"/>
        <w:jc w:val="both"/>
        <w:rPr>
          <w:sz w:val="24"/>
          <w:szCs w:val="24"/>
        </w:rPr>
      </w:pPr>
    </w:p>
    <w:p w14:paraId="7D327275" w14:textId="77777777" w:rsidR="00382FB7" w:rsidRDefault="00382FB7" w:rsidP="00111AE6">
      <w:pPr>
        <w:spacing w:after="0" w:line="240" w:lineRule="auto"/>
        <w:jc w:val="both"/>
        <w:rPr>
          <w:sz w:val="24"/>
          <w:szCs w:val="24"/>
        </w:rPr>
      </w:pPr>
      <w:r>
        <w:rPr>
          <w:sz w:val="24"/>
          <w:szCs w:val="24"/>
        </w:rPr>
        <w:t>REF Grants Review Committee, American College of Rheumatology, 2003, Study Section Chair 2004-2007</w:t>
      </w:r>
    </w:p>
    <w:p w14:paraId="135DE18D" w14:textId="77777777" w:rsidR="00382FB7" w:rsidRDefault="00382FB7" w:rsidP="00111AE6">
      <w:pPr>
        <w:spacing w:after="0" w:line="240" w:lineRule="auto"/>
        <w:jc w:val="both"/>
        <w:rPr>
          <w:sz w:val="24"/>
          <w:szCs w:val="24"/>
        </w:rPr>
      </w:pPr>
    </w:p>
    <w:p w14:paraId="13A29932" w14:textId="77777777" w:rsidR="00382FB7" w:rsidRDefault="00382FB7" w:rsidP="00111AE6">
      <w:pPr>
        <w:spacing w:after="0" w:line="240" w:lineRule="auto"/>
        <w:jc w:val="both"/>
        <w:rPr>
          <w:sz w:val="24"/>
          <w:szCs w:val="24"/>
        </w:rPr>
      </w:pPr>
      <w:r>
        <w:rPr>
          <w:sz w:val="24"/>
          <w:szCs w:val="24"/>
        </w:rPr>
        <w:t>OMERACT 7, Co-Chair of Special Interest Group on Gout, 2004 – Carmel, California</w:t>
      </w:r>
    </w:p>
    <w:p w14:paraId="5FDBC4C4" w14:textId="77777777" w:rsidR="00382FB7" w:rsidRDefault="00382FB7" w:rsidP="00111AE6">
      <w:pPr>
        <w:spacing w:after="0" w:line="240" w:lineRule="auto"/>
        <w:jc w:val="both"/>
        <w:rPr>
          <w:sz w:val="24"/>
          <w:szCs w:val="24"/>
        </w:rPr>
      </w:pPr>
    </w:p>
    <w:p w14:paraId="0D18767D" w14:textId="77777777" w:rsidR="00382FB7" w:rsidRDefault="00382FB7" w:rsidP="00111AE6">
      <w:pPr>
        <w:spacing w:after="0" w:line="240" w:lineRule="auto"/>
        <w:jc w:val="both"/>
        <w:rPr>
          <w:sz w:val="24"/>
          <w:szCs w:val="24"/>
        </w:rPr>
      </w:pPr>
      <w:r>
        <w:rPr>
          <w:sz w:val="24"/>
          <w:szCs w:val="24"/>
        </w:rPr>
        <w:t>FDA/Orphan Development Grant (Metabolic Diseases) Review Panel 2005-2006</w:t>
      </w:r>
    </w:p>
    <w:p w14:paraId="7E86405F" w14:textId="77777777" w:rsidR="00382FB7" w:rsidRDefault="00382FB7" w:rsidP="00111AE6">
      <w:pPr>
        <w:spacing w:after="0" w:line="240" w:lineRule="auto"/>
        <w:jc w:val="both"/>
        <w:rPr>
          <w:sz w:val="24"/>
          <w:szCs w:val="24"/>
        </w:rPr>
      </w:pPr>
    </w:p>
    <w:p w14:paraId="7F6067BB" w14:textId="77777777" w:rsidR="00382FB7" w:rsidRDefault="00382FB7" w:rsidP="00111AE6">
      <w:pPr>
        <w:spacing w:after="0" w:line="240" w:lineRule="auto"/>
        <w:jc w:val="both"/>
        <w:rPr>
          <w:sz w:val="24"/>
          <w:szCs w:val="24"/>
        </w:rPr>
      </w:pPr>
      <w:r>
        <w:rPr>
          <w:sz w:val="24"/>
          <w:szCs w:val="24"/>
        </w:rPr>
        <w:t>Chairman and CEO, The Gout and Uric Acid Education Society 2005-present</w:t>
      </w:r>
    </w:p>
    <w:p w14:paraId="30786E71" w14:textId="77777777" w:rsidR="00382FB7" w:rsidRDefault="00382FB7" w:rsidP="00111AE6">
      <w:pPr>
        <w:spacing w:after="0" w:line="240" w:lineRule="auto"/>
        <w:jc w:val="both"/>
        <w:rPr>
          <w:sz w:val="24"/>
          <w:szCs w:val="24"/>
        </w:rPr>
      </w:pPr>
    </w:p>
    <w:p w14:paraId="1731A21F" w14:textId="77777777" w:rsidR="00382FB7" w:rsidRDefault="00382FB7" w:rsidP="00111AE6">
      <w:pPr>
        <w:spacing w:after="0" w:line="240" w:lineRule="auto"/>
        <w:jc w:val="both"/>
        <w:rPr>
          <w:sz w:val="24"/>
          <w:szCs w:val="24"/>
        </w:rPr>
      </w:pPr>
      <w:r>
        <w:rPr>
          <w:sz w:val="24"/>
          <w:szCs w:val="24"/>
        </w:rPr>
        <w:t>OMERACT 8, Co-Chair, Special Interest Group on Gout, 2006 – Barcelona, Spain</w:t>
      </w:r>
    </w:p>
    <w:p w14:paraId="66253429" w14:textId="77777777" w:rsidR="00382FB7" w:rsidRDefault="00382FB7" w:rsidP="00111AE6">
      <w:pPr>
        <w:spacing w:after="0" w:line="240" w:lineRule="auto"/>
        <w:jc w:val="both"/>
        <w:rPr>
          <w:sz w:val="24"/>
          <w:szCs w:val="24"/>
        </w:rPr>
      </w:pPr>
    </w:p>
    <w:p w14:paraId="3C4EEBE0" w14:textId="77777777" w:rsidR="00382FB7" w:rsidRDefault="00382FB7" w:rsidP="00111AE6">
      <w:pPr>
        <w:spacing w:after="0" w:line="240" w:lineRule="auto"/>
        <w:jc w:val="both"/>
        <w:rPr>
          <w:sz w:val="24"/>
          <w:szCs w:val="24"/>
        </w:rPr>
      </w:pPr>
      <w:r>
        <w:rPr>
          <w:sz w:val="24"/>
          <w:szCs w:val="24"/>
        </w:rPr>
        <w:t>OMERACT 9, Co-Chair, Gout Module, 2008 – Calgary, Alberta, Canada</w:t>
      </w:r>
    </w:p>
    <w:p w14:paraId="3ABBC831" w14:textId="77777777" w:rsidR="00382FB7" w:rsidRDefault="00382FB7" w:rsidP="00111AE6">
      <w:pPr>
        <w:spacing w:after="0" w:line="240" w:lineRule="auto"/>
        <w:jc w:val="both"/>
        <w:rPr>
          <w:sz w:val="24"/>
          <w:szCs w:val="24"/>
        </w:rPr>
      </w:pPr>
    </w:p>
    <w:p w14:paraId="50FBD525" w14:textId="77777777" w:rsidR="00382FB7" w:rsidRDefault="00382FB7" w:rsidP="00111AE6">
      <w:pPr>
        <w:spacing w:after="0" w:line="240" w:lineRule="auto"/>
        <w:jc w:val="both"/>
        <w:rPr>
          <w:sz w:val="24"/>
          <w:szCs w:val="24"/>
        </w:rPr>
      </w:pPr>
      <w:r>
        <w:rPr>
          <w:sz w:val="24"/>
          <w:szCs w:val="24"/>
        </w:rPr>
        <w:t>Chairman, ACR Abstract Selection Committee, Miscellaneous Rheumatic Diseases Section, 2009-201</w:t>
      </w:r>
      <w:r w:rsidR="00211E07">
        <w:rPr>
          <w:sz w:val="24"/>
          <w:szCs w:val="24"/>
        </w:rPr>
        <w:t>1</w:t>
      </w:r>
    </w:p>
    <w:p w14:paraId="682CC202" w14:textId="77777777" w:rsidR="00382FB7" w:rsidRDefault="00382FB7" w:rsidP="00111AE6">
      <w:pPr>
        <w:spacing w:after="0" w:line="240" w:lineRule="auto"/>
        <w:jc w:val="both"/>
        <w:rPr>
          <w:sz w:val="24"/>
          <w:szCs w:val="24"/>
        </w:rPr>
      </w:pPr>
    </w:p>
    <w:p w14:paraId="181BB134" w14:textId="77777777" w:rsidR="00382FB7" w:rsidRDefault="00382FB7" w:rsidP="00111AE6">
      <w:pPr>
        <w:spacing w:after="0" w:line="240" w:lineRule="auto"/>
        <w:jc w:val="both"/>
        <w:rPr>
          <w:sz w:val="24"/>
          <w:szCs w:val="24"/>
        </w:rPr>
      </w:pPr>
      <w:r>
        <w:rPr>
          <w:sz w:val="24"/>
          <w:szCs w:val="24"/>
        </w:rPr>
        <w:lastRenderedPageBreak/>
        <w:t>OMERACT 10, Co-Chair, Gout Module, 2010, Malaysia</w:t>
      </w:r>
    </w:p>
    <w:p w14:paraId="7969CFA2" w14:textId="77777777" w:rsidR="00382FB7" w:rsidRDefault="00382FB7" w:rsidP="00111AE6">
      <w:pPr>
        <w:spacing w:after="0" w:line="240" w:lineRule="auto"/>
        <w:jc w:val="both"/>
        <w:rPr>
          <w:sz w:val="24"/>
          <w:szCs w:val="24"/>
        </w:rPr>
      </w:pPr>
    </w:p>
    <w:p w14:paraId="6B4F7F72" w14:textId="77777777" w:rsidR="00BB2C20" w:rsidRDefault="00FB7050" w:rsidP="00FB7050">
      <w:pPr>
        <w:spacing w:after="0" w:line="240" w:lineRule="auto"/>
        <w:rPr>
          <w:sz w:val="24"/>
          <w:szCs w:val="24"/>
        </w:rPr>
      </w:pPr>
      <w:r>
        <w:rPr>
          <w:sz w:val="24"/>
          <w:szCs w:val="24"/>
        </w:rPr>
        <w:t>OMERACT 11, Co-Chair, Gout Module, 2012, Pinehurst, NC</w:t>
      </w:r>
    </w:p>
    <w:p w14:paraId="63D93385" w14:textId="77777777" w:rsidR="00641651" w:rsidRDefault="00641651" w:rsidP="00FB7050">
      <w:pPr>
        <w:spacing w:after="0" w:line="240" w:lineRule="auto"/>
        <w:rPr>
          <w:sz w:val="24"/>
          <w:szCs w:val="24"/>
        </w:rPr>
      </w:pPr>
    </w:p>
    <w:p w14:paraId="1E9A5FF1" w14:textId="77777777" w:rsidR="00641651" w:rsidRDefault="00641651" w:rsidP="00FB7050">
      <w:pPr>
        <w:spacing w:after="0" w:line="240" w:lineRule="auto"/>
        <w:rPr>
          <w:sz w:val="24"/>
          <w:szCs w:val="24"/>
        </w:rPr>
      </w:pPr>
      <w:r>
        <w:rPr>
          <w:sz w:val="24"/>
          <w:szCs w:val="24"/>
        </w:rPr>
        <w:t>Co-Chair for Metabolic and Crystal Arthropathies Category, American College of Rheumatology Abstract Selection Committee, 2013-2016</w:t>
      </w:r>
    </w:p>
    <w:p w14:paraId="235F663C" w14:textId="77777777" w:rsidR="00641651" w:rsidRDefault="00641651" w:rsidP="00FB7050">
      <w:pPr>
        <w:spacing w:after="0" w:line="240" w:lineRule="auto"/>
        <w:rPr>
          <w:sz w:val="24"/>
          <w:szCs w:val="24"/>
        </w:rPr>
      </w:pPr>
    </w:p>
    <w:p w14:paraId="1DE1E2CB" w14:textId="77777777" w:rsidR="00641651" w:rsidRDefault="00AA7CA8" w:rsidP="00FB7050">
      <w:pPr>
        <w:spacing w:after="0" w:line="240" w:lineRule="auto"/>
        <w:rPr>
          <w:sz w:val="24"/>
          <w:szCs w:val="24"/>
        </w:rPr>
      </w:pPr>
      <w:r>
        <w:rPr>
          <w:sz w:val="24"/>
          <w:szCs w:val="24"/>
        </w:rPr>
        <w:t xml:space="preserve">Member, </w:t>
      </w:r>
      <w:r w:rsidR="00641651">
        <w:rPr>
          <w:sz w:val="24"/>
          <w:szCs w:val="24"/>
        </w:rPr>
        <w:t>Annual Program Planning Committee, American College of Rheumatology, 2013-2016.</w:t>
      </w:r>
    </w:p>
    <w:p w14:paraId="7DC634CC" w14:textId="77777777" w:rsidR="00FB7050" w:rsidRDefault="00FB7050" w:rsidP="00FB7050">
      <w:pPr>
        <w:spacing w:after="0" w:line="240" w:lineRule="auto"/>
        <w:rPr>
          <w:sz w:val="24"/>
          <w:szCs w:val="24"/>
        </w:rPr>
      </w:pPr>
    </w:p>
    <w:p w14:paraId="37E47903" w14:textId="77777777" w:rsidR="00211E07" w:rsidRDefault="00211E07" w:rsidP="00FB7050">
      <w:pPr>
        <w:spacing w:after="0" w:line="240" w:lineRule="auto"/>
        <w:rPr>
          <w:sz w:val="24"/>
          <w:szCs w:val="24"/>
        </w:rPr>
      </w:pPr>
      <w:r>
        <w:rPr>
          <w:sz w:val="24"/>
          <w:szCs w:val="24"/>
        </w:rPr>
        <w:t>OMERACT 12, Co-Chair, Gout Section, 2014, Budapest, Hungary</w:t>
      </w:r>
    </w:p>
    <w:p w14:paraId="53032827" w14:textId="77777777" w:rsidR="009E5A09" w:rsidRDefault="009E5A09" w:rsidP="00FB7050">
      <w:pPr>
        <w:spacing w:after="0" w:line="240" w:lineRule="auto"/>
        <w:rPr>
          <w:sz w:val="24"/>
          <w:szCs w:val="24"/>
        </w:rPr>
      </w:pPr>
    </w:p>
    <w:p w14:paraId="3B28459F" w14:textId="37CA0C2C" w:rsidR="009E5A09" w:rsidRDefault="009E5A09" w:rsidP="00FB7050">
      <w:pPr>
        <w:spacing w:after="0" w:line="240" w:lineRule="auto"/>
        <w:rPr>
          <w:sz w:val="24"/>
          <w:szCs w:val="24"/>
        </w:rPr>
      </w:pPr>
      <w:r>
        <w:rPr>
          <w:sz w:val="24"/>
          <w:szCs w:val="24"/>
        </w:rPr>
        <w:t>United Rheumatology, Medical Practice Board, 2014</w:t>
      </w:r>
      <w:r w:rsidR="00E44198">
        <w:rPr>
          <w:sz w:val="24"/>
          <w:szCs w:val="24"/>
        </w:rPr>
        <w:t>-present.</w:t>
      </w:r>
    </w:p>
    <w:p w14:paraId="1303BC5B" w14:textId="77777777" w:rsidR="00FB7050" w:rsidRDefault="00FB7050" w:rsidP="00FB7050">
      <w:pPr>
        <w:spacing w:after="0" w:line="240" w:lineRule="auto"/>
        <w:rPr>
          <w:sz w:val="24"/>
          <w:szCs w:val="24"/>
        </w:rPr>
      </w:pPr>
    </w:p>
    <w:p w14:paraId="115DAF80" w14:textId="77777777" w:rsidR="0005114A" w:rsidRDefault="0005114A" w:rsidP="00BB2C20">
      <w:pPr>
        <w:spacing w:after="0" w:line="240" w:lineRule="auto"/>
        <w:jc w:val="center"/>
        <w:rPr>
          <w:sz w:val="24"/>
          <w:szCs w:val="24"/>
        </w:rPr>
      </w:pPr>
    </w:p>
    <w:p w14:paraId="52227D11" w14:textId="77777777" w:rsidR="00382FB7" w:rsidRDefault="00382FB7" w:rsidP="00382FB7">
      <w:pPr>
        <w:spacing w:after="0" w:line="240" w:lineRule="auto"/>
        <w:jc w:val="both"/>
        <w:rPr>
          <w:b/>
          <w:sz w:val="24"/>
          <w:szCs w:val="24"/>
          <w:u w:val="single"/>
        </w:rPr>
      </w:pPr>
      <w:r w:rsidRPr="00382FB7">
        <w:rPr>
          <w:b/>
          <w:sz w:val="24"/>
          <w:szCs w:val="24"/>
          <w:u w:val="single"/>
        </w:rPr>
        <w:t>Committees – Hospital/Medical Center</w:t>
      </w:r>
    </w:p>
    <w:p w14:paraId="1024DE87" w14:textId="77777777" w:rsidR="00382FB7" w:rsidRDefault="00382FB7" w:rsidP="00382FB7">
      <w:pPr>
        <w:spacing w:after="0" w:line="240" w:lineRule="auto"/>
        <w:jc w:val="both"/>
        <w:rPr>
          <w:b/>
          <w:sz w:val="24"/>
          <w:szCs w:val="24"/>
          <w:u w:val="single"/>
        </w:rPr>
      </w:pPr>
    </w:p>
    <w:p w14:paraId="7179A35A" w14:textId="77777777" w:rsidR="00382FB7" w:rsidRDefault="00382FB7" w:rsidP="00382FB7">
      <w:pPr>
        <w:spacing w:after="0" w:line="240" w:lineRule="auto"/>
        <w:jc w:val="both"/>
        <w:rPr>
          <w:sz w:val="24"/>
          <w:szCs w:val="24"/>
        </w:rPr>
      </w:pPr>
      <w:r>
        <w:rPr>
          <w:sz w:val="24"/>
          <w:szCs w:val="24"/>
        </w:rPr>
        <w:t>Veterans Administration Animal Care Committee, Gainesville VAMC, 1985-1994</w:t>
      </w:r>
    </w:p>
    <w:p w14:paraId="627CAA61" w14:textId="77777777" w:rsidR="00382FB7" w:rsidRDefault="00382FB7" w:rsidP="00382FB7">
      <w:pPr>
        <w:spacing w:after="0" w:line="240" w:lineRule="auto"/>
        <w:jc w:val="both"/>
        <w:rPr>
          <w:sz w:val="24"/>
          <w:szCs w:val="24"/>
        </w:rPr>
      </w:pPr>
    </w:p>
    <w:p w14:paraId="63A140A6" w14:textId="77777777" w:rsidR="00382FB7" w:rsidRDefault="00382FB7" w:rsidP="00382FB7">
      <w:pPr>
        <w:spacing w:after="0" w:line="240" w:lineRule="auto"/>
        <w:jc w:val="both"/>
        <w:rPr>
          <w:sz w:val="24"/>
          <w:szCs w:val="24"/>
        </w:rPr>
      </w:pPr>
      <w:r>
        <w:rPr>
          <w:sz w:val="24"/>
          <w:szCs w:val="24"/>
        </w:rPr>
        <w:t>Drug Utilization and Education Subcommittee (Pharmacy and Therapeutics Committee) Shands Hospital, University of Florida Medical Center, 1987-1992</w:t>
      </w:r>
    </w:p>
    <w:p w14:paraId="3C3A1259" w14:textId="77777777" w:rsidR="00382FB7" w:rsidRDefault="00382FB7" w:rsidP="00382FB7">
      <w:pPr>
        <w:spacing w:after="0" w:line="240" w:lineRule="auto"/>
        <w:jc w:val="both"/>
        <w:rPr>
          <w:sz w:val="24"/>
          <w:szCs w:val="24"/>
        </w:rPr>
      </w:pPr>
    </w:p>
    <w:p w14:paraId="1ADEA558" w14:textId="77777777" w:rsidR="00382FB7" w:rsidRDefault="00382FB7" w:rsidP="00382FB7">
      <w:pPr>
        <w:spacing w:after="0" w:line="240" w:lineRule="auto"/>
        <w:jc w:val="both"/>
        <w:rPr>
          <w:sz w:val="24"/>
          <w:szCs w:val="24"/>
        </w:rPr>
      </w:pPr>
      <w:r>
        <w:rPr>
          <w:sz w:val="24"/>
          <w:szCs w:val="24"/>
        </w:rPr>
        <w:t>General Clinical Research Center (GCRC) Advisory Committee, University of Florida Medical Center, 1988-</w:t>
      </w:r>
      <w:r w:rsidR="005160B3">
        <w:rPr>
          <w:sz w:val="24"/>
          <w:szCs w:val="24"/>
        </w:rPr>
        <w:t>201</w:t>
      </w:r>
      <w:r w:rsidR="0051705E">
        <w:rPr>
          <w:sz w:val="24"/>
          <w:szCs w:val="24"/>
        </w:rPr>
        <w:t>1</w:t>
      </w:r>
    </w:p>
    <w:p w14:paraId="6A79DF9B" w14:textId="77777777" w:rsidR="00382FB7" w:rsidRDefault="00382FB7" w:rsidP="00382FB7">
      <w:pPr>
        <w:spacing w:after="0" w:line="240" w:lineRule="auto"/>
        <w:jc w:val="both"/>
        <w:rPr>
          <w:sz w:val="24"/>
          <w:szCs w:val="24"/>
        </w:rPr>
      </w:pPr>
    </w:p>
    <w:p w14:paraId="608437D1" w14:textId="77777777" w:rsidR="00382FB7" w:rsidRDefault="00382FB7" w:rsidP="00382FB7">
      <w:pPr>
        <w:spacing w:after="0" w:line="240" w:lineRule="auto"/>
        <w:jc w:val="both"/>
        <w:rPr>
          <w:sz w:val="24"/>
          <w:szCs w:val="24"/>
        </w:rPr>
      </w:pPr>
      <w:r>
        <w:rPr>
          <w:sz w:val="24"/>
          <w:szCs w:val="24"/>
        </w:rPr>
        <w:t>GCRC Mock Site Visit, Intramural Reviewer, University of Florida Medical Center, 1990, 1995, 2000, 2005</w:t>
      </w:r>
    </w:p>
    <w:p w14:paraId="4B5E2617" w14:textId="77777777" w:rsidR="00382FB7" w:rsidRDefault="00382FB7" w:rsidP="00382FB7">
      <w:pPr>
        <w:spacing w:after="0" w:line="240" w:lineRule="auto"/>
        <w:jc w:val="both"/>
        <w:rPr>
          <w:sz w:val="24"/>
          <w:szCs w:val="24"/>
        </w:rPr>
      </w:pPr>
    </w:p>
    <w:p w14:paraId="75E82009" w14:textId="77777777" w:rsidR="00382FB7" w:rsidRDefault="00382FB7" w:rsidP="00382FB7">
      <w:pPr>
        <w:spacing w:after="0" w:line="240" w:lineRule="auto"/>
        <w:jc w:val="both"/>
        <w:rPr>
          <w:sz w:val="24"/>
          <w:szCs w:val="24"/>
        </w:rPr>
      </w:pPr>
      <w:r>
        <w:rPr>
          <w:sz w:val="24"/>
          <w:szCs w:val="24"/>
        </w:rPr>
        <w:t>Pharmacy and Therapeutics Committee, Veterans Administration Medical Center, Gainesville, Florida 1989-1994</w:t>
      </w:r>
    </w:p>
    <w:p w14:paraId="6521F7BF" w14:textId="77777777" w:rsidR="00382FB7" w:rsidRDefault="00382FB7" w:rsidP="00382FB7">
      <w:pPr>
        <w:spacing w:after="0" w:line="240" w:lineRule="auto"/>
        <w:jc w:val="both"/>
        <w:rPr>
          <w:sz w:val="24"/>
          <w:szCs w:val="24"/>
        </w:rPr>
      </w:pPr>
    </w:p>
    <w:p w14:paraId="632A4B9A" w14:textId="77777777" w:rsidR="00382FB7" w:rsidRDefault="0005114A" w:rsidP="00382FB7">
      <w:pPr>
        <w:spacing w:after="0" w:line="240" w:lineRule="auto"/>
        <w:jc w:val="both"/>
        <w:rPr>
          <w:sz w:val="24"/>
          <w:szCs w:val="24"/>
        </w:rPr>
      </w:pPr>
      <w:r>
        <w:rPr>
          <w:sz w:val="24"/>
          <w:szCs w:val="24"/>
        </w:rPr>
        <w:lastRenderedPageBreak/>
        <w:t>Executive Committee, Medical Service, Veterans Affairs Medical Center, Gainesville, 1988-present</w:t>
      </w:r>
    </w:p>
    <w:p w14:paraId="68A33E64" w14:textId="77777777" w:rsidR="0005114A" w:rsidRDefault="0005114A" w:rsidP="00382FB7">
      <w:pPr>
        <w:spacing w:after="0" w:line="240" w:lineRule="auto"/>
        <w:jc w:val="both"/>
        <w:rPr>
          <w:sz w:val="24"/>
          <w:szCs w:val="24"/>
        </w:rPr>
      </w:pPr>
    </w:p>
    <w:p w14:paraId="599D6E4C" w14:textId="77777777" w:rsidR="0005114A" w:rsidRDefault="0005114A" w:rsidP="00382FB7">
      <w:pPr>
        <w:spacing w:after="0" w:line="240" w:lineRule="auto"/>
        <w:jc w:val="both"/>
        <w:rPr>
          <w:sz w:val="24"/>
          <w:szCs w:val="24"/>
        </w:rPr>
      </w:pPr>
      <w:r>
        <w:rPr>
          <w:sz w:val="24"/>
          <w:szCs w:val="24"/>
        </w:rPr>
        <w:t>Chairman, Clinical Research Center (GCRC) Advisory Committee, University of Florida, 1994-</w:t>
      </w:r>
      <w:r w:rsidR="00AA7CA8">
        <w:rPr>
          <w:sz w:val="24"/>
          <w:szCs w:val="24"/>
        </w:rPr>
        <w:t>2011</w:t>
      </w:r>
    </w:p>
    <w:p w14:paraId="079D5000" w14:textId="77777777" w:rsidR="0005114A" w:rsidRDefault="0005114A" w:rsidP="00382FB7">
      <w:pPr>
        <w:spacing w:after="0" w:line="240" w:lineRule="auto"/>
        <w:jc w:val="both"/>
        <w:rPr>
          <w:sz w:val="24"/>
          <w:szCs w:val="24"/>
        </w:rPr>
      </w:pPr>
    </w:p>
    <w:p w14:paraId="3912C32D" w14:textId="77777777" w:rsidR="0005114A" w:rsidRDefault="0005114A" w:rsidP="00382FB7">
      <w:pPr>
        <w:spacing w:after="0" w:line="240" w:lineRule="auto"/>
        <w:jc w:val="both"/>
        <w:rPr>
          <w:sz w:val="24"/>
          <w:szCs w:val="24"/>
        </w:rPr>
      </w:pPr>
      <w:r>
        <w:rPr>
          <w:sz w:val="24"/>
          <w:szCs w:val="24"/>
        </w:rPr>
        <w:t>Chairman, Pharmacy and Therapeutics (P&amp;T) Committee, North Florida/South Georgia Veterans Affairs Health System, 2002-present</w:t>
      </w:r>
    </w:p>
    <w:p w14:paraId="1FD67183" w14:textId="77777777" w:rsidR="0005114A" w:rsidRDefault="0005114A" w:rsidP="00382FB7">
      <w:pPr>
        <w:spacing w:after="0" w:line="240" w:lineRule="auto"/>
        <w:jc w:val="both"/>
        <w:rPr>
          <w:sz w:val="24"/>
          <w:szCs w:val="24"/>
        </w:rPr>
      </w:pPr>
    </w:p>
    <w:p w14:paraId="00CD721B" w14:textId="77777777" w:rsidR="0005114A" w:rsidRDefault="0005114A" w:rsidP="00382FB7">
      <w:pPr>
        <w:spacing w:after="0" w:line="240" w:lineRule="auto"/>
        <w:jc w:val="both"/>
        <w:rPr>
          <w:sz w:val="24"/>
          <w:szCs w:val="24"/>
        </w:rPr>
      </w:pPr>
      <w:r>
        <w:rPr>
          <w:sz w:val="24"/>
          <w:szCs w:val="24"/>
        </w:rPr>
        <w:t>Internal Committee for Graduate Medical Education, College of Medicine, University of Florida, 2002-present</w:t>
      </w:r>
    </w:p>
    <w:p w14:paraId="649F1C2C" w14:textId="77777777" w:rsidR="0005114A" w:rsidRDefault="0005114A" w:rsidP="00382FB7">
      <w:pPr>
        <w:spacing w:after="0" w:line="240" w:lineRule="auto"/>
        <w:jc w:val="both"/>
        <w:rPr>
          <w:sz w:val="24"/>
          <w:szCs w:val="24"/>
        </w:rPr>
      </w:pPr>
    </w:p>
    <w:p w14:paraId="47089DD3" w14:textId="77777777" w:rsidR="0005114A" w:rsidRDefault="0005114A" w:rsidP="00382FB7">
      <w:pPr>
        <w:spacing w:after="0" w:line="240" w:lineRule="auto"/>
        <w:jc w:val="both"/>
        <w:rPr>
          <w:sz w:val="24"/>
          <w:szCs w:val="24"/>
        </w:rPr>
      </w:pPr>
      <w:r>
        <w:rPr>
          <w:sz w:val="24"/>
          <w:szCs w:val="24"/>
        </w:rPr>
        <w:t>Chairman, Faculty Evaluation Committee, Department of Medicine, University of Florida, 2002-present</w:t>
      </w:r>
    </w:p>
    <w:p w14:paraId="309B84CA" w14:textId="77777777" w:rsidR="0005114A" w:rsidRDefault="0005114A" w:rsidP="00382FB7">
      <w:pPr>
        <w:spacing w:after="0" w:line="240" w:lineRule="auto"/>
        <w:jc w:val="both"/>
        <w:rPr>
          <w:sz w:val="24"/>
          <w:szCs w:val="24"/>
        </w:rPr>
      </w:pPr>
    </w:p>
    <w:p w14:paraId="59420AC1" w14:textId="77777777" w:rsidR="0005114A" w:rsidRDefault="0005114A" w:rsidP="00382FB7">
      <w:pPr>
        <w:spacing w:after="0" w:line="240" w:lineRule="auto"/>
        <w:jc w:val="both"/>
        <w:rPr>
          <w:sz w:val="24"/>
          <w:szCs w:val="24"/>
        </w:rPr>
      </w:pPr>
      <w:r>
        <w:rPr>
          <w:sz w:val="24"/>
          <w:szCs w:val="24"/>
        </w:rPr>
        <w:t>Executive Advisory Group, Department of Medicine, University of Florida, 2003-</w:t>
      </w:r>
      <w:r w:rsidR="004B15C5">
        <w:rPr>
          <w:sz w:val="24"/>
          <w:szCs w:val="24"/>
        </w:rPr>
        <w:t>2011</w:t>
      </w:r>
    </w:p>
    <w:p w14:paraId="55A371FE" w14:textId="77777777" w:rsidR="00AA7CA8" w:rsidRDefault="00AA7CA8" w:rsidP="00382FB7">
      <w:pPr>
        <w:spacing w:after="0" w:line="240" w:lineRule="auto"/>
        <w:jc w:val="both"/>
        <w:rPr>
          <w:sz w:val="24"/>
          <w:szCs w:val="24"/>
        </w:rPr>
      </w:pPr>
    </w:p>
    <w:p w14:paraId="7A58FBFB" w14:textId="77777777" w:rsidR="00AA7CA8" w:rsidRDefault="00AA7CA8" w:rsidP="00382FB7">
      <w:pPr>
        <w:spacing w:after="0" w:line="240" w:lineRule="auto"/>
        <w:jc w:val="both"/>
        <w:rPr>
          <w:sz w:val="24"/>
          <w:szCs w:val="24"/>
        </w:rPr>
      </w:pPr>
      <w:r>
        <w:rPr>
          <w:sz w:val="24"/>
          <w:szCs w:val="24"/>
        </w:rPr>
        <w:t>Chairman, Scientific Advisory Committee (SAC), CTSI, University of Florida, 2010-present</w:t>
      </w:r>
    </w:p>
    <w:p w14:paraId="42C7BCCD" w14:textId="77777777" w:rsidR="0005114A" w:rsidRDefault="0005114A" w:rsidP="00382FB7">
      <w:pPr>
        <w:spacing w:after="0" w:line="240" w:lineRule="auto"/>
        <w:jc w:val="both"/>
        <w:rPr>
          <w:sz w:val="24"/>
          <w:szCs w:val="24"/>
        </w:rPr>
      </w:pPr>
    </w:p>
    <w:p w14:paraId="03A2DE9E" w14:textId="77777777" w:rsidR="00FE0C75" w:rsidRDefault="00FE0C75" w:rsidP="00382FB7">
      <w:pPr>
        <w:spacing w:after="0" w:line="240" w:lineRule="auto"/>
        <w:jc w:val="both"/>
        <w:rPr>
          <w:b/>
          <w:sz w:val="24"/>
          <w:szCs w:val="24"/>
          <w:u w:val="single"/>
        </w:rPr>
      </w:pPr>
    </w:p>
    <w:p w14:paraId="1A42F438" w14:textId="77777777" w:rsidR="0005114A" w:rsidRDefault="00FE0C75" w:rsidP="00382FB7">
      <w:pPr>
        <w:spacing w:after="0" w:line="240" w:lineRule="auto"/>
        <w:jc w:val="both"/>
        <w:rPr>
          <w:b/>
          <w:sz w:val="24"/>
          <w:szCs w:val="24"/>
          <w:u w:val="single"/>
        </w:rPr>
      </w:pPr>
      <w:r>
        <w:rPr>
          <w:b/>
          <w:sz w:val="24"/>
          <w:szCs w:val="24"/>
          <w:u w:val="single"/>
        </w:rPr>
        <w:t>Honors and Awards</w:t>
      </w:r>
    </w:p>
    <w:p w14:paraId="159FD140" w14:textId="77777777" w:rsidR="0005114A" w:rsidRPr="00430C1F" w:rsidRDefault="0005114A" w:rsidP="00382FB7">
      <w:pPr>
        <w:spacing w:after="0" w:line="240" w:lineRule="auto"/>
        <w:jc w:val="both"/>
        <w:rPr>
          <w:b/>
          <w:sz w:val="24"/>
          <w:szCs w:val="24"/>
          <w:u w:val="single"/>
        </w:rPr>
      </w:pPr>
    </w:p>
    <w:p w14:paraId="2F2B53FA" w14:textId="77777777" w:rsidR="0005114A" w:rsidRPr="00FE0C75" w:rsidRDefault="0020695F" w:rsidP="00382FB7">
      <w:pPr>
        <w:spacing w:after="0" w:line="240" w:lineRule="auto"/>
        <w:jc w:val="both"/>
        <w:rPr>
          <w:sz w:val="24"/>
          <w:szCs w:val="24"/>
        </w:rPr>
      </w:pPr>
      <w:r w:rsidRPr="00FE0C75">
        <w:rPr>
          <w:sz w:val="24"/>
          <w:szCs w:val="24"/>
        </w:rPr>
        <w:t>Rheumatology Research Fellowship, NIH Training Grant, 1976-1978</w:t>
      </w:r>
    </w:p>
    <w:p w14:paraId="2C415B7D" w14:textId="77777777" w:rsidR="0020695F" w:rsidRPr="00FE0C75" w:rsidRDefault="0020695F" w:rsidP="00382FB7">
      <w:pPr>
        <w:spacing w:after="0" w:line="240" w:lineRule="auto"/>
        <w:jc w:val="both"/>
        <w:rPr>
          <w:sz w:val="24"/>
          <w:szCs w:val="24"/>
        </w:rPr>
      </w:pPr>
    </w:p>
    <w:p w14:paraId="625F90B1" w14:textId="77777777" w:rsidR="0020695F" w:rsidRPr="00FE0C75" w:rsidRDefault="0020695F" w:rsidP="00382FB7">
      <w:pPr>
        <w:spacing w:after="0" w:line="240" w:lineRule="auto"/>
        <w:jc w:val="both"/>
        <w:rPr>
          <w:sz w:val="24"/>
          <w:szCs w:val="24"/>
        </w:rPr>
      </w:pPr>
      <w:r w:rsidRPr="00FE0C75">
        <w:rPr>
          <w:sz w:val="24"/>
          <w:szCs w:val="24"/>
        </w:rPr>
        <w:t>Clinical Associate Physician Award, USPHS, 1978-1980</w:t>
      </w:r>
    </w:p>
    <w:p w14:paraId="073EBEAE" w14:textId="77777777" w:rsidR="00BD6BDF" w:rsidRPr="00FE0C75" w:rsidRDefault="00BD6BDF" w:rsidP="00382FB7">
      <w:pPr>
        <w:spacing w:after="0" w:line="240" w:lineRule="auto"/>
        <w:jc w:val="both"/>
        <w:rPr>
          <w:sz w:val="24"/>
          <w:szCs w:val="24"/>
        </w:rPr>
      </w:pPr>
    </w:p>
    <w:p w14:paraId="0D25CDAA" w14:textId="77777777" w:rsidR="00BD6BDF" w:rsidRPr="00FE0C75" w:rsidRDefault="00BD6BDF" w:rsidP="00382FB7">
      <w:pPr>
        <w:spacing w:after="0" w:line="240" w:lineRule="auto"/>
        <w:jc w:val="both"/>
        <w:rPr>
          <w:sz w:val="24"/>
          <w:szCs w:val="24"/>
        </w:rPr>
      </w:pPr>
      <w:r w:rsidRPr="00FE0C75">
        <w:rPr>
          <w:sz w:val="24"/>
          <w:szCs w:val="24"/>
        </w:rPr>
        <w:t>Clinical Investigator Award, NIADDK, 1980-1983</w:t>
      </w:r>
    </w:p>
    <w:p w14:paraId="7E4FABED" w14:textId="77777777" w:rsidR="00BD6BDF" w:rsidRPr="00FE0C75" w:rsidRDefault="00BD6BDF" w:rsidP="00382FB7">
      <w:pPr>
        <w:spacing w:after="0" w:line="240" w:lineRule="auto"/>
        <w:jc w:val="both"/>
        <w:rPr>
          <w:sz w:val="24"/>
          <w:szCs w:val="24"/>
        </w:rPr>
      </w:pPr>
    </w:p>
    <w:p w14:paraId="518393A4" w14:textId="77777777" w:rsidR="00BD6BDF" w:rsidRPr="00FE0C75" w:rsidRDefault="00BD6BDF" w:rsidP="00382FB7">
      <w:pPr>
        <w:spacing w:after="0" w:line="240" w:lineRule="auto"/>
        <w:jc w:val="both"/>
        <w:rPr>
          <w:sz w:val="24"/>
          <w:szCs w:val="24"/>
        </w:rPr>
      </w:pPr>
      <w:r w:rsidRPr="00FE0C75">
        <w:rPr>
          <w:sz w:val="24"/>
          <w:szCs w:val="24"/>
        </w:rPr>
        <w:t>Veterans Administration Clinical Investigator Award, 1985-1988</w:t>
      </w:r>
    </w:p>
    <w:p w14:paraId="3FC3CDD3" w14:textId="77777777" w:rsidR="00BD6BDF" w:rsidRPr="00FE0C75" w:rsidRDefault="00BD6BDF" w:rsidP="00382FB7">
      <w:pPr>
        <w:spacing w:after="0" w:line="240" w:lineRule="auto"/>
        <w:jc w:val="both"/>
        <w:rPr>
          <w:sz w:val="24"/>
          <w:szCs w:val="24"/>
        </w:rPr>
      </w:pPr>
    </w:p>
    <w:p w14:paraId="55BBE9EC" w14:textId="77777777" w:rsidR="00BD6BDF" w:rsidRPr="00FE0C75" w:rsidRDefault="00BD6BDF" w:rsidP="00382FB7">
      <w:pPr>
        <w:spacing w:after="0" w:line="240" w:lineRule="auto"/>
        <w:jc w:val="both"/>
        <w:rPr>
          <w:sz w:val="24"/>
          <w:szCs w:val="24"/>
        </w:rPr>
      </w:pPr>
      <w:r w:rsidRPr="00FE0C75">
        <w:rPr>
          <w:sz w:val="24"/>
          <w:szCs w:val="24"/>
        </w:rPr>
        <w:lastRenderedPageBreak/>
        <w:t>Anglo-U.S. Travel Fellowship – Co-Sponsored by the Arthritis and Rheumatism Council of Great Britain and the American Rheumatism Association, October-November 1983</w:t>
      </w:r>
    </w:p>
    <w:p w14:paraId="2509ED82" w14:textId="77777777" w:rsidR="00BD6BDF" w:rsidRDefault="00BD6BDF" w:rsidP="00382FB7">
      <w:pPr>
        <w:spacing w:after="0" w:line="240" w:lineRule="auto"/>
        <w:jc w:val="both"/>
        <w:rPr>
          <w:sz w:val="24"/>
          <w:szCs w:val="24"/>
        </w:rPr>
      </w:pPr>
    </w:p>
    <w:p w14:paraId="08E967DA" w14:textId="77777777" w:rsidR="00FE0C75" w:rsidRPr="00FE0C75" w:rsidRDefault="00FE0C75" w:rsidP="00FE0C75">
      <w:pPr>
        <w:spacing w:after="0" w:line="240" w:lineRule="auto"/>
        <w:jc w:val="both"/>
        <w:rPr>
          <w:sz w:val="24"/>
          <w:szCs w:val="24"/>
        </w:rPr>
      </w:pPr>
      <w:r w:rsidRPr="00FE0C75">
        <w:rPr>
          <w:sz w:val="24"/>
          <w:szCs w:val="24"/>
        </w:rPr>
        <w:t>National Society for Clinical Rheumatologists, elected member, 2000</w:t>
      </w:r>
    </w:p>
    <w:p w14:paraId="7D41BE94" w14:textId="77777777" w:rsidR="00FE0C75" w:rsidRPr="00FE0C75" w:rsidRDefault="00FE0C75" w:rsidP="00FE0C75">
      <w:pPr>
        <w:spacing w:after="0" w:line="240" w:lineRule="auto"/>
        <w:jc w:val="both"/>
        <w:rPr>
          <w:sz w:val="24"/>
          <w:szCs w:val="24"/>
        </w:rPr>
      </w:pPr>
    </w:p>
    <w:p w14:paraId="5E39304C" w14:textId="77777777" w:rsidR="00FE0C75" w:rsidRPr="00FE0C75" w:rsidRDefault="00FE0C75" w:rsidP="00FE0C75">
      <w:pPr>
        <w:spacing w:after="0" w:line="240" w:lineRule="auto"/>
        <w:jc w:val="both"/>
        <w:rPr>
          <w:sz w:val="24"/>
          <w:szCs w:val="24"/>
        </w:rPr>
      </w:pPr>
      <w:r w:rsidRPr="00FE0C75">
        <w:rPr>
          <w:sz w:val="24"/>
          <w:szCs w:val="24"/>
        </w:rPr>
        <w:t>American College of Physicians, Florida Chapter, Teacher of the Year Award, 2003</w:t>
      </w:r>
    </w:p>
    <w:p w14:paraId="52FEA940" w14:textId="77777777" w:rsidR="00FE0C75" w:rsidRPr="00FE0C75" w:rsidRDefault="00FE0C75" w:rsidP="00FE0C75">
      <w:pPr>
        <w:spacing w:after="0" w:line="240" w:lineRule="auto"/>
        <w:jc w:val="both"/>
        <w:rPr>
          <w:sz w:val="24"/>
          <w:szCs w:val="24"/>
        </w:rPr>
      </w:pPr>
    </w:p>
    <w:p w14:paraId="0EAFEDB2" w14:textId="77777777" w:rsidR="00FE0C75" w:rsidRPr="00FE0C75" w:rsidRDefault="00FE0C75" w:rsidP="00FE0C75">
      <w:pPr>
        <w:spacing w:after="0" w:line="240" w:lineRule="auto"/>
        <w:jc w:val="both"/>
        <w:rPr>
          <w:sz w:val="24"/>
          <w:szCs w:val="24"/>
        </w:rPr>
      </w:pPr>
      <w:r w:rsidRPr="00FE0C75">
        <w:rPr>
          <w:sz w:val="24"/>
          <w:szCs w:val="24"/>
        </w:rPr>
        <w:t>Creighton University, The James S. Sullivan Visiting Professorship Award, 2007</w:t>
      </w:r>
    </w:p>
    <w:p w14:paraId="0E3E794B" w14:textId="77777777" w:rsidR="00FE0C75" w:rsidRPr="00FE0C75" w:rsidRDefault="00FE0C75" w:rsidP="00FE0C75">
      <w:pPr>
        <w:spacing w:after="0" w:line="240" w:lineRule="auto"/>
        <w:jc w:val="both"/>
        <w:rPr>
          <w:sz w:val="24"/>
          <w:szCs w:val="24"/>
        </w:rPr>
      </w:pPr>
    </w:p>
    <w:p w14:paraId="0DBFEB7F" w14:textId="77777777" w:rsidR="00FE0C75" w:rsidRPr="00FE0C75" w:rsidRDefault="00FE0C75" w:rsidP="00FE0C75">
      <w:pPr>
        <w:spacing w:after="0" w:line="240" w:lineRule="auto"/>
        <w:jc w:val="both"/>
        <w:rPr>
          <w:sz w:val="24"/>
          <w:szCs w:val="24"/>
        </w:rPr>
      </w:pPr>
      <w:r w:rsidRPr="00FE0C75">
        <w:rPr>
          <w:sz w:val="24"/>
          <w:szCs w:val="24"/>
        </w:rPr>
        <w:t>University of Florida College of Medicine, Exemplar Teacher Award, 2008</w:t>
      </w:r>
    </w:p>
    <w:p w14:paraId="16BA11EC" w14:textId="77777777" w:rsidR="00FE0C75" w:rsidRPr="00FE0C75" w:rsidRDefault="00FE0C75" w:rsidP="00382FB7">
      <w:pPr>
        <w:spacing w:after="0" w:line="240" w:lineRule="auto"/>
        <w:jc w:val="both"/>
        <w:rPr>
          <w:sz w:val="24"/>
          <w:szCs w:val="24"/>
        </w:rPr>
      </w:pPr>
    </w:p>
    <w:p w14:paraId="7B4E59B5" w14:textId="77777777" w:rsidR="00FE0C75" w:rsidRPr="00FE0C75" w:rsidRDefault="00FE0C75" w:rsidP="00FE0C75">
      <w:pPr>
        <w:spacing w:after="0" w:line="240" w:lineRule="auto"/>
        <w:jc w:val="both"/>
        <w:rPr>
          <w:sz w:val="24"/>
          <w:szCs w:val="24"/>
        </w:rPr>
      </w:pPr>
      <w:r w:rsidRPr="00FE0C75">
        <w:rPr>
          <w:sz w:val="24"/>
          <w:szCs w:val="24"/>
        </w:rPr>
        <w:t>The 59</w:t>
      </w:r>
      <w:r w:rsidRPr="00FE0C75">
        <w:rPr>
          <w:sz w:val="24"/>
          <w:szCs w:val="24"/>
          <w:vertAlign w:val="superscript"/>
        </w:rPr>
        <w:t>th</w:t>
      </w:r>
      <w:r w:rsidRPr="00FE0C75">
        <w:rPr>
          <w:sz w:val="24"/>
          <w:szCs w:val="24"/>
        </w:rPr>
        <w:t xml:space="preserve"> Pemberton Award, the Philadelphia Rheumatism Society, 2009</w:t>
      </w:r>
    </w:p>
    <w:p w14:paraId="07D45FD5" w14:textId="77777777" w:rsidR="00FE0C75" w:rsidRPr="00FE0C75" w:rsidRDefault="00FE0C75" w:rsidP="00FE0C75">
      <w:pPr>
        <w:spacing w:after="0" w:line="240" w:lineRule="auto"/>
        <w:jc w:val="both"/>
        <w:rPr>
          <w:sz w:val="24"/>
          <w:szCs w:val="24"/>
        </w:rPr>
      </w:pPr>
    </w:p>
    <w:p w14:paraId="796D1138" w14:textId="77777777" w:rsidR="00FE0C75" w:rsidRPr="00FE0C75" w:rsidRDefault="00FE0C75" w:rsidP="00FE0C75">
      <w:pPr>
        <w:spacing w:after="0" w:line="240" w:lineRule="auto"/>
        <w:jc w:val="both"/>
        <w:rPr>
          <w:sz w:val="24"/>
          <w:szCs w:val="24"/>
        </w:rPr>
      </w:pPr>
      <w:r w:rsidRPr="00FE0C75">
        <w:rPr>
          <w:sz w:val="24"/>
          <w:szCs w:val="24"/>
        </w:rPr>
        <w:t>Master, American College of Physicians, 2014</w:t>
      </w:r>
    </w:p>
    <w:p w14:paraId="683A7CF0" w14:textId="77777777" w:rsidR="00FE0C75" w:rsidRPr="00FE0C75" w:rsidRDefault="00FE0C75" w:rsidP="00FE0C75">
      <w:pPr>
        <w:spacing w:after="0" w:line="240" w:lineRule="auto"/>
        <w:jc w:val="both"/>
        <w:rPr>
          <w:sz w:val="24"/>
          <w:szCs w:val="24"/>
        </w:rPr>
      </w:pPr>
    </w:p>
    <w:p w14:paraId="26D7FD19" w14:textId="77777777" w:rsidR="00FE0C75" w:rsidRDefault="00FE0C75" w:rsidP="00FE0C75">
      <w:pPr>
        <w:spacing w:after="0" w:line="240" w:lineRule="auto"/>
        <w:jc w:val="both"/>
        <w:rPr>
          <w:sz w:val="24"/>
          <w:szCs w:val="24"/>
        </w:rPr>
      </w:pPr>
      <w:r w:rsidRPr="00FE0C75">
        <w:rPr>
          <w:sz w:val="24"/>
          <w:szCs w:val="24"/>
        </w:rPr>
        <w:t>Master, American College of Rheumatology, 2015</w:t>
      </w:r>
    </w:p>
    <w:p w14:paraId="47156FDD" w14:textId="77777777" w:rsidR="00FE0C75" w:rsidRDefault="00FE0C75" w:rsidP="00FE0C75">
      <w:pPr>
        <w:spacing w:after="0" w:line="240" w:lineRule="auto"/>
        <w:jc w:val="both"/>
        <w:rPr>
          <w:b/>
          <w:sz w:val="24"/>
          <w:szCs w:val="24"/>
        </w:rPr>
      </w:pPr>
    </w:p>
    <w:p w14:paraId="1C714B94" w14:textId="77777777" w:rsidR="00FE0C75" w:rsidRPr="00FE0C75" w:rsidRDefault="00FE0C75" w:rsidP="00FE0C75">
      <w:pPr>
        <w:spacing w:after="0" w:line="240" w:lineRule="auto"/>
        <w:jc w:val="both"/>
        <w:rPr>
          <w:sz w:val="24"/>
          <w:szCs w:val="24"/>
        </w:rPr>
      </w:pPr>
      <w:r w:rsidRPr="00FE0C75">
        <w:rPr>
          <w:sz w:val="24"/>
          <w:szCs w:val="24"/>
        </w:rPr>
        <w:t>Alpha Omega Alpha (AOA) Honor Society, Faculty Member, 2017</w:t>
      </w:r>
    </w:p>
    <w:p w14:paraId="416D1B85" w14:textId="77777777" w:rsidR="00FE0C75" w:rsidRDefault="00FE0C75" w:rsidP="00382FB7">
      <w:pPr>
        <w:spacing w:after="0" w:line="240" w:lineRule="auto"/>
        <w:jc w:val="both"/>
        <w:rPr>
          <w:sz w:val="24"/>
          <w:szCs w:val="24"/>
        </w:rPr>
      </w:pPr>
    </w:p>
    <w:p w14:paraId="11C5A459" w14:textId="77777777" w:rsidR="00FE0C75" w:rsidRDefault="00FE0C75" w:rsidP="00382FB7">
      <w:pPr>
        <w:spacing w:after="0" w:line="240" w:lineRule="auto"/>
        <w:jc w:val="both"/>
        <w:rPr>
          <w:b/>
          <w:sz w:val="24"/>
          <w:szCs w:val="24"/>
          <w:u w:val="single"/>
        </w:rPr>
      </w:pPr>
    </w:p>
    <w:p w14:paraId="663E9471" w14:textId="77777777" w:rsidR="00FE0C75" w:rsidRDefault="00FE0C75" w:rsidP="00382FB7">
      <w:pPr>
        <w:spacing w:after="0" w:line="240" w:lineRule="auto"/>
        <w:jc w:val="both"/>
        <w:rPr>
          <w:sz w:val="24"/>
          <w:szCs w:val="24"/>
        </w:rPr>
      </w:pPr>
      <w:r w:rsidRPr="0005114A">
        <w:rPr>
          <w:b/>
          <w:sz w:val="24"/>
          <w:szCs w:val="24"/>
          <w:u w:val="single"/>
        </w:rPr>
        <w:t>Invited Lectureships</w:t>
      </w:r>
      <w:r w:rsidRPr="00BB6330">
        <w:rPr>
          <w:sz w:val="24"/>
          <w:szCs w:val="24"/>
        </w:rPr>
        <w:t xml:space="preserve"> </w:t>
      </w:r>
    </w:p>
    <w:p w14:paraId="09D1900A" w14:textId="77777777" w:rsidR="00FE0C75" w:rsidRDefault="00FE0C75" w:rsidP="00382FB7">
      <w:pPr>
        <w:spacing w:after="0" w:line="240" w:lineRule="auto"/>
        <w:jc w:val="both"/>
        <w:rPr>
          <w:sz w:val="24"/>
          <w:szCs w:val="24"/>
        </w:rPr>
      </w:pPr>
    </w:p>
    <w:p w14:paraId="478F9311" w14:textId="77777777" w:rsidR="00BD6BDF" w:rsidRPr="00BB6330" w:rsidRDefault="00BD6BDF" w:rsidP="00382FB7">
      <w:pPr>
        <w:spacing w:after="0" w:line="240" w:lineRule="auto"/>
        <w:jc w:val="both"/>
        <w:rPr>
          <w:sz w:val="24"/>
          <w:szCs w:val="24"/>
        </w:rPr>
      </w:pPr>
      <w:r w:rsidRPr="00BB6330">
        <w:rPr>
          <w:sz w:val="24"/>
          <w:szCs w:val="24"/>
        </w:rPr>
        <w:t>Invited Lectureship, Sponsored by Burroughs-Wellcome, Madrid, Spain, November 16-18, 1983</w:t>
      </w:r>
    </w:p>
    <w:p w14:paraId="6A09DF4C" w14:textId="77777777" w:rsidR="00BD6BDF" w:rsidRDefault="00BD6BDF" w:rsidP="00382FB7">
      <w:pPr>
        <w:spacing w:after="0" w:line="240" w:lineRule="auto"/>
        <w:jc w:val="both"/>
        <w:rPr>
          <w:sz w:val="24"/>
          <w:szCs w:val="24"/>
        </w:rPr>
      </w:pPr>
    </w:p>
    <w:p w14:paraId="17C84492" w14:textId="77777777" w:rsidR="00BD6BDF" w:rsidRDefault="00BD6BDF" w:rsidP="00382FB7">
      <w:pPr>
        <w:spacing w:after="0" w:line="240" w:lineRule="auto"/>
        <w:jc w:val="both"/>
        <w:rPr>
          <w:sz w:val="24"/>
          <w:szCs w:val="24"/>
        </w:rPr>
      </w:pPr>
      <w:r>
        <w:rPr>
          <w:sz w:val="24"/>
          <w:szCs w:val="24"/>
        </w:rPr>
        <w:t>Rheumatology Mini-course, American College of Physicians, National Meeting, New York, 1988</w:t>
      </w:r>
    </w:p>
    <w:p w14:paraId="78FB6655" w14:textId="77777777" w:rsidR="00BD6BDF" w:rsidRPr="00BB6330" w:rsidRDefault="00BD6BDF" w:rsidP="00382FB7">
      <w:pPr>
        <w:spacing w:after="0" w:line="240" w:lineRule="auto"/>
        <w:jc w:val="both"/>
        <w:rPr>
          <w:b/>
          <w:sz w:val="24"/>
          <w:szCs w:val="24"/>
        </w:rPr>
      </w:pPr>
    </w:p>
    <w:p w14:paraId="5F91CE27" w14:textId="77777777" w:rsidR="00BD6BDF" w:rsidRPr="00BB6330" w:rsidRDefault="00BD6BDF" w:rsidP="00382FB7">
      <w:pPr>
        <w:spacing w:after="0" w:line="240" w:lineRule="auto"/>
        <w:jc w:val="both"/>
        <w:rPr>
          <w:sz w:val="24"/>
          <w:szCs w:val="24"/>
        </w:rPr>
      </w:pPr>
      <w:r w:rsidRPr="00BB6330">
        <w:rPr>
          <w:sz w:val="24"/>
          <w:szCs w:val="24"/>
        </w:rPr>
        <w:t>Invited Lectureship, The Second Swiss Seminar in Advanced Rheumatology, Bad Ragaz, 1988</w:t>
      </w:r>
    </w:p>
    <w:p w14:paraId="779E90FF" w14:textId="77777777" w:rsidR="00BD6BDF" w:rsidRDefault="00BD6BDF" w:rsidP="00382FB7">
      <w:pPr>
        <w:spacing w:after="0" w:line="240" w:lineRule="auto"/>
        <w:jc w:val="both"/>
        <w:rPr>
          <w:sz w:val="24"/>
          <w:szCs w:val="24"/>
        </w:rPr>
      </w:pPr>
    </w:p>
    <w:p w14:paraId="192D76E2" w14:textId="77777777" w:rsidR="00BD6BDF" w:rsidRDefault="00BD6BDF" w:rsidP="00382FB7">
      <w:pPr>
        <w:spacing w:after="0" w:line="240" w:lineRule="auto"/>
        <w:jc w:val="both"/>
        <w:rPr>
          <w:sz w:val="24"/>
          <w:szCs w:val="24"/>
        </w:rPr>
      </w:pPr>
      <w:r>
        <w:rPr>
          <w:sz w:val="24"/>
          <w:szCs w:val="24"/>
        </w:rPr>
        <w:t>Arthritis Branch Grand Rounds, NIH, 1989</w:t>
      </w:r>
    </w:p>
    <w:p w14:paraId="0036737A" w14:textId="77777777" w:rsidR="00BD6BDF" w:rsidRDefault="00BD6BDF" w:rsidP="00382FB7">
      <w:pPr>
        <w:spacing w:after="0" w:line="240" w:lineRule="auto"/>
        <w:jc w:val="both"/>
        <w:rPr>
          <w:sz w:val="24"/>
          <w:szCs w:val="24"/>
        </w:rPr>
      </w:pPr>
    </w:p>
    <w:p w14:paraId="43F8CBB6" w14:textId="77777777" w:rsidR="00BD6BDF" w:rsidRDefault="00BD6BDF" w:rsidP="00382FB7">
      <w:pPr>
        <w:spacing w:after="0" w:line="240" w:lineRule="auto"/>
        <w:jc w:val="both"/>
        <w:rPr>
          <w:sz w:val="24"/>
          <w:szCs w:val="24"/>
        </w:rPr>
      </w:pPr>
      <w:r>
        <w:rPr>
          <w:sz w:val="24"/>
          <w:szCs w:val="24"/>
        </w:rPr>
        <w:t>Rheumatology Clinical Seminar, Georgetown University, 1989</w:t>
      </w:r>
    </w:p>
    <w:p w14:paraId="3AABEE65" w14:textId="77777777" w:rsidR="00BD6BDF" w:rsidRDefault="00BD6BDF" w:rsidP="00382FB7">
      <w:pPr>
        <w:spacing w:after="0" w:line="240" w:lineRule="auto"/>
        <w:jc w:val="both"/>
        <w:rPr>
          <w:sz w:val="24"/>
          <w:szCs w:val="24"/>
        </w:rPr>
      </w:pPr>
    </w:p>
    <w:p w14:paraId="70E5626B" w14:textId="77777777" w:rsidR="00BD6BDF" w:rsidRDefault="00BD6BDF" w:rsidP="00382FB7">
      <w:pPr>
        <w:spacing w:after="0" w:line="240" w:lineRule="auto"/>
        <w:jc w:val="both"/>
        <w:rPr>
          <w:sz w:val="24"/>
          <w:szCs w:val="24"/>
        </w:rPr>
      </w:pPr>
      <w:r>
        <w:rPr>
          <w:sz w:val="24"/>
          <w:szCs w:val="24"/>
        </w:rPr>
        <w:t>Arthritis Grand Rounds, Women and Brigham Hospital, Boston</w:t>
      </w:r>
      <w:r w:rsidR="00DB1EBA">
        <w:rPr>
          <w:sz w:val="24"/>
          <w:szCs w:val="24"/>
        </w:rPr>
        <w:t xml:space="preserve"> MA</w:t>
      </w:r>
      <w:r>
        <w:rPr>
          <w:sz w:val="24"/>
          <w:szCs w:val="24"/>
        </w:rPr>
        <w:t>, 1990</w:t>
      </w:r>
    </w:p>
    <w:p w14:paraId="2AFD98E3" w14:textId="77777777" w:rsidR="00BD6BDF" w:rsidRDefault="00BD6BDF" w:rsidP="00382FB7">
      <w:pPr>
        <w:spacing w:after="0" w:line="240" w:lineRule="auto"/>
        <w:jc w:val="both"/>
        <w:rPr>
          <w:sz w:val="24"/>
          <w:szCs w:val="24"/>
        </w:rPr>
      </w:pPr>
    </w:p>
    <w:p w14:paraId="5DDEF33C" w14:textId="77777777" w:rsidR="00BD6BDF" w:rsidRDefault="009D6C12" w:rsidP="00382FB7">
      <w:pPr>
        <w:spacing w:after="0" w:line="240" w:lineRule="auto"/>
        <w:jc w:val="both"/>
        <w:rPr>
          <w:sz w:val="24"/>
          <w:szCs w:val="24"/>
        </w:rPr>
      </w:pPr>
      <w:r>
        <w:rPr>
          <w:sz w:val="24"/>
          <w:szCs w:val="24"/>
        </w:rPr>
        <w:t>Medical Grand Rounds, Creighton University, Omaha</w:t>
      </w:r>
      <w:r w:rsidR="00DB1EBA">
        <w:rPr>
          <w:sz w:val="24"/>
          <w:szCs w:val="24"/>
        </w:rPr>
        <w:t xml:space="preserve"> NE</w:t>
      </w:r>
      <w:r>
        <w:rPr>
          <w:sz w:val="24"/>
          <w:szCs w:val="24"/>
        </w:rPr>
        <w:t>, 1991</w:t>
      </w:r>
    </w:p>
    <w:p w14:paraId="4D263C88" w14:textId="77777777" w:rsidR="009D6C12" w:rsidRDefault="009D6C12" w:rsidP="00382FB7">
      <w:pPr>
        <w:spacing w:after="0" w:line="240" w:lineRule="auto"/>
        <w:jc w:val="both"/>
        <w:rPr>
          <w:sz w:val="24"/>
          <w:szCs w:val="24"/>
        </w:rPr>
      </w:pPr>
    </w:p>
    <w:p w14:paraId="4EED1149" w14:textId="77777777" w:rsidR="009D6C12" w:rsidRDefault="009D6C12" w:rsidP="00382FB7">
      <w:pPr>
        <w:spacing w:after="0" w:line="240" w:lineRule="auto"/>
        <w:jc w:val="both"/>
        <w:rPr>
          <w:sz w:val="24"/>
          <w:szCs w:val="24"/>
        </w:rPr>
      </w:pPr>
      <w:r>
        <w:rPr>
          <w:sz w:val="24"/>
          <w:szCs w:val="24"/>
        </w:rPr>
        <w:t>Medical Grand Rounds, Northwestern University, Chicago</w:t>
      </w:r>
      <w:r w:rsidR="00DB1EBA">
        <w:rPr>
          <w:sz w:val="24"/>
          <w:szCs w:val="24"/>
        </w:rPr>
        <w:t xml:space="preserve"> IL,</w:t>
      </w:r>
      <w:r>
        <w:rPr>
          <w:sz w:val="24"/>
          <w:szCs w:val="24"/>
        </w:rPr>
        <w:t xml:space="preserve"> 1992</w:t>
      </w:r>
    </w:p>
    <w:p w14:paraId="77BCFC3A" w14:textId="77777777" w:rsidR="009D6C12" w:rsidRDefault="009D6C12" w:rsidP="00382FB7">
      <w:pPr>
        <w:spacing w:after="0" w:line="240" w:lineRule="auto"/>
        <w:jc w:val="both"/>
        <w:rPr>
          <w:sz w:val="24"/>
          <w:szCs w:val="24"/>
        </w:rPr>
      </w:pPr>
    </w:p>
    <w:p w14:paraId="28252DB0" w14:textId="77777777" w:rsidR="009D6C12" w:rsidRDefault="009D6C12" w:rsidP="00382FB7">
      <w:pPr>
        <w:spacing w:after="0" w:line="240" w:lineRule="auto"/>
        <w:jc w:val="both"/>
        <w:rPr>
          <w:sz w:val="24"/>
          <w:szCs w:val="24"/>
        </w:rPr>
      </w:pPr>
      <w:r>
        <w:rPr>
          <w:sz w:val="24"/>
          <w:szCs w:val="24"/>
        </w:rPr>
        <w:t>Florida Rheumatology Society, Key Biscayne</w:t>
      </w:r>
      <w:r w:rsidR="00DB1EBA">
        <w:rPr>
          <w:sz w:val="24"/>
          <w:szCs w:val="24"/>
        </w:rPr>
        <w:t xml:space="preserve"> FL</w:t>
      </w:r>
      <w:r>
        <w:rPr>
          <w:sz w:val="24"/>
          <w:szCs w:val="24"/>
        </w:rPr>
        <w:t>, 1992</w:t>
      </w:r>
    </w:p>
    <w:p w14:paraId="35569314" w14:textId="77777777" w:rsidR="009D6C12" w:rsidRDefault="009D6C12" w:rsidP="00382FB7">
      <w:pPr>
        <w:spacing w:after="0" w:line="240" w:lineRule="auto"/>
        <w:jc w:val="both"/>
        <w:rPr>
          <w:sz w:val="24"/>
          <w:szCs w:val="24"/>
        </w:rPr>
      </w:pPr>
    </w:p>
    <w:p w14:paraId="55552D72" w14:textId="77777777" w:rsidR="009D6C12" w:rsidRDefault="009D6C12" w:rsidP="00382FB7">
      <w:pPr>
        <w:spacing w:after="0" w:line="240" w:lineRule="auto"/>
        <w:jc w:val="both"/>
        <w:rPr>
          <w:sz w:val="24"/>
          <w:szCs w:val="24"/>
        </w:rPr>
      </w:pPr>
      <w:r>
        <w:rPr>
          <w:sz w:val="24"/>
          <w:szCs w:val="24"/>
        </w:rPr>
        <w:t>Medical Grand Rounds, Creighton University, Omaha</w:t>
      </w:r>
      <w:r w:rsidR="00DB1EBA">
        <w:rPr>
          <w:sz w:val="24"/>
          <w:szCs w:val="24"/>
        </w:rPr>
        <w:t xml:space="preserve"> NE</w:t>
      </w:r>
      <w:r>
        <w:rPr>
          <w:sz w:val="24"/>
          <w:szCs w:val="24"/>
        </w:rPr>
        <w:t>, 1995</w:t>
      </w:r>
    </w:p>
    <w:p w14:paraId="3FBD5DAF" w14:textId="77777777" w:rsidR="009D6C12" w:rsidRDefault="009D6C12" w:rsidP="00382FB7">
      <w:pPr>
        <w:spacing w:after="0" w:line="240" w:lineRule="auto"/>
        <w:jc w:val="both"/>
        <w:rPr>
          <w:sz w:val="24"/>
          <w:szCs w:val="24"/>
        </w:rPr>
      </w:pPr>
    </w:p>
    <w:p w14:paraId="5EBFD24C" w14:textId="77777777" w:rsidR="009D6C12" w:rsidRDefault="009D6C12" w:rsidP="00382FB7">
      <w:pPr>
        <w:spacing w:after="0" w:line="240" w:lineRule="auto"/>
        <w:jc w:val="both"/>
        <w:rPr>
          <w:sz w:val="24"/>
          <w:szCs w:val="24"/>
        </w:rPr>
      </w:pPr>
      <w:r>
        <w:rPr>
          <w:sz w:val="24"/>
          <w:szCs w:val="24"/>
        </w:rPr>
        <w:t>Southern Medical Association, Annual Meeting Symposium on Osteoarthritis, Key Biscayne</w:t>
      </w:r>
      <w:r w:rsidR="00DB1EBA">
        <w:rPr>
          <w:sz w:val="24"/>
          <w:szCs w:val="24"/>
        </w:rPr>
        <w:t xml:space="preserve"> FL</w:t>
      </w:r>
      <w:r>
        <w:rPr>
          <w:sz w:val="24"/>
          <w:szCs w:val="24"/>
        </w:rPr>
        <w:t>, 1997</w:t>
      </w:r>
    </w:p>
    <w:p w14:paraId="7FF391A3" w14:textId="77777777" w:rsidR="009D6C12" w:rsidRDefault="009D6C12" w:rsidP="00382FB7">
      <w:pPr>
        <w:spacing w:after="0" w:line="240" w:lineRule="auto"/>
        <w:jc w:val="both"/>
        <w:rPr>
          <w:sz w:val="24"/>
          <w:szCs w:val="24"/>
        </w:rPr>
      </w:pPr>
    </w:p>
    <w:p w14:paraId="3E2706DC" w14:textId="77777777" w:rsidR="009D6C12" w:rsidRDefault="009D6C12" w:rsidP="00382FB7">
      <w:pPr>
        <w:spacing w:after="0" w:line="240" w:lineRule="auto"/>
        <w:jc w:val="both"/>
        <w:rPr>
          <w:sz w:val="24"/>
          <w:szCs w:val="24"/>
        </w:rPr>
      </w:pPr>
      <w:r>
        <w:rPr>
          <w:sz w:val="24"/>
          <w:szCs w:val="24"/>
        </w:rPr>
        <w:t>Medical Grand Rounds, Mercer University, Savannah</w:t>
      </w:r>
      <w:r w:rsidR="00DB1EBA">
        <w:rPr>
          <w:sz w:val="24"/>
          <w:szCs w:val="24"/>
        </w:rPr>
        <w:t xml:space="preserve"> GA</w:t>
      </w:r>
      <w:r>
        <w:rPr>
          <w:sz w:val="24"/>
          <w:szCs w:val="24"/>
        </w:rPr>
        <w:t>, 1998</w:t>
      </w:r>
    </w:p>
    <w:p w14:paraId="7A3F0E72" w14:textId="77777777" w:rsidR="009D6C12" w:rsidRDefault="009D6C12" w:rsidP="00382FB7">
      <w:pPr>
        <w:spacing w:after="0" w:line="240" w:lineRule="auto"/>
        <w:jc w:val="both"/>
        <w:rPr>
          <w:sz w:val="24"/>
          <w:szCs w:val="24"/>
        </w:rPr>
      </w:pPr>
    </w:p>
    <w:p w14:paraId="601A142A" w14:textId="77777777" w:rsidR="009D6C12" w:rsidRDefault="009D6C12" w:rsidP="00382FB7">
      <w:pPr>
        <w:spacing w:after="0" w:line="240" w:lineRule="auto"/>
        <w:jc w:val="both"/>
        <w:rPr>
          <w:sz w:val="24"/>
          <w:szCs w:val="24"/>
        </w:rPr>
      </w:pPr>
      <w:r>
        <w:rPr>
          <w:sz w:val="24"/>
          <w:szCs w:val="24"/>
        </w:rPr>
        <w:t>Lloyd Nolan Foundation, Update in Internal Medicine, Greenbrie</w:t>
      </w:r>
      <w:r w:rsidR="00DB1EBA">
        <w:rPr>
          <w:sz w:val="24"/>
          <w:szCs w:val="24"/>
        </w:rPr>
        <w:t>r</w:t>
      </w:r>
      <w:r>
        <w:rPr>
          <w:sz w:val="24"/>
          <w:szCs w:val="24"/>
        </w:rPr>
        <w:t xml:space="preserve"> WV, 1998</w:t>
      </w:r>
    </w:p>
    <w:p w14:paraId="638466B3" w14:textId="77777777" w:rsidR="009D6C12" w:rsidRDefault="009D6C12" w:rsidP="00382FB7">
      <w:pPr>
        <w:spacing w:after="0" w:line="240" w:lineRule="auto"/>
        <w:jc w:val="both"/>
        <w:rPr>
          <w:sz w:val="24"/>
          <w:szCs w:val="24"/>
        </w:rPr>
      </w:pPr>
    </w:p>
    <w:p w14:paraId="6964B9E4" w14:textId="77777777" w:rsidR="009D6C12" w:rsidRDefault="009D6C12" w:rsidP="00382FB7">
      <w:pPr>
        <w:spacing w:after="0" w:line="240" w:lineRule="auto"/>
        <w:jc w:val="both"/>
        <w:rPr>
          <w:sz w:val="24"/>
          <w:szCs w:val="24"/>
        </w:rPr>
      </w:pPr>
      <w:r>
        <w:rPr>
          <w:sz w:val="24"/>
          <w:szCs w:val="24"/>
        </w:rPr>
        <w:t>Southern Medical Association, Focus on the Elderly, Branson</w:t>
      </w:r>
      <w:r w:rsidR="00DB1EBA">
        <w:rPr>
          <w:sz w:val="24"/>
          <w:szCs w:val="24"/>
        </w:rPr>
        <w:t xml:space="preserve"> MO</w:t>
      </w:r>
      <w:r>
        <w:rPr>
          <w:sz w:val="24"/>
          <w:szCs w:val="24"/>
        </w:rPr>
        <w:t>, 1998</w:t>
      </w:r>
    </w:p>
    <w:p w14:paraId="583C4A00" w14:textId="77777777" w:rsidR="009D6C12" w:rsidRDefault="009D6C12" w:rsidP="00382FB7">
      <w:pPr>
        <w:spacing w:after="0" w:line="240" w:lineRule="auto"/>
        <w:jc w:val="both"/>
        <w:rPr>
          <w:sz w:val="24"/>
          <w:szCs w:val="24"/>
        </w:rPr>
      </w:pPr>
    </w:p>
    <w:p w14:paraId="1BEFCA9A" w14:textId="77777777" w:rsidR="009D6C12" w:rsidRDefault="0010594E" w:rsidP="00382FB7">
      <w:pPr>
        <w:spacing w:after="0" w:line="240" w:lineRule="auto"/>
        <w:jc w:val="both"/>
        <w:rPr>
          <w:sz w:val="24"/>
          <w:szCs w:val="24"/>
        </w:rPr>
      </w:pPr>
      <w:r>
        <w:rPr>
          <w:sz w:val="24"/>
          <w:szCs w:val="24"/>
        </w:rPr>
        <w:t xml:space="preserve">American College of </w:t>
      </w:r>
      <w:r w:rsidR="009D6C12">
        <w:rPr>
          <w:sz w:val="24"/>
          <w:szCs w:val="24"/>
        </w:rPr>
        <w:t>Physicians, MKSAP XI Review Course, Rheumatology and Allergy/Immunology, Orlando</w:t>
      </w:r>
      <w:r w:rsidR="00DB1EBA">
        <w:rPr>
          <w:sz w:val="24"/>
          <w:szCs w:val="24"/>
        </w:rPr>
        <w:t xml:space="preserve"> FL</w:t>
      </w:r>
      <w:r w:rsidR="009D6C12">
        <w:rPr>
          <w:sz w:val="24"/>
          <w:szCs w:val="24"/>
        </w:rPr>
        <w:t>, 1999</w:t>
      </w:r>
    </w:p>
    <w:p w14:paraId="593C3F4D" w14:textId="77777777" w:rsidR="009D6C12" w:rsidRDefault="009D6C12" w:rsidP="00382FB7">
      <w:pPr>
        <w:spacing w:after="0" w:line="240" w:lineRule="auto"/>
        <w:jc w:val="both"/>
        <w:rPr>
          <w:sz w:val="24"/>
          <w:szCs w:val="24"/>
        </w:rPr>
      </w:pPr>
    </w:p>
    <w:p w14:paraId="77554024" w14:textId="77777777" w:rsidR="009D6C12" w:rsidRDefault="009D6C12" w:rsidP="00382FB7">
      <w:pPr>
        <w:spacing w:after="0" w:line="240" w:lineRule="auto"/>
        <w:jc w:val="both"/>
        <w:rPr>
          <w:sz w:val="24"/>
          <w:szCs w:val="24"/>
        </w:rPr>
      </w:pPr>
      <w:r>
        <w:rPr>
          <w:sz w:val="24"/>
          <w:szCs w:val="24"/>
        </w:rPr>
        <w:t>American College of Physicians, MKSAP XII Review Course, Rheumatology and Al</w:t>
      </w:r>
      <w:r w:rsidR="00DB1EBA">
        <w:rPr>
          <w:sz w:val="24"/>
          <w:szCs w:val="24"/>
        </w:rPr>
        <w:t>lergy/Immunology, Orlando FL</w:t>
      </w:r>
      <w:r>
        <w:rPr>
          <w:sz w:val="24"/>
          <w:szCs w:val="24"/>
        </w:rPr>
        <w:t>, 2000</w:t>
      </w:r>
    </w:p>
    <w:p w14:paraId="1C8A96BF" w14:textId="77777777" w:rsidR="00DB1EBA" w:rsidRDefault="00DB1EBA" w:rsidP="00382FB7">
      <w:pPr>
        <w:spacing w:after="0" w:line="240" w:lineRule="auto"/>
        <w:jc w:val="both"/>
        <w:rPr>
          <w:sz w:val="24"/>
          <w:szCs w:val="24"/>
        </w:rPr>
      </w:pPr>
    </w:p>
    <w:p w14:paraId="0BC5E5FF" w14:textId="77777777" w:rsidR="00DB1EBA" w:rsidRDefault="00DB1EBA" w:rsidP="00382FB7">
      <w:pPr>
        <w:spacing w:after="0" w:line="240" w:lineRule="auto"/>
        <w:jc w:val="both"/>
        <w:rPr>
          <w:sz w:val="24"/>
          <w:szCs w:val="24"/>
        </w:rPr>
      </w:pPr>
      <w:r>
        <w:rPr>
          <w:sz w:val="24"/>
          <w:szCs w:val="24"/>
        </w:rPr>
        <w:t>Southern Medical Association, Focus on Pain, Orlando FL 2001</w:t>
      </w:r>
    </w:p>
    <w:p w14:paraId="42151B7D" w14:textId="77777777" w:rsidR="00DB1EBA" w:rsidRDefault="00DB1EBA" w:rsidP="00382FB7">
      <w:pPr>
        <w:spacing w:after="0" w:line="240" w:lineRule="auto"/>
        <w:jc w:val="both"/>
        <w:rPr>
          <w:sz w:val="24"/>
          <w:szCs w:val="24"/>
        </w:rPr>
      </w:pPr>
    </w:p>
    <w:p w14:paraId="3ECC5890" w14:textId="77777777" w:rsidR="00111AE6" w:rsidRDefault="00DB1EBA" w:rsidP="00DB1EBA">
      <w:pPr>
        <w:spacing w:after="0" w:line="240" w:lineRule="auto"/>
        <w:jc w:val="both"/>
        <w:rPr>
          <w:sz w:val="24"/>
          <w:szCs w:val="24"/>
        </w:rPr>
      </w:pPr>
      <w:r>
        <w:rPr>
          <w:sz w:val="24"/>
          <w:szCs w:val="24"/>
        </w:rPr>
        <w:t>Florida Pharmacy Association, Pain Management in Osteoarthritis, Marco Island FL, 2001</w:t>
      </w:r>
    </w:p>
    <w:p w14:paraId="406E5119" w14:textId="77777777" w:rsidR="00DB1EBA" w:rsidRDefault="00DB1EBA" w:rsidP="00DB1EBA">
      <w:pPr>
        <w:spacing w:after="0" w:line="240" w:lineRule="auto"/>
        <w:jc w:val="both"/>
        <w:rPr>
          <w:sz w:val="24"/>
          <w:szCs w:val="24"/>
        </w:rPr>
      </w:pPr>
    </w:p>
    <w:p w14:paraId="6329FC2E" w14:textId="77777777" w:rsidR="00DB1EBA" w:rsidRDefault="00DB1EBA" w:rsidP="00DB1EBA">
      <w:pPr>
        <w:spacing w:after="0" w:line="240" w:lineRule="auto"/>
        <w:jc w:val="both"/>
        <w:rPr>
          <w:sz w:val="24"/>
          <w:szCs w:val="24"/>
        </w:rPr>
      </w:pPr>
      <w:r>
        <w:rPr>
          <w:sz w:val="24"/>
          <w:szCs w:val="24"/>
        </w:rPr>
        <w:t>American College of Physicians, MKSAP XII Review Course, Rheumatology and Allergy/Immunology, Orlando FL, 2001</w:t>
      </w:r>
    </w:p>
    <w:p w14:paraId="5CBC5138" w14:textId="77777777" w:rsidR="00DB1EBA" w:rsidRDefault="00DB1EBA" w:rsidP="00DB1EBA">
      <w:pPr>
        <w:spacing w:after="0" w:line="240" w:lineRule="auto"/>
        <w:jc w:val="both"/>
        <w:rPr>
          <w:sz w:val="24"/>
          <w:szCs w:val="24"/>
        </w:rPr>
      </w:pPr>
    </w:p>
    <w:p w14:paraId="3F84A963" w14:textId="77777777" w:rsidR="00DB1EBA" w:rsidRDefault="00DB1EBA" w:rsidP="00DB1EBA">
      <w:pPr>
        <w:spacing w:after="0" w:line="240" w:lineRule="auto"/>
        <w:jc w:val="both"/>
        <w:rPr>
          <w:sz w:val="24"/>
          <w:szCs w:val="24"/>
        </w:rPr>
      </w:pPr>
      <w:r>
        <w:rPr>
          <w:sz w:val="24"/>
          <w:szCs w:val="24"/>
        </w:rPr>
        <w:t>Lloyd Nolan Foundation, Update in Internal Medicine, Hilton Head SC, 2001</w:t>
      </w:r>
    </w:p>
    <w:p w14:paraId="5F62FED9" w14:textId="77777777" w:rsidR="00DB1EBA" w:rsidRDefault="00DB1EBA" w:rsidP="00DB1EBA">
      <w:pPr>
        <w:spacing w:after="0" w:line="240" w:lineRule="auto"/>
        <w:jc w:val="both"/>
        <w:rPr>
          <w:sz w:val="24"/>
          <w:szCs w:val="24"/>
        </w:rPr>
      </w:pPr>
    </w:p>
    <w:p w14:paraId="73D7BA66" w14:textId="77777777" w:rsidR="00DB1EBA" w:rsidRPr="00FE0C75" w:rsidRDefault="00DB1EBA" w:rsidP="00DB1EBA">
      <w:pPr>
        <w:spacing w:after="0" w:line="240" w:lineRule="auto"/>
        <w:jc w:val="both"/>
        <w:rPr>
          <w:sz w:val="24"/>
          <w:szCs w:val="24"/>
        </w:rPr>
      </w:pPr>
      <w:r>
        <w:rPr>
          <w:sz w:val="24"/>
          <w:szCs w:val="24"/>
        </w:rPr>
        <w:t>American College of Physicians, MKSAP XII Review Course, Rheumatology and Allergy/Immunology, Orlando FL, 2002</w:t>
      </w:r>
    </w:p>
    <w:p w14:paraId="3616C6A7" w14:textId="77777777" w:rsidR="00DB1EBA" w:rsidRDefault="00DB1EBA" w:rsidP="00DB1EBA">
      <w:pPr>
        <w:spacing w:after="0" w:line="240" w:lineRule="auto"/>
        <w:jc w:val="both"/>
        <w:rPr>
          <w:sz w:val="24"/>
          <w:szCs w:val="24"/>
        </w:rPr>
      </w:pPr>
    </w:p>
    <w:p w14:paraId="22CFC837" w14:textId="77777777" w:rsidR="00DB1EBA" w:rsidRDefault="00DB1EBA" w:rsidP="00DB1EBA">
      <w:pPr>
        <w:spacing w:after="0" w:line="240" w:lineRule="auto"/>
        <w:jc w:val="both"/>
        <w:rPr>
          <w:sz w:val="24"/>
          <w:szCs w:val="24"/>
        </w:rPr>
      </w:pPr>
      <w:r>
        <w:rPr>
          <w:sz w:val="24"/>
          <w:szCs w:val="24"/>
        </w:rPr>
        <w:t>American College of Rheumatology, Annual Scientific Meeting, Symposium on Hyperuricemia and Gout, San Antonio TX, 2004</w:t>
      </w:r>
    </w:p>
    <w:p w14:paraId="1840ADC4" w14:textId="77777777" w:rsidR="00DB1EBA" w:rsidRDefault="00DB1EBA" w:rsidP="00DB1EBA">
      <w:pPr>
        <w:spacing w:after="0" w:line="240" w:lineRule="auto"/>
        <w:jc w:val="both"/>
        <w:rPr>
          <w:sz w:val="24"/>
          <w:szCs w:val="24"/>
        </w:rPr>
      </w:pPr>
    </w:p>
    <w:p w14:paraId="0456EC22" w14:textId="77777777" w:rsidR="00DB1EBA" w:rsidRDefault="00DB1EBA" w:rsidP="00DB1EBA">
      <w:pPr>
        <w:spacing w:after="0" w:line="240" w:lineRule="auto"/>
        <w:jc w:val="both"/>
        <w:rPr>
          <w:sz w:val="24"/>
          <w:szCs w:val="24"/>
        </w:rPr>
      </w:pPr>
      <w:r>
        <w:rPr>
          <w:sz w:val="24"/>
          <w:szCs w:val="24"/>
        </w:rPr>
        <w:t>Utah Rheumatology Association, Annual Meeting, Optimal Treatment of Hyperuricemia and Gout, 2005</w:t>
      </w:r>
    </w:p>
    <w:p w14:paraId="15AD831C" w14:textId="77777777" w:rsidR="00DB1EBA" w:rsidRDefault="00DB1EBA" w:rsidP="00DB1EBA">
      <w:pPr>
        <w:spacing w:after="0" w:line="240" w:lineRule="auto"/>
        <w:jc w:val="both"/>
        <w:rPr>
          <w:sz w:val="24"/>
          <w:szCs w:val="24"/>
        </w:rPr>
      </w:pPr>
    </w:p>
    <w:p w14:paraId="3C8B89D6" w14:textId="77777777" w:rsidR="00DB1EBA" w:rsidRDefault="00DB1EBA" w:rsidP="00DB1EBA">
      <w:pPr>
        <w:spacing w:after="0" w:line="240" w:lineRule="auto"/>
        <w:jc w:val="both"/>
        <w:rPr>
          <w:sz w:val="24"/>
          <w:szCs w:val="24"/>
        </w:rPr>
      </w:pPr>
      <w:r>
        <w:rPr>
          <w:sz w:val="24"/>
          <w:szCs w:val="24"/>
        </w:rPr>
        <w:t>American College of Rheumatology, Annual Scientific Meeting, Symposium on Hyperuricemia and Gout, San Diego CA, 2005</w:t>
      </w:r>
    </w:p>
    <w:p w14:paraId="5033A737" w14:textId="77777777" w:rsidR="00DB1EBA" w:rsidRDefault="00DB1EBA" w:rsidP="00DB1EBA">
      <w:pPr>
        <w:spacing w:after="0" w:line="240" w:lineRule="auto"/>
        <w:jc w:val="both"/>
        <w:rPr>
          <w:sz w:val="24"/>
          <w:szCs w:val="24"/>
        </w:rPr>
      </w:pPr>
    </w:p>
    <w:p w14:paraId="68A2C5F7" w14:textId="77777777" w:rsidR="00DB1EBA" w:rsidRDefault="00DB1EBA" w:rsidP="00DB1EBA">
      <w:pPr>
        <w:spacing w:after="0" w:line="240" w:lineRule="auto"/>
        <w:jc w:val="both"/>
        <w:rPr>
          <w:sz w:val="24"/>
          <w:szCs w:val="24"/>
        </w:rPr>
      </w:pPr>
      <w:r>
        <w:rPr>
          <w:sz w:val="24"/>
          <w:szCs w:val="24"/>
        </w:rPr>
        <w:t>University of Michigan, Medical Grand Rounds, April 2006</w:t>
      </w:r>
    </w:p>
    <w:p w14:paraId="47917E87" w14:textId="77777777" w:rsidR="00430C1F" w:rsidRDefault="00430C1F" w:rsidP="00DB1EBA">
      <w:pPr>
        <w:spacing w:after="0" w:line="240" w:lineRule="auto"/>
        <w:jc w:val="both"/>
        <w:rPr>
          <w:sz w:val="24"/>
          <w:szCs w:val="24"/>
        </w:rPr>
      </w:pPr>
    </w:p>
    <w:p w14:paraId="33AFED2A" w14:textId="77777777" w:rsidR="00430C1F" w:rsidRDefault="00430C1F" w:rsidP="00DB1EBA">
      <w:pPr>
        <w:spacing w:after="0" w:line="240" w:lineRule="auto"/>
        <w:jc w:val="both"/>
        <w:rPr>
          <w:sz w:val="24"/>
          <w:szCs w:val="24"/>
        </w:rPr>
      </w:pPr>
      <w:r>
        <w:rPr>
          <w:sz w:val="24"/>
          <w:szCs w:val="24"/>
        </w:rPr>
        <w:t>Harvard University (MGH) Rheumatology Grand Rounds, Boston, MA, 2007</w:t>
      </w:r>
    </w:p>
    <w:p w14:paraId="7F2A4237" w14:textId="77777777" w:rsidR="00DB1EBA" w:rsidRDefault="00DB1EBA" w:rsidP="00DB1EBA">
      <w:pPr>
        <w:spacing w:after="0" w:line="240" w:lineRule="auto"/>
        <w:jc w:val="both"/>
        <w:rPr>
          <w:sz w:val="24"/>
          <w:szCs w:val="24"/>
        </w:rPr>
      </w:pPr>
    </w:p>
    <w:p w14:paraId="133B2FA5" w14:textId="77777777" w:rsidR="00DB1EBA" w:rsidRDefault="00DB1EBA" w:rsidP="00DB1EBA">
      <w:pPr>
        <w:spacing w:after="0" w:line="240" w:lineRule="auto"/>
        <w:jc w:val="both"/>
        <w:rPr>
          <w:sz w:val="24"/>
          <w:szCs w:val="24"/>
        </w:rPr>
      </w:pPr>
      <w:r>
        <w:rPr>
          <w:sz w:val="24"/>
          <w:szCs w:val="24"/>
        </w:rPr>
        <w:t>American College of Rheumatology, Annual Scientific Meeting, Curbside Consult Symposium, Boston MA, 2007</w:t>
      </w:r>
    </w:p>
    <w:p w14:paraId="609F8390" w14:textId="77777777" w:rsidR="00DB1EBA" w:rsidRDefault="00DB1EBA" w:rsidP="00DB1EBA">
      <w:pPr>
        <w:spacing w:after="0" w:line="240" w:lineRule="auto"/>
        <w:jc w:val="both"/>
        <w:rPr>
          <w:sz w:val="24"/>
          <w:szCs w:val="24"/>
        </w:rPr>
      </w:pPr>
    </w:p>
    <w:p w14:paraId="6287151C" w14:textId="77777777" w:rsidR="00DB1EBA" w:rsidRDefault="00DB1EBA" w:rsidP="00DB1EBA">
      <w:pPr>
        <w:spacing w:after="0" w:line="240" w:lineRule="auto"/>
        <w:jc w:val="both"/>
        <w:rPr>
          <w:sz w:val="24"/>
          <w:szCs w:val="24"/>
        </w:rPr>
      </w:pPr>
      <w:r>
        <w:rPr>
          <w:sz w:val="24"/>
          <w:szCs w:val="24"/>
        </w:rPr>
        <w:t>South Carolina Rheumatology Society, Annual Meeting, Charleston SC, 2008</w:t>
      </w:r>
    </w:p>
    <w:p w14:paraId="7341BF4A" w14:textId="77777777" w:rsidR="00DB1EBA" w:rsidRDefault="00DB1EBA" w:rsidP="00DB1EBA">
      <w:pPr>
        <w:spacing w:after="0" w:line="240" w:lineRule="auto"/>
        <w:jc w:val="both"/>
        <w:rPr>
          <w:sz w:val="24"/>
          <w:szCs w:val="24"/>
        </w:rPr>
      </w:pPr>
    </w:p>
    <w:p w14:paraId="3C547E35" w14:textId="77777777" w:rsidR="00DB1EBA" w:rsidRDefault="00DB1EBA" w:rsidP="00DB1EBA">
      <w:pPr>
        <w:spacing w:after="0" w:line="240" w:lineRule="auto"/>
        <w:jc w:val="both"/>
        <w:rPr>
          <w:sz w:val="24"/>
          <w:szCs w:val="24"/>
        </w:rPr>
      </w:pPr>
      <w:r>
        <w:rPr>
          <w:sz w:val="24"/>
          <w:szCs w:val="24"/>
        </w:rPr>
        <w:t>EULAR, Symposium on Co-morbidities of Hyperuricemia, Paris, 2008</w:t>
      </w:r>
    </w:p>
    <w:p w14:paraId="107A88B4" w14:textId="77777777" w:rsidR="00DB1EBA" w:rsidRDefault="00DB1EBA" w:rsidP="00DB1EBA">
      <w:pPr>
        <w:spacing w:after="0" w:line="240" w:lineRule="auto"/>
        <w:jc w:val="both"/>
        <w:rPr>
          <w:sz w:val="24"/>
          <w:szCs w:val="24"/>
        </w:rPr>
      </w:pPr>
      <w:r>
        <w:rPr>
          <w:sz w:val="24"/>
          <w:szCs w:val="24"/>
        </w:rPr>
        <w:t>University of Michigan, Annual Rheumatology Update, Captiva Island FL, 2008</w:t>
      </w:r>
    </w:p>
    <w:p w14:paraId="47DB25E0" w14:textId="77777777" w:rsidR="00DB1EBA" w:rsidRDefault="00DB1EBA" w:rsidP="00DB1EBA">
      <w:pPr>
        <w:spacing w:after="0" w:line="240" w:lineRule="auto"/>
        <w:jc w:val="both"/>
        <w:rPr>
          <w:sz w:val="24"/>
          <w:szCs w:val="24"/>
        </w:rPr>
      </w:pPr>
    </w:p>
    <w:p w14:paraId="3D48DCF7" w14:textId="77777777" w:rsidR="00DB1EBA" w:rsidRDefault="00BE54BE" w:rsidP="00DB1EBA">
      <w:pPr>
        <w:spacing w:after="0" w:line="240" w:lineRule="auto"/>
        <w:jc w:val="both"/>
        <w:rPr>
          <w:sz w:val="24"/>
          <w:szCs w:val="24"/>
        </w:rPr>
      </w:pPr>
      <w:r>
        <w:rPr>
          <w:sz w:val="24"/>
          <w:szCs w:val="24"/>
        </w:rPr>
        <w:t>American College of Rheumatology, Annual Meeting, Symposium on Gout Management, San Francisco CA, 2008</w:t>
      </w:r>
    </w:p>
    <w:p w14:paraId="2F51BA5C" w14:textId="77777777" w:rsidR="00BE54BE" w:rsidRDefault="00BE54BE" w:rsidP="00DB1EBA">
      <w:pPr>
        <w:spacing w:after="0" w:line="240" w:lineRule="auto"/>
        <w:jc w:val="both"/>
        <w:rPr>
          <w:sz w:val="24"/>
          <w:szCs w:val="24"/>
        </w:rPr>
      </w:pPr>
    </w:p>
    <w:p w14:paraId="6D6731F6" w14:textId="77777777" w:rsidR="00BE54BE" w:rsidRDefault="00BE54BE" w:rsidP="00DB1EBA">
      <w:pPr>
        <w:spacing w:after="0" w:line="240" w:lineRule="auto"/>
        <w:jc w:val="both"/>
        <w:rPr>
          <w:color w:val="FF0000"/>
          <w:sz w:val="24"/>
          <w:szCs w:val="24"/>
        </w:rPr>
      </w:pPr>
      <w:r>
        <w:rPr>
          <w:sz w:val="24"/>
          <w:szCs w:val="24"/>
        </w:rPr>
        <w:t xml:space="preserve">Association of Hospital-Based Pharmacists, Annual Meeting, Orlando </w:t>
      </w:r>
      <w:r w:rsidR="00FB7050">
        <w:rPr>
          <w:sz w:val="24"/>
          <w:szCs w:val="24"/>
        </w:rPr>
        <w:t>FL, 2008</w:t>
      </w:r>
    </w:p>
    <w:p w14:paraId="2AF4A2B4" w14:textId="77777777" w:rsidR="00BE54BE" w:rsidRDefault="00BE54BE" w:rsidP="00DB1EBA">
      <w:pPr>
        <w:spacing w:after="0" w:line="240" w:lineRule="auto"/>
        <w:jc w:val="both"/>
        <w:rPr>
          <w:color w:val="FF0000"/>
          <w:sz w:val="24"/>
          <w:szCs w:val="24"/>
        </w:rPr>
      </w:pPr>
    </w:p>
    <w:p w14:paraId="0612A272" w14:textId="77777777" w:rsidR="00BE54BE" w:rsidRDefault="00BE54BE" w:rsidP="00DB1EBA">
      <w:pPr>
        <w:spacing w:after="0" w:line="240" w:lineRule="auto"/>
        <w:jc w:val="both"/>
        <w:rPr>
          <w:sz w:val="24"/>
          <w:szCs w:val="24"/>
        </w:rPr>
      </w:pPr>
      <w:r>
        <w:rPr>
          <w:sz w:val="24"/>
          <w:szCs w:val="24"/>
        </w:rPr>
        <w:t>Association of Program Directors – Internal Medicine (APDIM), Introductory Course for New Program Directors, Dallas TX, 2009</w:t>
      </w:r>
    </w:p>
    <w:p w14:paraId="13EE94BB" w14:textId="77777777" w:rsidR="00BE54BE" w:rsidRDefault="00BE54BE" w:rsidP="00DB1EBA">
      <w:pPr>
        <w:spacing w:after="0" w:line="240" w:lineRule="auto"/>
        <w:jc w:val="both"/>
        <w:rPr>
          <w:sz w:val="24"/>
          <w:szCs w:val="24"/>
        </w:rPr>
      </w:pPr>
    </w:p>
    <w:p w14:paraId="42CC8EF1" w14:textId="77777777" w:rsidR="00BE54BE" w:rsidRDefault="00BE54BE" w:rsidP="00DB1EBA">
      <w:pPr>
        <w:spacing w:after="0" w:line="240" w:lineRule="auto"/>
        <w:jc w:val="both"/>
        <w:rPr>
          <w:sz w:val="24"/>
          <w:szCs w:val="24"/>
        </w:rPr>
      </w:pPr>
      <w:r>
        <w:rPr>
          <w:sz w:val="24"/>
          <w:szCs w:val="24"/>
        </w:rPr>
        <w:t>University of Michigan, Annual Rheumatology Update, Mackinaw Island MI, 2009</w:t>
      </w:r>
    </w:p>
    <w:p w14:paraId="3C94988E" w14:textId="77777777" w:rsidR="00FB7050" w:rsidRDefault="00FB7050" w:rsidP="00DB1EBA">
      <w:pPr>
        <w:spacing w:after="0" w:line="240" w:lineRule="auto"/>
        <w:jc w:val="both"/>
        <w:rPr>
          <w:sz w:val="24"/>
          <w:szCs w:val="24"/>
        </w:rPr>
      </w:pPr>
    </w:p>
    <w:p w14:paraId="2BAD53BB" w14:textId="77777777" w:rsidR="00FB7050" w:rsidRDefault="00FB7050" w:rsidP="00DB1EBA">
      <w:pPr>
        <w:spacing w:after="0" w:line="240" w:lineRule="auto"/>
        <w:jc w:val="both"/>
        <w:rPr>
          <w:sz w:val="24"/>
          <w:szCs w:val="24"/>
        </w:rPr>
      </w:pPr>
      <w:r>
        <w:rPr>
          <w:sz w:val="24"/>
          <w:szCs w:val="24"/>
        </w:rPr>
        <w:t>Temple University, Medical Grand Rounds, 2009</w:t>
      </w:r>
    </w:p>
    <w:p w14:paraId="33720619" w14:textId="77777777" w:rsidR="000C1003" w:rsidRDefault="000C1003" w:rsidP="00DB1EBA">
      <w:pPr>
        <w:spacing w:after="0" w:line="240" w:lineRule="auto"/>
        <w:jc w:val="both"/>
        <w:rPr>
          <w:sz w:val="24"/>
          <w:szCs w:val="24"/>
        </w:rPr>
      </w:pPr>
    </w:p>
    <w:p w14:paraId="3860CCC4" w14:textId="77777777" w:rsidR="000C1003" w:rsidRDefault="000C1003" w:rsidP="00DB1EBA">
      <w:pPr>
        <w:spacing w:after="0" w:line="240" w:lineRule="auto"/>
        <w:jc w:val="both"/>
        <w:rPr>
          <w:sz w:val="24"/>
          <w:szCs w:val="24"/>
        </w:rPr>
      </w:pPr>
      <w:r>
        <w:rPr>
          <w:sz w:val="24"/>
          <w:szCs w:val="24"/>
        </w:rPr>
        <w:t>Georgia Rheumatism Society Annual Meeting, Invited Lecturer, Atlanta, 2010</w:t>
      </w:r>
    </w:p>
    <w:p w14:paraId="749C5351" w14:textId="77777777" w:rsidR="000C1003" w:rsidRDefault="000C1003" w:rsidP="00DB1EBA">
      <w:pPr>
        <w:spacing w:after="0" w:line="240" w:lineRule="auto"/>
        <w:jc w:val="both"/>
        <w:rPr>
          <w:sz w:val="24"/>
          <w:szCs w:val="24"/>
        </w:rPr>
      </w:pPr>
    </w:p>
    <w:p w14:paraId="2C353BA5" w14:textId="77777777" w:rsidR="000C1003" w:rsidRDefault="000C1003" w:rsidP="00DB1EBA">
      <w:pPr>
        <w:spacing w:after="0" w:line="240" w:lineRule="auto"/>
        <w:jc w:val="both"/>
        <w:rPr>
          <w:sz w:val="24"/>
          <w:szCs w:val="24"/>
        </w:rPr>
      </w:pPr>
      <w:r>
        <w:rPr>
          <w:sz w:val="24"/>
          <w:szCs w:val="24"/>
        </w:rPr>
        <w:t>American College of Rheumatology Winter Rheumatology Symposium, Speaker, Snowmass, 2010</w:t>
      </w:r>
    </w:p>
    <w:p w14:paraId="113DEE1A" w14:textId="77777777" w:rsidR="000C1003" w:rsidRDefault="000C1003" w:rsidP="00DB1EBA">
      <w:pPr>
        <w:spacing w:after="0" w:line="240" w:lineRule="auto"/>
        <w:jc w:val="both"/>
        <w:rPr>
          <w:sz w:val="24"/>
          <w:szCs w:val="24"/>
        </w:rPr>
      </w:pPr>
    </w:p>
    <w:p w14:paraId="0FE42806" w14:textId="77777777" w:rsidR="000C1003" w:rsidRDefault="000C1003" w:rsidP="00DB1EBA">
      <w:pPr>
        <w:spacing w:after="0" w:line="240" w:lineRule="auto"/>
        <w:jc w:val="both"/>
        <w:rPr>
          <w:sz w:val="24"/>
          <w:szCs w:val="24"/>
        </w:rPr>
      </w:pPr>
      <w:r>
        <w:rPr>
          <w:sz w:val="24"/>
          <w:szCs w:val="24"/>
        </w:rPr>
        <w:t>American Geriatric Association Annual Meeting, Chicago. Invited Lecturer, Chicago, 2010</w:t>
      </w:r>
    </w:p>
    <w:p w14:paraId="3EE03A15" w14:textId="77777777" w:rsidR="00FB7050" w:rsidRDefault="00FB7050" w:rsidP="00DB1EBA">
      <w:pPr>
        <w:spacing w:after="0" w:line="240" w:lineRule="auto"/>
        <w:jc w:val="both"/>
        <w:rPr>
          <w:sz w:val="24"/>
          <w:szCs w:val="24"/>
        </w:rPr>
      </w:pPr>
    </w:p>
    <w:p w14:paraId="3B21118B" w14:textId="77777777" w:rsidR="00FB7050" w:rsidRPr="00BB6330" w:rsidRDefault="00FB7050" w:rsidP="00DB1EBA">
      <w:pPr>
        <w:spacing w:after="0" w:line="240" w:lineRule="auto"/>
        <w:jc w:val="both"/>
        <w:rPr>
          <w:sz w:val="24"/>
          <w:szCs w:val="24"/>
        </w:rPr>
      </w:pPr>
      <w:r w:rsidRPr="00BB6330">
        <w:rPr>
          <w:sz w:val="24"/>
          <w:szCs w:val="24"/>
        </w:rPr>
        <w:t>New Zealand Rheumatism Society Annual Meeting Invited Lecturer, Auckland, NZ, 2011</w:t>
      </w:r>
    </w:p>
    <w:p w14:paraId="7EAADA22" w14:textId="77777777" w:rsidR="00FB7050" w:rsidRDefault="00FB7050" w:rsidP="00DB1EBA">
      <w:pPr>
        <w:spacing w:after="0" w:line="240" w:lineRule="auto"/>
        <w:jc w:val="both"/>
        <w:rPr>
          <w:sz w:val="24"/>
          <w:szCs w:val="24"/>
        </w:rPr>
      </w:pPr>
    </w:p>
    <w:p w14:paraId="7B7F45FB" w14:textId="77777777" w:rsidR="00FB7050" w:rsidRDefault="00FB7050" w:rsidP="00DB1EBA">
      <w:pPr>
        <w:spacing w:after="0" w:line="240" w:lineRule="auto"/>
        <w:jc w:val="both"/>
        <w:rPr>
          <w:sz w:val="24"/>
          <w:szCs w:val="24"/>
        </w:rPr>
      </w:pPr>
      <w:r>
        <w:rPr>
          <w:sz w:val="24"/>
          <w:szCs w:val="24"/>
        </w:rPr>
        <w:t>St. Louis Rheumatology Society Annual Invited Lecturer, 2011</w:t>
      </w:r>
    </w:p>
    <w:p w14:paraId="5CACA34C" w14:textId="77777777" w:rsidR="00FB7050" w:rsidRDefault="00FB7050" w:rsidP="00DB1EBA">
      <w:pPr>
        <w:spacing w:after="0" w:line="240" w:lineRule="auto"/>
        <w:jc w:val="both"/>
        <w:rPr>
          <w:sz w:val="24"/>
          <w:szCs w:val="24"/>
        </w:rPr>
      </w:pPr>
    </w:p>
    <w:p w14:paraId="660170DA" w14:textId="77777777" w:rsidR="00FB7050" w:rsidRDefault="00FB7050" w:rsidP="00DB1EBA">
      <w:pPr>
        <w:spacing w:after="0" w:line="240" w:lineRule="auto"/>
        <w:jc w:val="both"/>
        <w:rPr>
          <w:sz w:val="24"/>
          <w:szCs w:val="24"/>
        </w:rPr>
      </w:pPr>
      <w:r>
        <w:rPr>
          <w:sz w:val="24"/>
          <w:szCs w:val="24"/>
        </w:rPr>
        <w:t>Washington University, Medical Grand Rounds St. Louis, MO 2011</w:t>
      </w:r>
    </w:p>
    <w:p w14:paraId="605337A8" w14:textId="77777777" w:rsidR="00EC3C39" w:rsidRPr="00540F3F" w:rsidRDefault="00EC3C39" w:rsidP="00EC3C39">
      <w:pPr>
        <w:spacing w:after="0" w:line="240" w:lineRule="auto"/>
        <w:jc w:val="both"/>
        <w:rPr>
          <w:b/>
          <w:sz w:val="24"/>
          <w:szCs w:val="24"/>
        </w:rPr>
      </w:pPr>
    </w:p>
    <w:p w14:paraId="738B076A" w14:textId="77777777" w:rsidR="00EC3C39" w:rsidRDefault="00EC3C39" w:rsidP="00EC3C39">
      <w:pPr>
        <w:spacing w:after="0" w:line="240" w:lineRule="auto"/>
        <w:jc w:val="both"/>
        <w:rPr>
          <w:sz w:val="24"/>
          <w:szCs w:val="24"/>
        </w:rPr>
      </w:pPr>
      <w:r w:rsidRPr="00BB6330">
        <w:rPr>
          <w:sz w:val="24"/>
          <w:szCs w:val="24"/>
        </w:rPr>
        <w:t>RAIN Visiting Professor</w:t>
      </w:r>
      <w:r>
        <w:rPr>
          <w:sz w:val="24"/>
          <w:szCs w:val="24"/>
        </w:rPr>
        <w:t>, University of Nebraska, Omaha, 2011</w:t>
      </w:r>
    </w:p>
    <w:p w14:paraId="37A8501D" w14:textId="77777777" w:rsidR="00FB7050" w:rsidRDefault="00FB7050" w:rsidP="00DB1EBA">
      <w:pPr>
        <w:spacing w:after="0" w:line="240" w:lineRule="auto"/>
        <w:jc w:val="both"/>
        <w:rPr>
          <w:sz w:val="24"/>
          <w:szCs w:val="24"/>
        </w:rPr>
      </w:pPr>
    </w:p>
    <w:p w14:paraId="4F1643DF" w14:textId="77777777" w:rsidR="00FB7050" w:rsidRDefault="00FB7050" w:rsidP="00DB1EBA">
      <w:pPr>
        <w:spacing w:after="0" w:line="240" w:lineRule="auto"/>
        <w:jc w:val="both"/>
        <w:rPr>
          <w:sz w:val="24"/>
          <w:szCs w:val="24"/>
        </w:rPr>
      </w:pPr>
      <w:r>
        <w:rPr>
          <w:sz w:val="24"/>
          <w:szCs w:val="24"/>
        </w:rPr>
        <w:t>Geisinger Clinic Visiting Professor, Danville, PA, 2012</w:t>
      </w:r>
    </w:p>
    <w:p w14:paraId="2436ABF6" w14:textId="77777777" w:rsidR="00FB7050" w:rsidRDefault="00FB7050" w:rsidP="00DB1EBA">
      <w:pPr>
        <w:spacing w:after="0" w:line="240" w:lineRule="auto"/>
        <w:jc w:val="both"/>
        <w:rPr>
          <w:sz w:val="24"/>
          <w:szCs w:val="24"/>
        </w:rPr>
      </w:pPr>
    </w:p>
    <w:p w14:paraId="606FD00F" w14:textId="77777777" w:rsidR="00FB7050" w:rsidRDefault="00FB7050" w:rsidP="00DB1EBA">
      <w:pPr>
        <w:spacing w:after="0" w:line="240" w:lineRule="auto"/>
        <w:jc w:val="both"/>
        <w:rPr>
          <w:sz w:val="24"/>
          <w:szCs w:val="24"/>
        </w:rPr>
      </w:pPr>
      <w:r>
        <w:rPr>
          <w:sz w:val="24"/>
          <w:szCs w:val="24"/>
        </w:rPr>
        <w:t>Dow Graduate Association of North America (DOGANA), Orlando, 2012</w:t>
      </w:r>
    </w:p>
    <w:p w14:paraId="3C8DCB88" w14:textId="77777777" w:rsidR="00FB7050" w:rsidRDefault="00FB7050" w:rsidP="00DB1EBA">
      <w:pPr>
        <w:spacing w:after="0" w:line="240" w:lineRule="auto"/>
        <w:jc w:val="both"/>
        <w:rPr>
          <w:sz w:val="24"/>
          <w:szCs w:val="24"/>
        </w:rPr>
      </w:pPr>
    </w:p>
    <w:p w14:paraId="26C5F274" w14:textId="77777777" w:rsidR="00FB7050" w:rsidRDefault="00FB7050" w:rsidP="00DB1EBA">
      <w:pPr>
        <w:spacing w:after="0" w:line="240" w:lineRule="auto"/>
        <w:jc w:val="both"/>
        <w:rPr>
          <w:sz w:val="24"/>
          <w:szCs w:val="24"/>
        </w:rPr>
      </w:pPr>
      <w:r>
        <w:rPr>
          <w:sz w:val="24"/>
          <w:szCs w:val="24"/>
        </w:rPr>
        <w:t>New York State Rheumatology Society, Annual Meeting Lecturer, New York City, 2012</w:t>
      </w:r>
    </w:p>
    <w:p w14:paraId="12F32203" w14:textId="77777777" w:rsidR="00FB7050" w:rsidRDefault="00FB7050" w:rsidP="00DB1EBA">
      <w:pPr>
        <w:spacing w:after="0" w:line="240" w:lineRule="auto"/>
        <w:jc w:val="both"/>
        <w:rPr>
          <w:sz w:val="24"/>
          <w:szCs w:val="24"/>
        </w:rPr>
      </w:pPr>
    </w:p>
    <w:p w14:paraId="146C86B6" w14:textId="77777777" w:rsidR="00FB7050" w:rsidRDefault="00FB7050" w:rsidP="00DB1EBA">
      <w:pPr>
        <w:spacing w:after="0" w:line="240" w:lineRule="auto"/>
        <w:jc w:val="both"/>
        <w:rPr>
          <w:sz w:val="24"/>
          <w:szCs w:val="24"/>
        </w:rPr>
      </w:pPr>
      <w:r>
        <w:rPr>
          <w:sz w:val="24"/>
          <w:szCs w:val="24"/>
        </w:rPr>
        <w:lastRenderedPageBreak/>
        <w:t xml:space="preserve">Upstate New York </w:t>
      </w:r>
      <w:r w:rsidR="000276F8">
        <w:rPr>
          <w:sz w:val="24"/>
          <w:szCs w:val="24"/>
        </w:rPr>
        <w:t>Rheumatism Society, Buffalo, NY</w:t>
      </w:r>
      <w:r>
        <w:rPr>
          <w:sz w:val="24"/>
          <w:szCs w:val="24"/>
        </w:rPr>
        <w:t>, 2012</w:t>
      </w:r>
    </w:p>
    <w:p w14:paraId="2278C1BF" w14:textId="77777777" w:rsidR="000276F8" w:rsidRDefault="000276F8" w:rsidP="006D27A0">
      <w:pPr>
        <w:spacing w:after="0" w:line="240" w:lineRule="auto"/>
        <w:jc w:val="both"/>
        <w:rPr>
          <w:sz w:val="24"/>
          <w:szCs w:val="24"/>
        </w:rPr>
      </w:pPr>
    </w:p>
    <w:p w14:paraId="0DAD76C2" w14:textId="77777777" w:rsidR="000276F8" w:rsidRDefault="000276F8" w:rsidP="00DB1EBA">
      <w:pPr>
        <w:spacing w:after="0" w:line="240" w:lineRule="auto"/>
        <w:jc w:val="both"/>
        <w:rPr>
          <w:sz w:val="24"/>
          <w:szCs w:val="24"/>
        </w:rPr>
      </w:pPr>
      <w:r>
        <w:rPr>
          <w:sz w:val="24"/>
          <w:szCs w:val="24"/>
        </w:rPr>
        <w:t>Council of State Rheumatology Organizations (CSRO), Annual Meeting, San Francisco, 2013.</w:t>
      </w:r>
    </w:p>
    <w:p w14:paraId="52B1B70F" w14:textId="77777777" w:rsidR="000276F8" w:rsidRDefault="000276F8" w:rsidP="00DB1EBA">
      <w:pPr>
        <w:spacing w:after="0" w:line="240" w:lineRule="auto"/>
        <w:jc w:val="both"/>
        <w:rPr>
          <w:sz w:val="24"/>
          <w:szCs w:val="24"/>
        </w:rPr>
      </w:pPr>
    </w:p>
    <w:p w14:paraId="06C89857" w14:textId="77777777" w:rsidR="000276F8" w:rsidRDefault="000276F8" w:rsidP="00DB1EBA">
      <w:pPr>
        <w:spacing w:after="0" w:line="240" w:lineRule="auto"/>
        <w:jc w:val="both"/>
        <w:rPr>
          <w:sz w:val="24"/>
          <w:szCs w:val="24"/>
        </w:rPr>
      </w:pPr>
      <w:r>
        <w:rPr>
          <w:sz w:val="24"/>
          <w:szCs w:val="24"/>
        </w:rPr>
        <w:t>6</w:t>
      </w:r>
      <w:r w:rsidRPr="000276F8">
        <w:rPr>
          <w:sz w:val="24"/>
          <w:szCs w:val="24"/>
          <w:vertAlign w:val="superscript"/>
        </w:rPr>
        <w:t>th</w:t>
      </w:r>
      <w:r>
        <w:rPr>
          <w:sz w:val="24"/>
          <w:szCs w:val="24"/>
        </w:rPr>
        <w:t xml:space="preserve"> Annual Perspectives in Rheumatic Diseases, Las Vegas, NV, 2013</w:t>
      </w:r>
    </w:p>
    <w:p w14:paraId="5888E592" w14:textId="77777777" w:rsidR="00804837" w:rsidRDefault="00804837" w:rsidP="00DB1EBA">
      <w:pPr>
        <w:spacing w:after="0" w:line="240" w:lineRule="auto"/>
        <w:jc w:val="both"/>
        <w:rPr>
          <w:sz w:val="24"/>
          <w:szCs w:val="24"/>
        </w:rPr>
      </w:pPr>
    </w:p>
    <w:p w14:paraId="16DBF313" w14:textId="77777777" w:rsidR="00804837" w:rsidRDefault="00804837" w:rsidP="00DB1EBA">
      <w:pPr>
        <w:spacing w:after="0" w:line="240" w:lineRule="auto"/>
        <w:jc w:val="both"/>
        <w:rPr>
          <w:sz w:val="24"/>
          <w:szCs w:val="24"/>
        </w:rPr>
      </w:pPr>
      <w:r>
        <w:rPr>
          <w:sz w:val="24"/>
          <w:szCs w:val="24"/>
        </w:rPr>
        <w:t>EULAR Annual Scientific Meeting, Paris, France, June,</w:t>
      </w:r>
      <w:r w:rsidR="008F2F11">
        <w:rPr>
          <w:sz w:val="24"/>
          <w:szCs w:val="24"/>
        </w:rPr>
        <w:t xml:space="preserve"> </w:t>
      </w:r>
      <w:r>
        <w:rPr>
          <w:sz w:val="24"/>
          <w:szCs w:val="24"/>
        </w:rPr>
        <w:t>2014</w:t>
      </w:r>
    </w:p>
    <w:p w14:paraId="0F08DC00" w14:textId="77777777" w:rsidR="00FE0C75" w:rsidRDefault="00FE0C75" w:rsidP="00DB1EBA">
      <w:pPr>
        <w:spacing w:after="0" w:line="240" w:lineRule="auto"/>
        <w:jc w:val="both"/>
        <w:rPr>
          <w:sz w:val="24"/>
          <w:szCs w:val="24"/>
        </w:rPr>
      </w:pPr>
    </w:p>
    <w:p w14:paraId="61EC9309" w14:textId="77777777" w:rsidR="008F2F11" w:rsidRDefault="008F2F11" w:rsidP="00DB1EBA">
      <w:pPr>
        <w:spacing w:after="0" w:line="240" w:lineRule="auto"/>
        <w:jc w:val="both"/>
        <w:rPr>
          <w:sz w:val="24"/>
          <w:szCs w:val="24"/>
        </w:rPr>
      </w:pPr>
      <w:r>
        <w:rPr>
          <w:sz w:val="24"/>
          <w:szCs w:val="24"/>
        </w:rPr>
        <w:t>Chair, GUAES Roundtable discussion of Non-Rheumatologists approach to gout,</w:t>
      </w:r>
      <w:r w:rsidR="00860B8A">
        <w:rPr>
          <w:sz w:val="24"/>
          <w:szCs w:val="24"/>
        </w:rPr>
        <w:t xml:space="preserve"> AANP Annual Meeting,</w:t>
      </w:r>
      <w:r>
        <w:rPr>
          <w:sz w:val="24"/>
          <w:szCs w:val="24"/>
        </w:rPr>
        <w:t xml:space="preserve"> Nashville, TN, June, 2014</w:t>
      </w:r>
    </w:p>
    <w:p w14:paraId="4BD1B276" w14:textId="77777777" w:rsidR="00804837" w:rsidRDefault="00804837" w:rsidP="00DB1EBA">
      <w:pPr>
        <w:spacing w:after="0" w:line="240" w:lineRule="auto"/>
        <w:jc w:val="both"/>
        <w:rPr>
          <w:sz w:val="24"/>
          <w:szCs w:val="24"/>
        </w:rPr>
      </w:pPr>
    </w:p>
    <w:p w14:paraId="46B82BD0" w14:textId="77777777" w:rsidR="00804837" w:rsidRDefault="00804837" w:rsidP="00DB1EBA">
      <w:pPr>
        <w:spacing w:after="0" w:line="240" w:lineRule="auto"/>
        <w:jc w:val="both"/>
        <w:rPr>
          <w:sz w:val="24"/>
          <w:szCs w:val="24"/>
        </w:rPr>
      </w:pPr>
      <w:r>
        <w:rPr>
          <w:sz w:val="24"/>
          <w:szCs w:val="24"/>
        </w:rPr>
        <w:t xml:space="preserve">Florida Society of Rheumatologists Annual Meeting, Orlando, </w:t>
      </w:r>
      <w:r w:rsidR="00AA7CA8">
        <w:rPr>
          <w:sz w:val="24"/>
          <w:szCs w:val="24"/>
        </w:rPr>
        <w:t>FL,</w:t>
      </w:r>
      <w:r>
        <w:rPr>
          <w:sz w:val="24"/>
          <w:szCs w:val="24"/>
        </w:rPr>
        <w:t xml:space="preserve"> July, 2014</w:t>
      </w:r>
    </w:p>
    <w:p w14:paraId="2275A753" w14:textId="77777777" w:rsidR="00804837" w:rsidRDefault="00804837" w:rsidP="00DB1EBA">
      <w:pPr>
        <w:spacing w:after="0" w:line="240" w:lineRule="auto"/>
        <w:jc w:val="both"/>
        <w:rPr>
          <w:sz w:val="24"/>
          <w:szCs w:val="24"/>
        </w:rPr>
      </w:pPr>
    </w:p>
    <w:p w14:paraId="16A0F00D" w14:textId="77777777" w:rsidR="00804837" w:rsidRDefault="00804837" w:rsidP="00DB1EBA">
      <w:pPr>
        <w:spacing w:after="0" w:line="240" w:lineRule="auto"/>
        <w:jc w:val="both"/>
        <w:rPr>
          <w:sz w:val="24"/>
          <w:szCs w:val="24"/>
        </w:rPr>
      </w:pPr>
      <w:r>
        <w:rPr>
          <w:sz w:val="24"/>
          <w:szCs w:val="24"/>
        </w:rPr>
        <w:t xml:space="preserve">Kansas Society of </w:t>
      </w:r>
      <w:r w:rsidR="008F2F11">
        <w:rPr>
          <w:sz w:val="24"/>
          <w:szCs w:val="24"/>
        </w:rPr>
        <w:t>Rheumatology Annual Meeting, Wi</w:t>
      </w:r>
      <w:r>
        <w:rPr>
          <w:sz w:val="24"/>
          <w:szCs w:val="24"/>
        </w:rPr>
        <w:t>chita</w:t>
      </w:r>
      <w:r w:rsidR="008F2F11">
        <w:rPr>
          <w:sz w:val="24"/>
          <w:szCs w:val="24"/>
        </w:rPr>
        <w:t>, Oct 2014</w:t>
      </w:r>
    </w:p>
    <w:p w14:paraId="3725CE7B" w14:textId="77777777" w:rsidR="00FB7DC4" w:rsidRDefault="00FB7DC4" w:rsidP="00DB1EBA">
      <w:pPr>
        <w:spacing w:after="0" w:line="240" w:lineRule="auto"/>
        <w:jc w:val="both"/>
        <w:rPr>
          <w:sz w:val="24"/>
          <w:szCs w:val="24"/>
        </w:rPr>
      </w:pPr>
    </w:p>
    <w:p w14:paraId="406F2185" w14:textId="77777777" w:rsidR="00FB7DC4" w:rsidRDefault="00FB7DC4" w:rsidP="00DB1EBA">
      <w:pPr>
        <w:spacing w:after="0" w:line="240" w:lineRule="auto"/>
        <w:jc w:val="both"/>
        <w:rPr>
          <w:sz w:val="24"/>
          <w:szCs w:val="24"/>
        </w:rPr>
      </w:pPr>
      <w:r>
        <w:rPr>
          <w:sz w:val="24"/>
          <w:szCs w:val="24"/>
        </w:rPr>
        <w:t>New York State Rheumatology Society, Annual Meeting, New York City, 2015</w:t>
      </w:r>
    </w:p>
    <w:p w14:paraId="0265C72F" w14:textId="77777777" w:rsidR="00B20063" w:rsidRDefault="00B20063" w:rsidP="00DB1EBA">
      <w:pPr>
        <w:spacing w:after="0" w:line="240" w:lineRule="auto"/>
        <w:jc w:val="both"/>
        <w:rPr>
          <w:sz w:val="24"/>
          <w:szCs w:val="24"/>
        </w:rPr>
      </w:pPr>
    </w:p>
    <w:p w14:paraId="1596FDB7" w14:textId="77777777" w:rsidR="00B20063" w:rsidRDefault="00B20063" w:rsidP="00DB1EBA">
      <w:pPr>
        <w:spacing w:after="0" w:line="240" w:lineRule="auto"/>
        <w:jc w:val="both"/>
        <w:rPr>
          <w:sz w:val="24"/>
          <w:szCs w:val="24"/>
        </w:rPr>
      </w:pPr>
      <w:r>
        <w:rPr>
          <w:sz w:val="24"/>
          <w:szCs w:val="24"/>
        </w:rPr>
        <w:t>European Crystal Network, Paris, 2016</w:t>
      </w:r>
    </w:p>
    <w:p w14:paraId="5C900C54" w14:textId="77777777" w:rsidR="00B20063" w:rsidRDefault="00B20063" w:rsidP="00DB1EBA">
      <w:pPr>
        <w:spacing w:after="0" w:line="240" w:lineRule="auto"/>
        <w:jc w:val="both"/>
        <w:rPr>
          <w:sz w:val="24"/>
          <w:szCs w:val="24"/>
        </w:rPr>
      </w:pPr>
    </w:p>
    <w:p w14:paraId="1D35E1DD" w14:textId="77777777" w:rsidR="00B20063" w:rsidRDefault="00B20063" w:rsidP="00DB1EBA">
      <w:pPr>
        <w:spacing w:after="0" w:line="240" w:lineRule="auto"/>
        <w:jc w:val="both"/>
        <w:rPr>
          <w:sz w:val="24"/>
          <w:szCs w:val="24"/>
        </w:rPr>
      </w:pPr>
      <w:r w:rsidRPr="00BB6330">
        <w:rPr>
          <w:sz w:val="24"/>
          <w:szCs w:val="24"/>
        </w:rPr>
        <w:t>RAIN Visiting Professor</w:t>
      </w:r>
      <w:r>
        <w:rPr>
          <w:b/>
          <w:sz w:val="24"/>
          <w:szCs w:val="24"/>
        </w:rPr>
        <w:t xml:space="preserve">, </w:t>
      </w:r>
      <w:r>
        <w:rPr>
          <w:sz w:val="24"/>
          <w:szCs w:val="24"/>
        </w:rPr>
        <w:t>University of Nebraska, 2016</w:t>
      </w:r>
    </w:p>
    <w:p w14:paraId="37268B9D" w14:textId="77777777" w:rsidR="00B20063" w:rsidRDefault="00B20063" w:rsidP="00DB1EBA">
      <w:pPr>
        <w:spacing w:after="0" w:line="240" w:lineRule="auto"/>
        <w:jc w:val="both"/>
        <w:rPr>
          <w:sz w:val="24"/>
          <w:szCs w:val="24"/>
        </w:rPr>
      </w:pPr>
    </w:p>
    <w:p w14:paraId="5CC6E5F1" w14:textId="77777777" w:rsidR="00B20063" w:rsidRDefault="00B20063" w:rsidP="00DB1EBA">
      <w:pPr>
        <w:spacing w:after="0" w:line="240" w:lineRule="auto"/>
        <w:jc w:val="both"/>
        <w:rPr>
          <w:sz w:val="24"/>
          <w:szCs w:val="24"/>
        </w:rPr>
      </w:pPr>
      <w:r>
        <w:rPr>
          <w:sz w:val="24"/>
          <w:szCs w:val="24"/>
        </w:rPr>
        <w:t>National Kidney Foundation (NKF) workshop on Gout and Kidney Disease. Atlanta, 2016</w:t>
      </w:r>
    </w:p>
    <w:p w14:paraId="55703B92" w14:textId="77777777" w:rsidR="00B20063" w:rsidRDefault="00B20063" w:rsidP="00DB1EBA">
      <w:pPr>
        <w:spacing w:after="0" w:line="240" w:lineRule="auto"/>
        <w:jc w:val="both"/>
        <w:rPr>
          <w:sz w:val="24"/>
          <w:szCs w:val="24"/>
        </w:rPr>
      </w:pPr>
    </w:p>
    <w:p w14:paraId="4DAA34E4" w14:textId="77777777" w:rsidR="00B20063" w:rsidRDefault="00B20063" w:rsidP="00DB1EBA">
      <w:pPr>
        <w:spacing w:after="0" w:line="240" w:lineRule="auto"/>
        <w:jc w:val="both"/>
        <w:rPr>
          <w:sz w:val="24"/>
          <w:szCs w:val="24"/>
        </w:rPr>
      </w:pPr>
      <w:r>
        <w:rPr>
          <w:sz w:val="24"/>
          <w:szCs w:val="24"/>
        </w:rPr>
        <w:t>American College of Rheumatology Annual Meeting, Review Course. Washington DC, 2016</w:t>
      </w:r>
    </w:p>
    <w:p w14:paraId="15BBFB67" w14:textId="77777777" w:rsidR="00B20063" w:rsidRDefault="00B20063" w:rsidP="00DB1EBA">
      <w:pPr>
        <w:spacing w:after="0" w:line="240" w:lineRule="auto"/>
        <w:jc w:val="both"/>
        <w:rPr>
          <w:sz w:val="24"/>
          <w:szCs w:val="24"/>
        </w:rPr>
      </w:pPr>
    </w:p>
    <w:p w14:paraId="67A85976" w14:textId="77777777" w:rsidR="00B20063" w:rsidRDefault="00B20063" w:rsidP="00DB1EBA">
      <w:pPr>
        <w:spacing w:after="0" w:line="240" w:lineRule="auto"/>
        <w:jc w:val="both"/>
        <w:rPr>
          <w:sz w:val="24"/>
          <w:szCs w:val="24"/>
        </w:rPr>
      </w:pPr>
      <w:r>
        <w:rPr>
          <w:sz w:val="24"/>
          <w:szCs w:val="24"/>
        </w:rPr>
        <w:t>American College of Rheumatology Annual Meeting, Meet the Professor, Washington, 2016</w:t>
      </w:r>
    </w:p>
    <w:p w14:paraId="407CE2CD" w14:textId="77777777" w:rsidR="004B15C5" w:rsidRDefault="004B15C5" w:rsidP="00DB1EBA">
      <w:pPr>
        <w:spacing w:after="0" w:line="240" w:lineRule="auto"/>
        <w:jc w:val="both"/>
        <w:rPr>
          <w:sz w:val="24"/>
          <w:szCs w:val="24"/>
        </w:rPr>
      </w:pPr>
    </w:p>
    <w:p w14:paraId="1215B1A2" w14:textId="3C3E570B" w:rsidR="00B20063" w:rsidRDefault="004B15C5" w:rsidP="00DB1EBA">
      <w:pPr>
        <w:spacing w:after="0" w:line="240" w:lineRule="auto"/>
        <w:jc w:val="both"/>
        <w:rPr>
          <w:sz w:val="24"/>
          <w:szCs w:val="24"/>
        </w:rPr>
      </w:pPr>
      <w:r>
        <w:rPr>
          <w:sz w:val="24"/>
          <w:szCs w:val="24"/>
        </w:rPr>
        <w:t>American College of Rheumatology Winter Rheumatology Symposium, Invited Speaker, Snowmass, CO 2017</w:t>
      </w:r>
    </w:p>
    <w:p w14:paraId="3E9E1B36" w14:textId="549B1F14" w:rsidR="00407569" w:rsidRDefault="00407569" w:rsidP="00DB1EBA">
      <w:pPr>
        <w:spacing w:after="0" w:line="240" w:lineRule="auto"/>
        <w:jc w:val="both"/>
        <w:rPr>
          <w:sz w:val="24"/>
          <w:szCs w:val="24"/>
        </w:rPr>
      </w:pPr>
    </w:p>
    <w:p w14:paraId="5E0416B5" w14:textId="41898905" w:rsidR="00407569" w:rsidRDefault="00407569" w:rsidP="00DB1EBA">
      <w:pPr>
        <w:spacing w:after="0" w:line="240" w:lineRule="auto"/>
        <w:jc w:val="both"/>
        <w:rPr>
          <w:sz w:val="24"/>
          <w:szCs w:val="24"/>
        </w:rPr>
      </w:pPr>
      <w:r>
        <w:rPr>
          <w:sz w:val="24"/>
          <w:szCs w:val="24"/>
        </w:rPr>
        <w:t>American College of Physicians Annual Meeting, Symposium on Gout, New Orleans, 2018</w:t>
      </w:r>
    </w:p>
    <w:p w14:paraId="545A5656" w14:textId="2DED01D9" w:rsidR="00407569" w:rsidRDefault="00407569" w:rsidP="00DB1EBA">
      <w:pPr>
        <w:spacing w:after="0" w:line="240" w:lineRule="auto"/>
        <w:jc w:val="both"/>
        <w:rPr>
          <w:sz w:val="24"/>
          <w:szCs w:val="24"/>
        </w:rPr>
      </w:pPr>
    </w:p>
    <w:p w14:paraId="786CB932" w14:textId="23EA952C" w:rsidR="00407569" w:rsidRDefault="00407569" w:rsidP="00DB1EBA">
      <w:pPr>
        <w:spacing w:after="0" w:line="240" w:lineRule="auto"/>
        <w:jc w:val="both"/>
        <w:rPr>
          <w:sz w:val="24"/>
          <w:szCs w:val="24"/>
        </w:rPr>
      </w:pPr>
      <w:r>
        <w:rPr>
          <w:sz w:val="24"/>
          <w:szCs w:val="24"/>
        </w:rPr>
        <w:t>Connecticut Rheumatology Association, Update on Gout, New Haven, 2018</w:t>
      </w:r>
    </w:p>
    <w:p w14:paraId="796974D9" w14:textId="78F30FCD" w:rsidR="00407569" w:rsidRDefault="00407569" w:rsidP="00DB1EBA">
      <w:pPr>
        <w:spacing w:after="0" w:line="240" w:lineRule="auto"/>
        <w:jc w:val="both"/>
        <w:rPr>
          <w:sz w:val="24"/>
          <w:szCs w:val="24"/>
        </w:rPr>
      </w:pPr>
    </w:p>
    <w:p w14:paraId="46DE033F" w14:textId="60E1D2E0" w:rsidR="00507623" w:rsidRDefault="00407569" w:rsidP="00507623">
      <w:pPr>
        <w:spacing w:after="0" w:line="240" w:lineRule="auto"/>
        <w:jc w:val="both"/>
        <w:rPr>
          <w:sz w:val="24"/>
          <w:szCs w:val="24"/>
        </w:rPr>
      </w:pPr>
      <w:r>
        <w:rPr>
          <w:sz w:val="24"/>
          <w:szCs w:val="24"/>
        </w:rPr>
        <w:t xml:space="preserve">Wisconsin Rheumatology Society, Sheboygan, 2019 </w:t>
      </w:r>
    </w:p>
    <w:p w14:paraId="5263C985" w14:textId="77777777" w:rsidR="00507623" w:rsidRPr="00507623" w:rsidRDefault="00507623" w:rsidP="00507623">
      <w:pPr>
        <w:spacing w:after="0" w:line="240" w:lineRule="auto"/>
        <w:jc w:val="both"/>
        <w:rPr>
          <w:sz w:val="24"/>
          <w:szCs w:val="24"/>
        </w:rPr>
      </w:pPr>
    </w:p>
    <w:p w14:paraId="4E2F5177" w14:textId="77777777" w:rsidR="00507623" w:rsidRPr="00507623" w:rsidRDefault="00507623" w:rsidP="00507623">
      <w:pPr>
        <w:spacing w:after="0" w:line="240" w:lineRule="auto"/>
        <w:jc w:val="both"/>
        <w:rPr>
          <w:sz w:val="24"/>
          <w:szCs w:val="24"/>
        </w:rPr>
      </w:pPr>
      <w:r w:rsidRPr="00507623">
        <w:rPr>
          <w:sz w:val="24"/>
          <w:szCs w:val="24"/>
        </w:rPr>
        <w:t>Congress of Clinical Rheumatologists, Destin, FL, 2019</w:t>
      </w:r>
    </w:p>
    <w:p w14:paraId="08552A4F" w14:textId="77777777" w:rsidR="00507623" w:rsidRPr="00507623" w:rsidRDefault="00507623" w:rsidP="00507623">
      <w:pPr>
        <w:spacing w:after="0" w:line="240" w:lineRule="auto"/>
        <w:jc w:val="both"/>
        <w:rPr>
          <w:sz w:val="24"/>
          <w:szCs w:val="24"/>
        </w:rPr>
      </w:pPr>
    </w:p>
    <w:p w14:paraId="4644D7A4" w14:textId="067187F8" w:rsidR="00507623" w:rsidRPr="00507623" w:rsidRDefault="00AA16C7" w:rsidP="00507623">
      <w:pPr>
        <w:spacing w:after="0" w:line="240" w:lineRule="auto"/>
        <w:jc w:val="both"/>
        <w:rPr>
          <w:sz w:val="24"/>
          <w:szCs w:val="24"/>
        </w:rPr>
      </w:pPr>
      <w:r>
        <w:rPr>
          <w:sz w:val="24"/>
          <w:szCs w:val="24"/>
        </w:rPr>
        <w:t xml:space="preserve">International </w:t>
      </w:r>
      <w:r w:rsidR="00507623" w:rsidRPr="00507623">
        <w:rPr>
          <w:sz w:val="24"/>
          <w:szCs w:val="24"/>
        </w:rPr>
        <w:t>Symposium on Hyperuricemia and Gout, Boston, 2019</w:t>
      </w:r>
    </w:p>
    <w:p w14:paraId="5A11783B" w14:textId="77777777" w:rsidR="00507623" w:rsidRPr="00507623" w:rsidRDefault="00507623" w:rsidP="00507623">
      <w:pPr>
        <w:spacing w:after="0" w:line="240" w:lineRule="auto"/>
        <w:jc w:val="both"/>
        <w:rPr>
          <w:sz w:val="24"/>
          <w:szCs w:val="24"/>
        </w:rPr>
      </w:pPr>
    </w:p>
    <w:p w14:paraId="6B3E5E7A" w14:textId="65CBBAB5" w:rsidR="00507623" w:rsidRPr="00507623" w:rsidRDefault="00507623" w:rsidP="00507623">
      <w:pPr>
        <w:spacing w:after="0" w:line="240" w:lineRule="auto"/>
        <w:jc w:val="both"/>
        <w:rPr>
          <w:sz w:val="24"/>
          <w:szCs w:val="24"/>
        </w:rPr>
      </w:pPr>
      <w:r w:rsidRPr="00507623">
        <w:rPr>
          <w:sz w:val="24"/>
          <w:szCs w:val="24"/>
        </w:rPr>
        <w:t>Grand Rounds, University of Pittsburgh, 2019</w:t>
      </w:r>
    </w:p>
    <w:p w14:paraId="52BB4F80" w14:textId="77777777" w:rsidR="00507623" w:rsidRPr="00507623" w:rsidRDefault="00507623" w:rsidP="00507623">
      <w:pPr>
        <w:spacing w:after="0" w:line="240" w:lineRule="auto"/>
        <w:jc w:val="both"/>
        <w:rPr>
          <w:sz w:val="24"/>
          <w:szCs w:val="24"/>
        </w:rPr>
      </w:pPr>
    </w:p>
    <w:p w14:paraId="76E5D1F7" w14:textId="77777777" w:rsidR="00507623" w:rsidRPr="00507623" w:rsidRDefault="00507623" w:rsidP="00507623">
      <w:pPr>
        <w:spacing w:after="0" w:line="240" w:lineRule="auto"/>
        <w:jc w:val="both"/>
        <w:rPr>
          <w:sz w:val="24"/>
          <w:szCs w:val="24"/>
        </w:rPr>
      </w:pPr>
      <w:r w:rsidRPr="00507623">
        <w:rPr>
          <w:sz w:val="24"/>
          <w:szCs w:val="24"/>
        </w:rPr>
        <w:t>American College of Rheumatology Annual Meeting, Symposium on Gout, Atlanta, 2019</w:t>
      </w:r>
    </w:p>
    <w:p w14:paraId="69B4E338" w14:textId="77777777" w:rsidR="00507623" w:rsidRPr="00507623" w:rsidRDefault="00507623" w:rsidP="00507623">
      <w:pPr>
        <w:spacing w:after="0" w:line="240" w:lineRule="auto"/>
        <w:jc w:val="both"/>
        <w:rPr>
          <w:sz w:val="24"/>
          <w:szCs w:val="24"/>
        </w:rPr>
      </w:pPr>
    </w:p>
    <w:p w14:paraId="5B7DCA29" w14:textId="3AAD7893" w:rsidR="00507623" w:rsidRDefault="00507623" w:rsidP="00507623">
      <w:pPr>
        <w:spacing w:after="0" w:line="240" w:lineRule="auto"/>
        <w:jc w:val="both"/>
        <w:rPr>
          <w:sz w:val="24"/>
          <w:szCs w:val="24"/>
        </w:rPr>
      </w:pPr>
      <w:r w:rsidRPr="00507623">
        <w:rPr>
          <w:sz w:val="24"/>
          <w:szCs w:val="24"/>
        </w:rPr>
        <w:t>Congress of Clinical Rheumatologists, San Diego, 2019</w:t>
      </w:r>
    </w:p>
    <w:p w14:paraId="2BF7629D" w14:textId="188F28F2" w:rsidR="00AA16C7" w:rsidRDefault="00AA16C7" w:rsidP="00507623">
      <w:pPr>
        <w:spacing w:after="0" w:line="240" w:lineRule="auto"/>
        <w:jc w:val="both"/>
        <w:rPr>
          <w:sz w:val="24"/>
          <w:szCs w:val="24"/>
        </w:rPr>
      </w:pPr>
    </w:p>
    <w:p w14:paraId="47229678" w14:textId="3E423FAA" w:rsidR="00AA16C7" w:rsidRDefault="00AA16C7" w:rsidP="00507623">
      <w:pPr>
        <w:spacing w:after="0" w:line="240" w:lineRule="auto"/>
        <w:jc w:val="both"/>
        <w:rPr>
          <w:sz w:val="24"/>
          <w:szCs w:val="24"/>
        </w:rPr>
      </w:pPr>
      <w:r>
        <w:rPr>
          <w:sz w:val="24"/>
          <w:szCs w:val="24"/>
        </w:rPr>
        <w:t>The 2</w:t>
      </w:r>
      <w:r w:rsidRPr="00AA16C7">
        <w:rPr>
          <w:sz w:val="24"/>
          <w:szCs w:val="24"/>
          <w:vertAlign w:val="superscript"/>
        </w:rPr>
        <w:t>nd</w:t>
      </w:r>
      <w:r>
        <w:rPr>
          <w:sz w:val="24"/>
          <w:szCs w:val="24"/>
        </w:rPr>
        <w:t xml:space="preserve"> International Nephrocardiology Conference, Orlando, 2020</w:t>
      </w:r>
    </w:p>
    <w:p w14:paraId="0E912511" w14:textId="11DB71B6" w:rsidR="00AA16C7" w:rsidRDefault="00AA16C7" w:rsidP="00507623">
      <w:pPr>
        <w:spacing w:after="0" w:line="240" w:lineRule="auto"/>
        <w:jc w:val="both"/>
        <w:rPr>
          <w:sz w:val="24"/>
          <w:szCs w:val="24"/>
        </w:rPr>
      </w:pPr>
    </w:p>
    <w:p w14:paraId="2AA5FC54" w14:textId="2212B3D7" w:rsidR="00AA16C7" w:rsidRPr="00507623" w:rsidRDefault="00AA16C7" w:rsidP="00507623">
      <w:pPr>
        <w:spacing w:after="0" w:line="240" w:lineRule="auto"/>
        <w:jc w:val="both"/>
        <w:rPr>
          <w:sz w:val="24"/>
          <w:szCs w:val="24"/>
        </w:rPr>
      </w:pPr>
      <w:r>
        <w:rPr>
          <w:sz w:val="24"/>
          <w:szCs w:val="24"/>
        </w:rPr>
        <w:t>The 2020 Rheumatology Conference, Huntsville Alabama, 2020</w:t>
      </w:r>
    </w:p>
    <w:p w14:paraId="718E15E4" w14:textId="77777777" w:rsidR="00507623" w:rsidRPr="00B20063" w:rsidRDefault="00507623" w:rsidP="00DB1EBA">
      <w:pPr>
        <w:spacing w:after="0" w:line="240" w:lineRule="auto"/>
        <w:jc w:val="both"/>
        <w:rPr>
          <w:sz w:val="24"/>
          <w:szCs w:val="24"/>
        </w:rPr>
      </w:pPr>
    </w:p>
    <w:p w14:paraId="654C618D" w14:textId="77777777" w:rsidR="00FB7DC4" w:rsidRDefault="00FB7DC4" w:rsidP="00DB1EBA">
      <w:pPr>
        <w:spacing w:after="0" w:line="240" w:lineRule="auto"/>
        <w:jc w:val="both"/>
        <w:rPr>
          <w:sz w:val="24"/>
          <w:szCs w:val="24"/>
        </w:rPr>
      </w:pPr>
    </w:p>
    <w:p w14:paraId="3E4745ED" w14:textId="77777777" w:rsidR="00FE0C75" w:rsidRDefault="00FE0C75" w:rsidP="00DB1EBA">
      <w:pPr>
        <w:spacing w:after="0" w:line="240" w:lineRule="auto"/>
        <w:jc w:val="both"/>
        <w:rPr>
          <w:b/>
          <w:sz w:val="24"/>
          <w:szCs w:val="24"/>
          <w:u w:val="single"/>
        </w:rPr>
      </w:pPr>
    </w:p>
    <w:p w14:paraId="4F52578F" w14:textId="77777777" w:rsidR="00BE54BE" w:rsidRDefault="00BE54BE" w:rsidP="00DB1EBA">
      <w:pPr>
        <w:spacing w:after="0" w:line="240" w:lineRule="auto"/>
        <w:jc w:val="both"/>
        <w:rPr>
          <w:b/>
          <w:sz w:val="24"/>
          <w:szCs w:val="24"/>
          <w:u w:val="single"/>
        </w:rPr>
      </w:pPr>
      <w:r w:rsidRPr="00BE54BE">
        <w:rPr>
          <w:b/>
          <w:sz w:val="24"/>
          <w:szCs w:val="24"/>
          <w:u w:val="single"/>
        </w:rPr>
        <w:t>Advisory/Editorial Boards</w:t>
      </w:r>
    </w:p>
    <w:p w14:paraId="24F5E736" w14:textId="77777777" w:rsidR="00BE54BE" w:rsidRDefault="00BE54BE" w:rsidP="00DB1EBA">
      <w:pPr>
        <w:spacing w:after="0" w:line="240" w:lineRule="auto"/>
        <w:jc w:val="both"/>
        <w:rPr>
          <w:b/>
          <w:sz w:val="24"/>
          <w:szCs w:val="24"/>
          <w:u w:val="single"/>
        </w:rPr>
      </w:pPr>
    </w:p>
    <w:p w14:paraId="08B3C96E" w14:textId="77777777" w:rsidR="00BE54BE" w:rsidRDefault="000276F8" w:rsidP="00DB1EBA">
      <w:pPr>
        <w:spacing w:after="0" w:line="240" w:lineRule="auto"/>
        <w:jc w:val="both"/>
        <w:rPr>
          <w:sz w:val="24"/>
          <w:szCs w:val="24"/>
        </w:rPr>
      </w:pPr>
      <w:r>
        <w:rPr>
          <w:sz w:val="24"/>
          <w:szCs w:val="24"/>
        </w:rPr>
        <w:t xml:space="preserve">Editorial Board, </w:t>
      </w:r>
      <w:r w:rsidR="00BE54BE">
        <w:rPr>
          <w:sz w:val="24"/>
          <w:szCs w:val="24"/>
        </w:rPr>
        <w:t>British Journal of Rheumatology, 1988-1994</w:t>
      </w:r>
    </w:p>
    <w:p w14:paraId="74432706" w14:textId="77777777" w:rsidR="00BE54BE" w:rsidRDefault="00BE54BE" w:rsidP="00DB1EBA">
      <w:pPr>
        <w:spacing w:after="0" w:line="240" w:lineRule="auto"/>
        <w:jc w:val="both"/>
        <w:rPr>
          <w:sz w:val="24"/>
          <w:szCs w:val="24"/>
        </w:rPr>
      </w:pPr>
    </w:p>
    <w:p w14:paraId="4F3CF582" w14:textId="77777777" w:rsidR="00BE54BE" w:rsidRDefault="000276F8" w:rsidP="00DB1EBA">
      <w:pPr>
        <w:spacing w:after="0" w:line="240" w:lineRule="auto"/>
        <w:jc w:val="both"/>
        <w:rPr>
          <w:sz w:val="24"/>
          <w:szCs w:val="24"/>
        </w:rPr>
      </w:pPr>
      <w:r>
        <w:rPr>
          <w:sz w:val="24"/>
          <w:szCs w:val="24"/>
        </w:rPr>
        <w:t xml:space="preserve">Editorial Board, </w:t>
      </w:r>
      <w:r w:rsidR="00BE54BE">
        <w:rPr>
          <w:sz w:val="24"/>
          <w:szCs w:val="24"/>
        </w:rPr>
        <w:t>Rheumatology Reviews, 1990-1996</w:t>
      </w:r>
    </w:p>
    <w:p w14:paraId="70A35E74" w14:textId="77777777" w:rsidR="000276F8" w:rsidRDefault="000276F8" w:rsidP="00DB1EBA">
      <w:pPr>
        <w:spacing w:after="0" w:line="240" w:lineRule="auto"/>
        <w:jc w:val="both"/>
        <w:rPr>
          <w:sz w:val="24"/>
          <w:szCs w:val="24"/>
        </w:rPr>
      </w:pPr>
    </w:p>
    <w:p w14:paraId="466B8D5D" w14:textId="77777777" w:rsidR="000276F8" w:rsidRDefault="000276F8" w:rsidP="00DB1EBA">
      <w:pPr>
        <w:spacing w:after="0" w:line="240" w:lineRule="auto"/>
        <w:jc w:val="both"/>
        <w:rPr>
          <w:sz w:val="24"/>
          <w:szCs w:val="24"/>
        </w:rPr>
      </w:pPr>
      <w:r>
        <w:rPr>
          <w:sz w:val="24"/>
          <w:szCs w:val="24"/>
        </w:rPr>
        <w:t>Reviewer, Arthritis and Rheumatism</w:t>
      </w:r>
    </w:p>
    <w:p w14:paraId="271B0121" w14:textId="77777777" w:rsidR="000276F8" w:rsidRDefault="000276F8" w:rsidP="00DB1EBA">
      <w:pPr>
        <w:spacing w:after="0" w:line="240" w:lineRule="auto"/>
        <w:jc w:val="both"/>
        <w:rPr>
          <w:sz w:val="24"/>
          <w:szCs w:val="24"/>
        </w:rPr>
      </w:pPr>
    </w:p>
    <w:p w14:paraId="52070862" w14:textId="77777777" w:rsidR="000276F8" w:rsidRDefault="000276F8" w:rsidP="00DB1EBA">
      <w:pPr>
        <w:spacing w:after="0" w:line="240" w:lineRule="auto"/>
        <w:jc w:val="both"/>
        <w:rPr>
          <w:sz w:val="24"/>
          <w:szCs w:val="24"/>
        </w:rPr>
      </w:pPr>
      <w:r>
        <w:rPr>
          <w:sz w:val="24"/>
          <w:szCs w:val="24"/>
        </w:rPr>
        <w:t>Reviewer, Rh</w:t>
      </w:r>
      <w:r w:rsidR="0010552E">
        <w:rPr>
          <w:sz w:val="24"/>
          <w:szCs w:val="24"/>
        </w:rPr>
        <w:t>eumatology</w:t>
      </w:r>
    </w:p>
    <w:p w14:paraId="72D976AF" w14:textId="77777777" w:rsidR="0010552E" w:rsidRDefault="0010552E" w:rsidP="00DB1EBA">
      <w:pPr>
        <w:spacing w:after="0" w:line="240" w:lineRule="auto"/>
        <w:jc w:val="both"/>
        <w:rPr>
          <w:sz w:val="24"/>
          <w:szCs w:val="24"/>
        </w:rPr>
      </w:pPr>
    </w:p>
    <w:p w14:paraId="1BAB04AC" w14:textId="77777777" w:rsidR="0010552E" w:rsidRDefault="0010552E" w:rsidP="00DB1EBA">
      <w:pPr>
        <w:spacing w:after="0" w:line="240" w:lineRule="auto"/>
        <w:jc w:val="both"/>
        <w:rPr>
          <w:sz w:val="24"/>
          <w:szCs w:val="24"/>
        </w:rPr>
      </w:pPr>
      <w:r>
        <w:rPr>
          <w:sz w:val="24"/>
          <w:szCs w:val="24"/>
        </w:rPr>
        <w:t>Reviewer, Annuals of Rheumatic Diseases</w:t>
      </w:r>
    </w:p>
    <w:p w14:paraId="0ADEFFF2" w14:textId="77777777" w:rsidR="0010552E" w:rsidRDefault="0010552E" w:rsidP="00DB1EBA">
      <w:pPr>
        <w:spacing w:after="0" w:line="240" w:lineRule="auto"/>
        <w:jc w:val="both"/>
        <w:rPr>
          <w:sz w:val="24"/>
          <w:szCs w:val="24"/>
        </w:rPr>
      </w:pPr>
    </w:p>
    <w:p w14:paraId="280DA901" w14:textId="77777777" w:rsidR="0010552E" w:rsidRDefault="0010552E" w:rsidP="00DB1EBA">
      <w:pPr>
        <w:spacing w:after="0" w:line="240" w:lineRule="auto"/>
        <w:jc w:val="both"/>
        <w:rPr>
          <w:sz w:val="24"/>
          <w:szCs w:val="24"/>
        </w:rPr>
      </w:pPr>
      <w:r>
        <w:rPr>
          <w:sz w:val="24"/>
          <w:szCs w:val="24"/>
        </w:rPr>
        <w:t>Reviewer, New England Journal of Medicine</w:t>
      </w:r>
    </w:p>
    <w:p w14:paraId="2F1946C8" w14:textId="77777777" w:rsidR="0010552E" w:rsidRDefault="0010552E" w:rsidP="00DB1EBA">
      <w:pPr>
        <w:spacing w:after="0" w:line="240" w:lineRule="auto"/>
        <w:jc w:val="both"/>
        <w:rPr>
          <w:sz w:val="24"/>
          <w:szCs w:val="24"/>
        </w:rPr>
      </w:pPr>
    </w:p>
    <w:p w14:paraId="77BD4211" w14:textId="37201992" w:rsidR="0010552E" w:rsidRDefault="0010552E" w:rsidP="00DB1EBA">
      <w:pPr>
        <w:spacing w:after="0" w:line="240" w:lineRule="auto"/>
        <w:jc w:val="both"/>
        <w:rPr>
          <w:sz w:val="24"/>
          <w:szCs w:val="24"/>
        </w:rPr>
      </w:pPr>
      <w:r>
        <w:rPr>
          <w:sz w:val="24"/>
          <w:szCs w:val="24"/>
        </w:rPr>
        <w:t>Reviewer, Journal of American Medical Association</w:t>
      </w:r>
    </w:p>
    <w:p w14:paraId="6581C696" w14:textId="4F9FE0A3" w:rsidR="009A494F" w:rsidRDefault="009A494F" w:rsidP="00DB1EBA">
      <w:pPr>
        <w:spacing w:after="0" w:line="240" w:lineRule="auto"/>
        <w:jc w:val="both"/>
        <w:rPr>
          <w:sz w:val="24"/>
          <w:szCs w:val="24"/>
        </w:rPr>
      </w:pPr>
    </w:p>
    <w:p w14:paraId="37A12406" w14:textId="45B2A34A" w:rsidR="00FE0C75" w:rsidRPr="00F30A3E" w:rsidRDefault="009A494F" w:rsidP="00DB1EBA">
      <w:pPr>
        <w:spacing w:after="0" w:line="240" w:lineRule="auto"/>
        <w:jc w:val="both"/>
        <w:rPr>
          <w:sz w:val="24"/>
          <w:szCs w:val="24"/>
        </w:rPr>
      </w:pPr>
      <w:r>
        <w:rPr>
          <w:sz w:val="24"/>
          <w:szCs w:val="24"/>
        </w:rPr>
        <w:t>Reviewer, Nature and Nature-Medicine</w:t>
      </w:r>
    </w:p>
    <w:p w14:paraId="3BEFBBD1" w14:textId="77777777" w:rsidR="00FE0C75" w:rsidRDefault="00FE0C75" w:rsidP="00DB1EBA">
      <w:pPr>
        <w:spacing w:after="0" w:line="240" w:lineRule="auto"/>
        <w:jc w:val="both"/>
        <w:rPr>
          <w:b/>
          <w:sz w:val="24"/>
          <w:szCs w:val="24"/>
          <w:u w:val="single"/>
        </w:rPr>
      </w:pPr>
    </w:p>
    <w:p w14:paraId="77051F42" w14:textId="77777777" w:rsidR="00BE54BE" w:rsidRDefault="00BE54BE" w:rsidP="00DB1EBA">
      <w:pPr>
        <w:spacing w:after="0" w:line="240" w:lineRule="auto"/>
        <w:jc w:val="both"/>
        <w:rPr>
          <w:b/>
          <w:sz w:val="24"/>
          <w:szCs w:val="24"/>
          <w:u w:val="single"/>
        </w:rPr>
      </w:pPr>
      <w:r w:rsidRPr="00BE54BE">
        <w:rPr>
          <w:b/>
          <w:sz w:val="24"/>
          <w:szCs w:val="24"/>
          <w:u w:val="single"/>
        </w:rPr>
        <w:t>Journal Articles</w:t>
      </w:r>
    </w:p>
    <w:p w14:paraId="1A8D1B1E" w14:textId="77777777" w:rsidR="00BE54BE" w:rsidRDefault="00BE54BE" w:rsidP="00DB1EBA">
      <w:pPr>
        <w:spacing w:after="0" w:line="240" w:lineRule="auto"/>
        <w:jc w:val="both"/>
        <w:rPr>
          <w:b/>
          <w:sz w:val="24"/>
          <w:szCs w:val="24"/>
          <w:u w:val="single"/>
        </w:rPr>
      </w:pPr>
    </w:p>
    <w:p w14:paraId="3256165B" w14:textId="77777777" w:rsidR="00BE54BE" w:rsidRDefault="00BE54BE" w:rsidP="00BE54BE">
      <w:pPr>
        <w:pStyle w:val="ListParagraph"/>
        <w:numPr>
          <w:ilvl w:val="0"/>
          <w:numId w:val="1"/>
        </w:numPr>
        <w:spacing w:after="0" w:line="240" w:lineRule="auto"/>
        <w:jc w:val="both"/>
        <w:rPr>
          <w:sz w:val="24"/>
          <w:szCs w:val="24"/>
        </w:rPr>
      </w:pPr>
      <w:r>
        <w:rPr>
          <w:sz w:val="24"/>
          <w:szCs w:val="24"/>
        </w:rPr>
        <w:t xml:space="preserve"> Weissberg SM, </w:t>
      </w:r>
      <w:r w:rsidRPr="00AA7CA8">
        <w:rPr>
          <w:b/>
          <w:sz w:val="24"/>
          <w:szCs w:val="24"/>
        </w:rPr>
        <w:t>Edwards NL</w:t>
      </w:r>
      <w:r>
        <w:rPr>
          <w:sz w:val="24"/>
          <w:szCs w:val="24"/>
        </w:rPr>
        <w:t>, O’Leary LA: Prophylactic Antibodies in Cesarean Section.  Obstet Gynec 38:290-293, 1972.</w:t>
      </w:r>
    </w:p>
    <w:p w14:paraId="2BA46D56" w14:textId="77777777" w:rsidR="00BE54BE" w:rsidRDefault="00BE54BE" w:rsidP="00BE54BE">
      <w:pPr>
        <w:spacing w:after="0" w:line="240" w:lineRule="auto"/>
        <w:jc w:val="both"/>
        <w:rPr>
          <w:sz w:val="24"/>
          <w:szCs w:val="24"/>
        </w:rPr>
      </w:pPr>
    </w:p>
    <w:p w14:paraId="5E0352A2" w14:textId="77777777" w:rsidR="00DF7490" w:rsidRDefault="00BE54BE" w:rsidP="00DF7490">
      <w:pPr>
        <w:pStyle w:val="ListParagraph"/>
        <w:numPr>
          <w:ilvl w:val="0"/>
          <w:numId w:val="1"/>
        </w:numPr>
        <w:spacing w:after="0" w:line="240" w:lineRule="auto"/>
        <w:jc w:val="both"/>
        <w:rPr>
          <w:sz w:val="24"/>
          <w:szCs w:val="24"/>
        </w:rPr>
      </w:pPr>
      <w:r w:rsidRPr="00AA7CA8">
        <w:rPr>
          <w:b/>
          <w:sz w:val="24"/>
          <w:szCs w:val="24"/>
        </w:rPr>
        <w:t>Edwards NL</w:t>
      </w:r>
      <w:r>
        <w:rPr>
          <w:sz w:val="24"/>
          <w:szCs w:val="24"/>
        </w:rPr>
        <w:t>, Gelfand EW, Biggar D, Fox IH: Partial Deficiency of Purine Nucleosi</w:t>
      </w:r>
      <w:r w:rsidR="00DF7490">
        <w:rPr>
          <w:sz w:val="24"/>
          <w:szCs w:val="24"/>
        </w:rPr>
        <w:t>d</w:t>
      </w:r>
      <w:r>
        <w:rPr>
          <w:sz w:val="24"/>
          <w:szCs w:val="24"/>
        </w:rPr>
        <w:t>e Phosphorylase: Studies of Purine and Pyrimidine Metabolism.  J Lab Clin Med 90:736-749, 1978.</w:t>
      </w:r>
    </w:p>
    <w:p w14:paraId="4085FB40" w14:textId="77777777" w:rsidR="00DF7490" w:rsidRDefault="00DF7490" w:rsidP="00DF7490">
      <w:pPr>
        <w:spacing w:after="0" w:line="240" w:lineRule="auto"/>
        <w:jc w:val="both"/>
        <w:rPr>
          <w:sz w:val="24"/>
          <w:szCs w:val="24"/>
        </w:rPr>
      </w:pPr>
    </w:p>
    <w:p w14:paraId="6F049D64" w14:textId="77777777" w:rsidR="00DF7490" w:rsidRDefault="00DF7490" w:rsidP="00DF7490">
      <w:pPr>
        <w:pStyle w:val="ListParagraph"/>
        <w:numPr>
          <w:ilvl w:val="0"/>
          <w:numId w:val="1"/>
        </w:numPr>
        <w:spacing w:after="0" w:line="240" w:lineRule="auto"/>
        <w:jc w:val="both"/>
        <w:rPr>
          <w:sz w:val="24"/>
          <w:szCs w:val="24"/>
        </w:rPr>
      </w:pPr>
      <w:r w:rsidRPr="00AA7CA8">
        <w:rPr>
          <w:b/>
          <w:sz w:val="24"/>
          <w:szCs w:val="24"/>
        </w:rPr>
        <w:t>Edwards NL</w:t>
      </w:r>
      <w:r>
        <w:rPr>
          <w:sz w:val="24"/>
          <w:szCs w:val="24"/>
        </w:rPr>
        <w:t>, Magilavy DB, Cassidy JT, Fox IH:  Lymphocyte Ecto-5’-Nucleotidase Deficiency in Agammaglobulinemia Science 201: 628-630, 1978.</w:t>
      </w:r>
    </w:p>
    <w:p w14:paraId="1F16E8AF" w14:textId="77777777" w:rsidR="00DF7490" w:rsidRDefault="00DF7490" w:rsidP="00DF7490">
      <w:pPr>
        <w:spacing w:after="0" w:line="240" w:lineRule="auto"/>
        <w:jc w:val="both"/>
        <w:rPr>
          <w:sz w:val="24"/>
          <w:szCs w:val="24"/>
        </w:rPr>
      </w:pPr>
    </w:p>
    <w:p w14:paraId="4CE95605" w14:textId="77777777" w:rsidR="00DF7490" w:rsidRDefault="00DF7490" w:rsidP="00DF7490">
      <w:pPr>
        <w:pStyle w:val="ListParagraph"/>
        <w:numPr>
          <w:ilvl w:val="0"/>
          <w:numId w:val="1"/>
        </w:numPr>
        <w:spacing w:after="0" w:line="240" w:lineRule="auto"/>
        <w:jc w:val="both"/>
        <w:rPr>
          <w:sz w:val="24"/>
          <w:szCs w:val="24"/>
        </w:rPr>
      </w:pPr>
      <w:r w:rsidRPr="00AA7CA8">
        <w:rPr>
          <w:b/>
          <w:sz w:val="24"/>
          <w:szCs w:val="24"/>
        </w:rPr>
        <w:t>Edwards NL</w:t>
      </w:r>
      <w:r>
        <w:rPr>
          <w:sz w:val="24"/>
          <w:szCs w:val="24"/>
        </w:rPr>
        <w:t>, Recker DP, Fox IH:  Impa</w:t>
      </w:r>
      <w:r w:rsidR="001E2AD5">
        <w:rPr>
          <w:sz w:val="24"/>
          <w:szCs w:val="24"/>
        </w:rPr>
        <w:t>ired Purine Salvage: A Mechanism of Overproduction in Hypoxanthine-Guanine Phosphoribosyltransferase (HGPRT) Deficiency.  J Clin Invest 63: 922-930, 1979.</w:t>
      </w:r>
    </w:p>
    <w:p w14:paraId="2E95CC7E" w14:textId="77777777" w:rsidR="001E2AD5" w:rsidRDefault="001E2AD5" w:rsidP="001E2AD5">
      <w:pPr>
        <w:spacing w:after="0" w:line="240" w:lineRule="auto"/>
        <w:jc w:val="both"/>
        <w:rPr>
          <w:sz w:val="24"/>
          <w:szCs w:val="24"/>
        </w:rPr>
      </w:pPr>
    </w:p>
    <w:p w14:paraId="43D2CCF9" w14:textId="77777777" w:rsidR="001E2AD5" w:rsidRDefault="001E2AD5" w:rsidP="001E2AD5">
      <w:pPr>
        <w:pStyle w:val="ListParagraph"/>
        <w:numPr>
          <w:ilvl w:val="0"/>
          <w:numId w:val="1"/>
        </w:numPr>
        <w:spacing w:after="0" w:line="240" w:lineRule="auto"/>
        <w:jc w:val="both"/>
        <w:rPr>
          <w:sz w:val="24"/>
          <w:szCs w:val="24"/>
        </w:rPr>
      </w:pPr>
      <w:r>
        <w:rPr>
          <w:sz w:val="24"/>
          <w:szCs w:val="24"/>
        </w:rPr>
        <w:t xml:space="preserve">Wortmann R, Mitchell B, </w:t>
      </w:r>
      <w:r w:rsidRPr="00AA7CA8">
        <w:rPr>
          <w:b/>
          <w:sz w:val="24"/>
          <w:szCs w:val="24"/>
        </w:rPr>
        <w:t>Edwards NL</w:t>
      </w:r>
      <w:r>
        <w:rPr>
          <w:sz w:val="24"/>
          <w:szCs w:val="24"/>
        </w:rPr>
        <w:t xml:space="preserve">, Fox IH: Biochemical Basis for Differential Deoxyadenosine Toxicity </w:t>
      </w:r>
      <w:r w:rsidR="00571262">
        <w:rPr>
          <w:sz w:val="24"/>
          <w:szCs w:val="24"/>
        </w:rPr>
        <w:t>to</w:t>
      </w:r>
      <w:r>
        <w:rPr>
          <w:sz w:val="24"/>
          <w:szCs w:val="24"/>
        </w:rPr>
        <w:t xml:space="preserve"> T- and B-Lymphoblasts.  Proc Natl Acad Sci 76: 2434-2437, 1979.</w:t>
      </w:r>
    </w:p>
    <w:p w14:paraId="090E4613" w14:textId="77777777" w:rsidR="00B96963" w:rsidRDefault="00B96963" w:rsidP="00B96963">
      <w:pPr>
        <w:spacing w:after="0" w:line="240" w:lineRule="auto"/>
        <w:jc w:val="both"/>
        <w:rPr>
          <w:sz w:val="24"/>
          <w:szCs w:val="24"/>
        </w:rPr>
      </w:pPr>
    </w:p>
    <w:p w14:paraId="03A303AC" w14:textId="77777777" w:rsidR="00B96963" w:rsidRDefault="00B96963" w:rsidP="00B96963">
      <w:pPr>
        <w:pStyle w:val="ListParagraph"/>
        <w:numPr>
          <w:ilvl w:val="0"/>
          <w:numId w:val="1"/>
        </w:numPr>
        <w:spacing w:after="0" w:line="240" w:lineRule="auto"/>
        <w:jc w:val="both"/>
        <w:rPr>
          <w:sz w:val="24"/>
          <w:szCs w:val="24"/>
        </w:rPr>
      </w:pPr>
      <w:r w:rsidRPr="00AA7CA8">
        <w:rPr>
          <w:b/>
          <w:sz w:val="24"/>
          <w:szCs w:val="24"/>
        </w:rPr>
        <w:lastRenderedPageBreak/>
        <w:t>Edwards NL</w:t>
      </w:r>
      <w:r>
        <w:rPr>
          <w:sz w:val="24"/>
          <w:szCs w:val="24"/>
        </w:rPr>
        <w:t>, Gelfand EW, Burk L, Dosch HM, Fox IH: Distribution of 5’ Nucleotidase in Human Lymphoid Tissue.  Proc Natl Acad Sci, USA 76: 3474-3476, 1979.</w:t>
      </w:r>
    </w:p>
    <w:p w14:paraId="1FD09CE0" w14:textId="77777777" w:rsidR="00B96963" w:rsidRDefault="00B96963" w:rsidP="00B96963">
      <w:pPr>
        <w:spacing w:after="0" w:line="240" w:lineRule="auto"/>
        <w:jc w:val="both"/>
        <w:rPr>
          <w:sz w:val="24"/>
          <w:szCs w:val="24"/>
        </w:rPr>
      </w:pPr>
    </w:p>
    <w:p w14:paraId="211F0A7A" w14:textId="77777777" w:rsidR="00B96963" w:rsidRDefault="00B96963" w:rsidP="00B96963">
      <w:pPr>
        <w:pStyle w:val="ListParagraph"/>
        <w:numPr>
          <w:ilvl w:val="0"/>
          <w:numId w:val="1"/>
        </w:numPr>
        <w:spacing w:after="0" w:line="240" w:lineRule="auto"/>
        <w:jc w:val="both"/>
        <w:rPr>
          <w:sz w:val="24"/>
          <w:szCs w:val="24"/>
        </w:rPr>
      </w:pPr>
      <w:r w:rsidRPr="00AA7CA8">
        <w:rPr>
          <w:b/>
          <w:sz w:val="24"/>
          <w:szCs w:val="24"/>
        </w:rPr>
        <w:t>Edwards NL</w:t>
      </w:r>
      <w:r>
        <w:rPr>
          <w:sz w:val="24"/>
          <w:szCs w:val="24"/>
        </w:rPr>
        <w:t>, Fox IH:  Technical comment: 5’-nucleotidase activity in lymphocytes from patients with x-linked Agammaglobulinemia.  Science 205:520-521, 1979.</w:t>
      </w:r>
    </w:p>
    <w:p w14:paraId="3EE1C0A3" w14:textId="77777777" w:rsidR="00B96963" w:rsidRPr="00B96963" w:rsidRDefault="00B96963" w:rsidP="00B96963">
      <w:pPr>
        <w:spacing w:after="0" w:line="240" w:lineRule="auto"/>
        <w:jc w:val="both"/>
        <w:rPr>
          <w:sz w:val="24"/>
          <w:szCs w:val="24"/>
        </w:rPr>
      </w:pPr>
    </w:p>
    <w:p w14:paraId="75A810A4" w14:textId="77777777" w:rsidR="00B96963" w:rsidRDefault="00B96963" w:rsidP="00B96963">
      <w:pPr>
        <w:pStyle w:val="ListParagraph"/>
        <w:numPr>
          <w:ilvl w:val="0"/>
          <w:numId w:val="1"/>
        </w:numPr>
        <w:spacing w:after="0" w:line="240" w:lineRule="auto"/>
        <w:jc w:val="both"/>
        <w:rPr>
          <w:sz w:val="24"/>
          <w:szCs w:val="24"/>
        </w:rPr>
      </w:pPr>
      <w:r>
        <w:rPr>
          <w:sz w:val="24"/>
          <w:szCs w:val="24"/>
        </w:rPr>
        <w:t xml:space="preserve">Recker DP, </w:t>
      </w:r>
      <w:r w:rsidRPr="00AA7CA8">
        <w:rPr>
          <w:b/>
          <w:sz w:val="24"/>
          <w:szCs w:val="24"/>
        </w:rPr>
        <w:t>Edwards NL</w:t>
      </w:r>
      <w:r>
        <w:rPr>
          <w:sz w:val="24"/>
          <w:szCs w:val="24"/>
        </w:rPr>
        <w:t>, Fox IH: Histochemical evaluation of lymphocytes in hypogammaglobulinemia: Decreased number of 5’-nucleotidase positive cells.  J Lab Clin Med 95:175-179, 1980.</w:t>
      </w:r>
    </w:p>
    <w:p w14:paraId="4B936534" w14:textId="77777777" w:rsidR="00B96963" w:rsidRDefault="00B96963" w:rsidP="00B96963">
      <w:pPr>
        <w:spacing w:after="0" w:line="240" w:lineRule="auto"/>
        <w:jc w:val="both"/>
        <w:rPr>
          <w:sz w:val="24"/>
          <w:szCs w:val="24"/>
        </w:rPr>
      </w:pPr>
    </w:p>
    <w:p w14:paraId="709E5F05" w14:textId="77777777" w:rsidR="00B96963" w:rsidRDefault="00B96963" w:rsidP="00B96963">
      <w:pPr>
        <w:pStyle w:val="ListParagraph"/>
        <w:numPr>
          <w:ilvl w:val="0"/>
          <w:numId w:val="1"/>
        </w:numPr>
        <w:spacing w:after="0" w:line="240" w:lineRule="auto"/>
        <w:jc w:val="both"/>
        <w:rPr>
          <w:sz w:val="24"/>
          <w:szCs w:val="24"/>
        </w:rPr>
      </w:pPr>
      <w:r>
        <w:rPr>
          <w:sz w:val="24"/>
          <w:szCs w:val="24"/>
        </w:rPr>
        <w:t xml:space="preserve">Fox IH, Kaminska J, </w:t>
      </w:r>
      <w:r w:rsidRPr="00AA7CA8">
        <w:rPr>
          <w:b/>
          <w:sz w:val="24"/>
          <w:szCs w:val="24"/>
        </w:rPr>
        <w:t>Edwards NL</w:t>
      </w:r>
      <w:r>
        <w:rPr>
          <w:sz w:val="24"/>
          <w:szCs w:val="24"/>
        </w:rPr>
        <w:t>, Gelfand E, Rich KC, Arnold WN: Altered purine and pyrimidine metabolism in erythrocytes with purine nucleoside phosphorylase deficiency.  Biochem Genet 18:221-234, 1980.</w:t>
      </w:r>
    </w:p>
    <w:p w14:paraId="06B02893" w14:textId="77777777" w:rsidR="00B96963" w:rsidRDefault="00B96963" w:rsidP="00B96963">
      <w:pPr>
        <w:spacing w:after="0" w:line="240" w:lineRule="auto"/>
        <w:jc w:val="both"/>
        <w:rPr>
          <w:sz w:val="24"/>
          <w:szCs w:val="24"/>
        </w:rPr>
      </w:pPr>
    </w:p>
    <w:p w14:paraId="2F11364B" w14:textId="77777777" w:rsidR="00B96963" w:rsidRDefault="00AA7CA8" w:rsidP="00B96963">
      <w:pPr>
        <w:pStyle w:val="ListParagraph"/>
        <w:numPr>
          <w:ilvl w:val="0"/>
          <w:numId w:val="1"/>
        </w:numPr>
        <w:spacing w:after="0" w:line="240" w:lineRule="auto"/>
        <w:jc w:val="both"/>
        <w:rPr>
          <w:sz w:val="24"/>
          <w:szCs w:val="24"/>
        </w:rPr>
      </w:pPr>
      <w:r w:rsidRPr="00AA7CA8">
        <w:rPr>
          <w:b/>
          <w:sz w:val="24"/>
          <w:szCs w:val="24"/>
        </w:rPr>
        <w:t xml:space="preserve">Edwards </w:t>
      </w:r>
      <w:r w:rsidR="00B96963" w:rsidRPr="00AA7CA8">
        <w:rPr>
          <w:b/>
          <w:sz w:val="24"/>
          <w:szCs w:val="24"/>
        </w:rPr>
        <w:t>NL</w:t>
      </w:r>
      <w:r w:rsidR="00571262">
        <w:rPr>
          <w:sz w:val="24"/>
          <w:szCs w:val="24"/>
        </w:rPr>
        <w:t xml:space="preserve">, Cassidy JT, Fox </w:t>
      </w:r>
      <w:r w:rsidR="00B96963">
        <w:rPr>
          <w:sz w:val="24"/>
          <w:szCs w:val="24"/>
        </w:rPr>
        <w:t>IH: Lymphocyte 5’-nucleotidase deficiency in hypogammaglobulinemia: Clinical characteristics.  Clin Immunology Immuno Path 17:76-88, 1980.</w:t>
      </w:r>
    </w:p>
    <w:p w14:paraId="425C9923" w14:textId="77777777" w:rsidR="00B96963" w:rsidRDefault="00B96963" w:rsidP="00B96963">
      <w:pPr>
        <w:spacing w:after="0" w:line="240" w:lineRule="auto"/>
        <w:jc w:val="both"/>
        <w:rPr>
          <w:sz w:val="24"/>
          <w:szCs w:val="24"/>
        </w:rPr>
      </w:pPr>
    </w:p>
    <w:p w14:paraId="756BAEE6" w14:textId="77777777" w:rsidR="00B96963" w:rsidRDefault="00DF28FF" w:rsidP="00B96963">
      <w:pPr>
        <w:pStyle w:val="ListParagraph"/>
        <w:numPr>
          <w:ilvl w:val="0"/>
          <w:numId w:val="1"/>
        </w:numPr>
        <w:spacing w:after="0" w:line="240" w:lineRule="auto"/>
        <w:jc w:val="both"/>
        <w:rPr>
          <w:sz w:val="24"/>
          <w:szCs w:val="24"/>
        </w:rPr>
      </w:pPr>
      <w:r w:rsidRPr="00AA7CA8">
        <w:rPr>
          <w:b/>
          <w:sz w:val="24"/>
          <w:szCs w:val="24"/>
        </w:rPr>
        <w:t>Edwards NL</w:t>
      </w:r>
      <w:r>
        <w:rPr>
          <w:sz w:val="24"/>
          <w:szCs w:val="24"/>
        </w:rPr>
        <w:t>, Cassidy JT, Fox IH:  Lymphocyte 5’-nucleotidase deficiency: Clinical and metabolic characteristics of the associated hypogammaglobulinemia.  Adv Exper Medicine Biol 122B:315-320, 1980.</w:t>
      </w:r>
    </w:p>
    <w:p w14:paraId="3F21AFEE" w14:textId="77777777" w:rsidR="00DF28FF" w:rsidRDefault="00DF28FF" w:rsidP="00DF28FF">
      <w:pPr>
        <w:spacing w:after="0" w:line="240" w:lineRule="auto"/>
        <w:jc w:val="both"/>
        <w:rPr>
          <w:sz w:val="24"/>
          <w:szCs w:val="24"/>
        </w:rPr>
      </w:pPr>
    </w:p>
    <w:p w14:paraId="0A671967" w14:textId="77777777" w:rsidR="00DF28FF" w:rsidRDefault="00DF28FF" w:rsidP="00DF28FF">
      <w:pPr>
        <w:pStyle w:val="ListParagraph"/>
        <w:numPr>
          <w:ilvl w:val="0"/>
          <w:numId w:val="1"/>
        </w:numPr>
        <w:spacing w:after="0" w:line="240" w:lineRule="auto"/>
        <w:jc w:val="both"/>
        <w:rPr>
          <w:sz w:val="24"/>
          <w:szCs w:val="24"/>
        </w:rPr>
      </w:pPr>
      <w:r w:rsidRPr="00AA7CA8">
        <w:rPr>
          <w:b/>
          <w:sz w:val="24"/>
          <w:szCs w:val="24"/>
        </w:rPr>
        <w:t>Edwards NL,</w:t>
      </w:r>
      <w:r>
        <w:rPr>
          <w:sz w:val="24"/>
          <w:szCs w:val="24"/>
        </w:rPr>
        <w:t xml:space="preserve"> Recker DP, Fox IH: Hypoxanthine salvage in man: Its importance in urate overproduction in the Lesch-Nyhan syndrome.  Adv Exper Med Biol 122A:301-306, 1980.</w:t>
      </w:r>
    </w:p>
    <w:p w14:paraId="30463306" w14:textId="77777777" w:rsidR="00DF28FF" w:rsidRDefault="00DF28FF" w:rsidP="00DF28FF">
      <w:pPr>
        <w:spacing w:after="0" w:line="240" w:lineRule="auto"/>
        <w:jc w:val="both"/>
        <w:rPr>
          <w:sz w:val="24"/>
          <w:szCs w:val="24"/>
        </w:rPr>
      </w:pPr>
    </w:p>
    <w:p w14:paraId="10204646" w14:textId="77777777" w:rsidR="00DF28FF" w:rsidRDefault="00DF28FF" w:rsidP="00D618C7">
      <w:pPr>
        <w:pStyle w:val="ListParagraph"/>
        <w:numPr>
          <w:ilvl w:val="0"/>
          <w:numId w:val="1"/>
        </w:numPr>
        <w:spacing w:after="0" w:line="240" w:lineRule="auto"/>
        <w:jc w:val="both"/>
        <w:rPr>
          <w:sz w:val="24"/>
          <w:szCs w:val="24"/>
        </w:rPr>
      </w:pPr>
      <w:r>
        <w:rPr>
          <w:sz w:val="24"/>
          <w:szCs w:val="24"/>
        </w:rPr>
        <w:t xml:space="preserve">Wortmann RL, Mitchell BS, </w:t>
      </w:r>
      <w:r w:rsidRPr="00845435">
        <w:rPr>
          <w:b/>
          <w:sz w:val="24"/>
          <w:szCs w:val="24"/>
        </w:rPr>
        <w:t>Edwards NL</w:t>
      </w:r>
      <w:r>
        <w:rPr>
          <w:sz w:val="24"/>
          <w:szCs w:val="24"/>
        </w:rPr>
        <w:t>, Fox IH: Possible role for 5’-nucleotidasae in deoxyadenosine selective toxicity in cultured human lymphoblasts.  Adv Exper Med Biol 122B:243-250, 1980.</w:t>
      </w:r>
    </w:p>
    <w:p w14:paraId="41349DC8" w14:textId="77777777" w:rsidR="00D618C7" w:rsidRPr="00D618C7" w:rsidRDefault="00D618C7" w:rsidP="00D618C7">
      <w:pPr>
        <w:pStyle w:val="ListParagraph"/>
        <w:spacing w:after="0" w:line="240" w:lineRule="auto"/>
        <w:ind w:left="0"/>
        <w:jc w:val="both"/>
        <w:rPr>
          <w:sz w:val="24"/>
          <w:szCs w:val="24"/>
        </w:rPr>
      </w:pPr>
    </w:p>
    <w:p w14:paraId="1A95DDE5" w14:textId="77777777" w:rsidR="00DF28FF" w:rsidRDefault="00DF28FF" w:rsidP="00DF28FF">
      <w:pPr>
        <w:pStyle w:val="ListParagraph"/>
        <w:numPr>
          <w:ilvl w:val="0"/>
          <w:numId w:val="1"/>
        </w:numPr>
        <w:spacing w:after="0" w:line="240" w:lineRule="auto"/>
        <w:jc w:val="both"/>
        <w:rPr>
          <w:sz w:val="24"/>
          <w:szCs w:val="24"/>
        </w:rPr>
      </w:pPr>
      <w:r>
        <w:rPr>
          <w:sz w:val="24"/>
          <w:szCs w:val="24"/>
        </w:rPr>
        <w:lastRenderedPageBreak/>
        <w:t xml:space="preserve">Rich KC, Sampson H, </w:t>
      </w:r>
      <w:r w:rsidRPr="00845435">
        <w:rPr>
          <w:b/>
          <w:sz w:val="24"/>
          <w:szCs w:val="24"/>
        </w:rPr>
        <w:t>Edwards NL</w:t>
      </w:r>
      <w:r>
        <w:rPr>
          <w:sz w:val="24"/>
          <w:szCs w:val="24"/>
        </w:rPr>
        <w:t>, Fox IH:  Hypogammaglobulinemia with variable serum immunoglobulins: Concordance with 5’-nucleotidase deficiency in a family.  Am J Disease Child 135:795-798, 1981.</w:t>
      </w:r>
    </w:p>
    <w:p w14:paraId="026E64AD" w14:textId="77777777" w:rsidR="00DF28FF" w:rsidRDefault="00DF28FF" w:rsidP="00DF28FF">
      <w:pPr>
        <w:spacing w:after="0" w:line="240" w:lineRule="auto"/>
        <w:jc w:val="both"/>
        <w:rPr>
          <w:sz w:val="24"/>
          <w:szCs w:val="24"/>
        </w:rPr>
      </w:pPr>
    </w:p>
    <w:p w14:paraId="6018E317" w14:textId="77777777" w:rsidR="00DF28FF" w:rsidRDefault="00DF28FF" w:rsidP="00DF28FF">
      <w:pPr>
        <w:pStyle w:val="ListParagraph"/>
        <w:numPr>
          <w:ilvl w:val="0"/>
          <w:numId w:val="1"/>
        </w:numPr>
        <w:spacing w:after="0" w:line="240" w:lineRule="auto"/>
        <w:jc w:val="both"/>
        <w:rPr>
          <w:sz w:val="24"/>
          <w:szCs w:val="24"/>
        </w:rPr>
      </w:pPr>
      <w:r>
        <w:rPr>
          <w:sz w:val="24"/>
          <w:szCs w:val="24"/>
        </w:rPr>
        <w:t xml:space="preserve">Bertorini J, Palmieri T, Airozo D, Rawley S, </w:t>
      </w:r>
      <w:r w:rsidRPr="00845435">
        <w:rPr>
          <w:b/>
          <w:sz w:val="24"/>
          <w:szCs w:val="24"/>
        </w:rPr>
        <w:t>Edwards NL</w:t>
      </w:r>
      <w:r>
        <w:rPr>
          <w:sz w:val="24"/>
          <w:szCs w:val="24"/>
        </w:rPr>
        <w:t>, Fox IH: Disordered purine nucleotide degradation in Duchenne Muscular Dystrophy.  Pediatr Res 15:1478-1482, 1981.</w:t>
      </w:r>
    </w:p>
    <w:p w14:paraId="35CCC393" w14:textId="77777777" w:rsidR="00DF28FF" w:rsidRDefault="00DF28FF" w:rsidP="00DF28FF">
      <w:pPr>
        <w:spacing w:after="0" w:line="240" w:lineRule="auto"/>
        <w:jc w:val="both"/>
        <w:rPr>
          <w:sz w:val="24"/>
          <w:szCs w:val="24"/>
        </w:rPr>
      </w:pPr>
    </w:p>
    <w:p w14:paraId="0B779D32" w14:textId="77777777" w:rsidR="00DF28FF" w:rsidRDefault="00DF28FF" w:rsidP="00DF28FF">
      <w:pPr>
        <w:pStyle w:val="ListParagraph"/>
        <w:numPr>
          <w:ilvl w:val="0"/>
          <w:numId w:val="1"/>
        </w:numPr>
        <w:spacing w:after="0" w:line="240" w:lineRule="auto"/>
        <w:jc w:val="both"/>
        <w:rPr>
          <w:sz w:val="24"/>
          <w:szCs w:val="24"/>
        </w:rPr>
      </w:pPr>
      <w:r w:rsidRPr="00845435">
        <w:rPr>
          <w:b/>
          <w:sz w:val="24"/>
          <w:szCs w:val="24"/>
        </w:rPr>
        <w:t>Edwards NL</w:t>
      </w:r>
      <w:r>
        <w:rPr>
          <w:sz w:val="24"/>
          <w:szCs w:val="24"/>
        </w:rPr>
        <w:t xml:space="preserve">, Recker DP, Airozo D, Fox IH: Enhanced </w:t>
      </w:r>
      <w:r w:rsidR="00902908">
        <w:rPr>
          <w:sz w:val="24"/>
          <w:szCs w:val="24"/>
        </w:rPr>
        <w:t>p</w:t>
      </w:r>
      <w:r>
        <w:rPr>
          <w:sz w:val="24"/>
          <w:szCs w:val="24"/>
        </w:rPr>
        <w:t>urine salvage during allopurinol therapy: An important pharmacologic property in humans.  J Lab Clin Med 98:673-683, 1981.</w:t>
      </w:r>
    </w:p>
    <w:p w14:paraId="06D642E3" w14:textId="77777777" w:rsidR="00DF28FF" w:rsidRDefault="00DF28FF" w:rsidP="00DF28FF">
      <w:pPr>
        <w:spacing w:after="0" w:line="240" w:lineRule="auto"/>
        <w:jc w:val="both"/>
        <w:rPr>
          <w:sz w:val="24"/>
          <w:szCs w:val="24"/>
        </w:rPr>
      </w:pPr>
    </w:p>
    <w:p w14:paraId="64D0A906" w14:textId="77777777" w:rsidR="00DF28FF" w:rsidRDefault="00845435" w:rsidP="00DF28FF">
      <w:pPr>
        <w:pStyle w:val="ListParagraph"/>
        <w:numPr>
          <w:ilvl w:val="0"/>
          <w:numId w:val="1"/>
        </w:numPr>
        <w:spacing w:after="0" w:line="240" w:lineRule="auto"/>
        <w:jc w:val="both"/>
        <w:rPr>
          <w:sz w:val="24"/>
          <w:szCs w:val="24"/>
        </w:rPr>
      </w:pPr>
      <w:r w:rsidRPr="00845435">
        <w:rPr>
          <w:b/>
          <w:sz w:val="24"/>
          <w:szCs w:val="24"/>
        </w:rPr>
        <w:t>Edwards N</w:t>
      </w:r>
      <w:r w:rsidR="00B07CCA" w:rsidRPr="00845435">
        <w:rPr>
          <w:b/>
          <w:sz w:val="24"/>
          <w:szCs w:val="24"/>
        </w:rPr>
        <w:t>L</w:t>
      </w:r>
      <w:r w:rsidR="00B07CCA">
        <w:rPr>
          <w:sz w:val="24"/>
          <w:szCs w:val="24"/>
        </w:rPr>
        <w:t>, Recker DP, Manfredi J, Rembecki R, Fox IH: Regulation of purine metabolism by plasma membrane and cytoplasmic 5’-nucleotidase.  Metabolic role of plasma membrane and cytoplasmic 5’-nucleotidase. Amer J Physiol 243:C270-C277, 1982.</w:t>
      </w:r>
    </w:p>
    <w:p w14:paraId="33F12B9D" w14:textId="77777777" w:rsidR="00307AB3" w:rsidRDefault="00307AB3" w:rsidP="00307AB3">
      <w:pPr>
        <w:spacing w:after="0" w:line="240" w:lineRule="auto"/>
        <w:jc w:val="both"/>
        <w:rPr>
          <w:sz w:val="24"/>
          <w:szCs w:val="24"/>
        </w:rPr>
      </w:pPr>
    </w:p>
    <w:p w14:paraId="4622F71C" w14:textId="77777777" w:rsidR="00307AB3" w:rsidRDefault="00307AB3" w:rsidP="00307AB3">
      <w:pPr>
        <w:pStyle w:val="ListParagraph"/>
        <w:numPr>
          <w:ilvl w:val="0"/>
          <w:numId w:val="1"/>
        </w:numPr>
        <w:spacing w:after="0" w:line="240" w:lineRule="auto"/>
        <w:jc w:val="both"/>
        <w:rPr>
          <w:sz w:val="24"/>
          <w:szCs w:val="24"/>
        </w:rPr>
      </w:pPr>
      <w:r>
        <w:rPr>
          <w:sz w:val="24"/>
          <w:szCs w:val="24"/>
        </w:rPr>
        <w:t xml:space="preserve">Mitchell BS, </w:t>
      </w:r>
      <w:r w:rsidRPr="00845435">
        <w:rPr>
          <w:b/>
          <w:sz w:val="24"/>
          <w:szCs w:val="24"/>
        </w:rPr>
        <w:t>Edwards NL</w:t>
      </w:r>
      <w:r>
        <w:rPr>
          <w:sz w:val="24"/>
          <w:szCs w:val="24"/>
        </w:rPr>
        <w:t>, Koller CA: Deoxyribonucleoside triphosphate accumulation by leukemic cells.  Blood 62:419-424, 1983.</w:t>
      </w:r>
    </w:p>
    <w:p w14:paraId="466EB52E" w14:textId="77777777" w:rsidR="00307AB3" w:rsidRDefault="00307AB3" w:rsidP="00307AB3">
      <w:pPr>
        <w:spacing w:after="0" w:line="240" w:lineRule="auto"/>
        <w:jc w:val="both"/>
        <w:rPr>
          <w:sz w:val="24"/>
          <w:szCs w:val="24"/>
        </w:rPr>
      </w:pPr>
    </w:p>
    <w:p w14:paraId="20296E8B" w14:textId="77777777" w:rsidR="00307AB3" w:rsidRDefault="00307AB3" w:rsidP="00307AB3">
      <w:pPr>
        <w:pStyle w:val="ListParagraph"/>
        <w:numPr>
          <w:ilvl w:val="0"/>
          <w:numId w:val="1"/>
        </w:numPr>
        <w:spacing w:after="0" w:line="240" w:lineRule="auto"/>
        <w:jc w:val="both"/>
        <w:rPr>
          <w:sz w:val="24"/>
          <w:szCs w:val="24"/>
        </w:rPr>
      </w:pPr>
      <w:r w:rsidRPr="00845435">
        <w:rPr>
          <w:b/>
          <w:sz w:val="24"/>
          <w:szCs w:val="24"/>
        </w:rPr>
        <w:t>Edwards NL</w:t>
      </w:r>
      <w:r>
        <w:rPr>
          <w:sz w:val="24"/>
          <w:szCs w:val="24"/>
        </w:rPr>
        <w:t>: The diagnosis and management of gouty arthritis.  Comprehensive Ther 9:14-19, 1983.</w:t>
      </w:r>
    </w:p>
    <w:p w14:paraId="70829340" w14:textId="77777777" w:rsidR="00307AB3" w:rsidRDefault="00307AB3" w:rsidP="00307AB3">
      <w:pPr>
        <w:spacing w:after="0" w:line="240" w:lineRule="auto"/>
        <w:jc w:val="both"/>
        <w:rPr>
          <w:sz w:val="24"/>
          <w:szCs w:val="24"/>
        </w:rPr>
      </w:pPr>
    </w:p>
    <w:p w14:paraId="5C57E666" w14:textId="77777777" w:rsidR="00307AB3" w:rsidRDefault="00307AB3" w:rsidP="00307AB3">
      <w:pPr>
        <w:pStyle w:val="ListParagraph"/>
        <w:numPr>
          <w:ilvl w:val="0"/>
          <w:numId w:val="1"/>
        </w:numPr>
        <w:spacing w:after="0" w:line="240" w:lineRule="auto"/>
        <w:jc w:val="both"/>
        <w:rPr>
          <w:sz w:val="24"/>
          <w:szCs w:val="24"/>
        </w:rPr>
      </w:pPr>
      <w:r>
        <w:rPr>
          <w:sz w:val="24"/>
          <w:szCs w:val="24"/>
        </w:rPr>
        <w:t xml:space="preserve">Shope JT, Figley BA, Jette AM, Kulik CL, </w:t>
      </w:r>
      <w:r w:rsidRPr="00845435">
        <w:rPr>
          <w:b/>
          <w:sz w:val="24"/>
          <w:szCs w:val="24"/>
        </w:rPr>
        <w:t>Edwards NL</w:t>
      </w:r>
      <w:r>
        <w:rPr>
          <w:sz w:val="24"/>
          <w:szCs w:val="24"/>
        </w:rPr>
        <w:t>: Functional status outcome after treatment of rheumatoid arthritis. Clin Rheum Pract 1:243-248, 1983.</w:t>
      </w:r>
    </w:p>
    <w:p w14:paraId="332EC37A" w14:textId="77777777" w:rsidR="00307AB3" w:rsidRDefault="00307AB3" w:rsidP="00307AB3">
      <w:pPr>
        <w:spacing w:after="0" w:line="240" w:lineRule="auto"/>
        <w:jc w:val="both"/>
        <w:rPr>
          <w:sz w:val="24"/>
          <w:szCs w:val="24"/>
        </w:rPr>
      </w:pPr>
    </w:p>
    <w:p w14:paraId="240DF2CB" w14:textId="77777777" w:rsidR="00307AB3" w:rsidRDefault="00307AB3" w:rsidP="00307AB3">
      <w:pPr>
        <w:pStyle w:val="ListParagraph"/>
        <w:numPr>
          <w:ilvl w:val="0"/>
          <w:numId w:val="1"/>
        </w:numPr>
        <w:spacing w:after="0" w:line="240" w:lineRule="auto"/>
        <w:jc w:val="both"/>
        <w:rPr>
          <w:sz w:val="24"/>
          <w:szCs w:val="24"/>
        </w:rPr>
      </w:pPr>
      <w:r>
        <w:rPr>
          <w:sz w:val="24"/>
          <w:szCs w:val="24"/>
        </w:rPr>
        <w:t xml:space="preserve">Mitchell BS, </w:t>
      </w:r>
      <w:r w:rsidRPr="00845435">
        <w:rPr>
          <w:b/>
          <w:sz w:val="24"/>
          <w:szCs w:val="24"/>
        </w:rPr>
        <w:t>Edwards NL</w:t>
      </w:r>
      <w:r>
        <w:rPr>
          <w:sz w:val="24"/>
          <w:szCs w:val="24"/>
        </w:rPr>
        <w:t>: Purine metabolizing enzymes as predictors of lymphoblast sensitivity to deoxyadenosine.  J Lab Clin Med 104:414-424, 1984.</w:t>
      </w:r>
    </w:p>
    <w:p w14:paraId="4628168F" w14:textId="77777777" w:rsidR="00307AB3" w:rsidRDefault="00307AB3" w:rsidP="00307AB3">
      <w:pPr>
        <w:spacing w:after="0" w:line="240" w:lineRule="auto"/>
        <w:jc w:val="both"/>
        <w:rPr>
          <w:sz w:val="24"/>
          <w:szCs w:val="24"/>
        </w:rPr>
      </w:pPr>
    </w:p>
    <w:p w14:paraId="0AF64A5D" w14:textId="77777777" w:rsidR="00307AB3" w:rsidRDefault="00307AB3" w:rsidP="00307AB3">
      <w:pPr>
        <w:pStyle w:val="ListParagraph"/>
        <w:numPr>
          <w:ilvl w:val="0"/>
          <w:numId w:val="1"/>
        </w:numPr>
        <w:spacing w:after="0" w:line="240" w:lineRule="auto"/>
        <w:jc w:val="both"/>
        <w:rPr>
          <w:sz w:val="24"/>
          <w:szCs w:val="24"/>
        </w:rPr>
      </w:pPr>
      <w:r w:rsidRPr="00845435">
        <w:rPr>
          <w:b/>
          <w:sz w:val="24"/>
          <w:szCs w:val="24"/>
        </w:rPr>
        <w:t>Edwards NL</w:t>
      </w:r>
      <w:r>
        <w:rPr>
          <w:sz w:val="24"/>
          <w:szCs w:val="24"/>
        </w:rPr>
        <w:t>, Mitchell BS, Fox IH, Mond JJ: Plasma membrane 5’-nucleotidasae and other purine enzymes in murine lymphocytes.  Adv Exper Biol, 165B:131-134, 1984.</w:t>
      </w:r>
    </w:p>
    <w:p w14:paraId="258F802B" w14:textId="77777777" w:rsidR="00307AB3" w:rsidRDefault="00307AB3" w:rsidP="00307AB3">
      <w:pPr>
        <w:spacing w:after="0" w:line="240" w:lineRule="auto"/>
        <w:jc w:val="both"/>
        <w:rPr>
          <w:sz w:val="24"/>
          <w:szCs w:val="24"/>
        </w:rPr>
      </w:pPr>
    </w:p>
    <w:p w14:paraId="0D34B5CF" w14:textId="77777777" w:rsidR="00307AB3" w:rsidRDefault="00307AB3" w:rsidP="00307AB3">
      <w:pPr>
        <w:pStyle w:val="ListParagraph"/>
        <w:numPr>
          <w:ilvl w:val="0"/>
          <w:numId w:val="1"/>
        </w:numPr>
        <w:spacing w:after="0" w:line="240" w:lineRule="auto"/>
        <w:jc w:val="both"/>
        <w:rPr>
          <w:sz w:val="24"/>
          <w:szCs w:val="24"/>
        </w:rPr>
      </w:pPr>
      <w:r w:rsidRPr="00845435">
        <w:rPr>
          <w:b/>
          <w:sz w:val="24"/>
          <w:szCs w:val="24"/>
        </w:rPr>
        <w:t>Edwards NL</w:t>
      </w:r>
      <w:r>
        <w:rPr>
          <w:sz w:val="24"/>
          <w:szCs w:val="24"/>
        </w:rPr>
        <w:t>, Fox IH: Enzyme replacement in the Lesch-Nyhan syndrome with long-term erythrocyte transfusions.  Adv Exper Med Biol, 165:87-92, 1984.</w:t>
      </w:r>
    </w:p>
    <w:p w14:paraId="3A2F84EA" w14:textId="77777777" w:rsidR="00307AB3" w:rsidRDefault="00307AB3" w:rsidP="00307AB3">
      <w:pPr>
        <w:spacing w:after="0" w:line="240" w:lineRule="auto"/>
        <w:jc w:val="both"/>
        <w:rPr>
          <w:sz w:val="24"/>
          <w:szCs w:val="24"/>
        </w:rPr>
      </w:pPr>
    </w:p>
    <w:p w14:paraId="4C0AE01F" w14:textId="77777777" w:rsidR="00307AB3" w:rsidRDefault="00307AB3" w:rsidP="00307AB3">
      <w:pPr>
        <w:pStyle w:val="ListParagraph"/>
        <w:numPr>
          <w:ilvl w:val="0"/>
          <w:numId w:val="1"/>
        </w:numPr>
        <w:spacing w:after="0" w:line="240" w:lineRule="auto"/>
        <w:jc w:val="both"/>
        <w:rPr>
          <w:sz w:val="24"/>
          <w:szCs w:val="24"/>
        </w:rPr>
      </w:pPr>
      <w:r>
        <w:rPr>
          <w:sz w:val="24"/>
          <w:szCs w:val="24"/>
        </w:rPr>
        <w:t xml:space="preserve">Silverstein FS, Johnston MV, Hutchinson RJ, </w:t>
      </w:r>
      <w:r w:rsidRPr="00845435">
        <w:rPr>
          <w:b/>
          <w:sz w:val="24"/>
          <w:szCs w:val="24"/>
        </w:rPr>
        <w:t>Edwards NL</w:t>
      </w:r>
      <w:r>
        <w:rPr>
          <w:sz w:val="24"/>
          <w:szCs w:val="24"/>
        </w:rPr>
        <w:t>: Lesch-Nyhan syndrome: CSF neurotransmitter abnormalities.  Neurology 35:907-911, 1985.</w:t>
      </w:r>
    </w:p>
    <w:p w14:paraId="5844DA4E" w14:textId="77777777" w:rsidR="00307AB3" w:rsidRDefault="00307AB3" w:rsidP="00307AB3">
      <w:pPr>
        <w:spacing w:after="0" w:line="240" w:lineRule="auto"/>
        <w:jc w:val="both"/>
        <w:rPr>
          <w:sz w:val="24"/>
          <w:szCs w:val="24"/>
        </w:rPr>
      </w:pPr>
    </w:p>
    <w:p w14:paraId="6477C264" w14:textId="77777777" w:rsidR="00307AB3" w:rsidRDefault="00307AB3" w:rsidP="00307AB3">
      <w:pPr>
        <w:pStyle w:val="ListParagraph"/>
        <w:numPr>
          <w:ilvl w:val="0"/>
          <w:numId w:val="1"/>
        </w:numPr>
        <w:spacing w:after="0" w:line="240" w:lineRule="auto"/>
        <w:jc w:val="both"/>
        <w:rPr>
          <w:sz w:val="24"/>
          <w:szCs w:val="24"/>
        </w:rPr>
      </w:pPr>
      <w:r>
        <w:rPr>
          <w:sz w:val="24"/>
          <w:szCs w:val="24"/>
        </w:rPr>
        <w:t xml:space="preserve">Sidi Y, </w:t>
      </w:r>
      <w:r w:rsidR="0009045A" w:rsidRPr="00845435">
        <w:rPr>
          <w:b/>
          <w:sz w:val="24"/>
          <w:szCs w:val="24"/>
        </w:rPr>
        <w:t>Edwards</w:t>
      </w:r>
      <w:r w:rsidRPr="00845435">
        <w:rPr>
          <w:b/>
          <w:sz w:val="24"/>
          <w:szCs w:val="24"/>
        </w:rPr>
        <w:t xml:space="preserve"> NL</w:t>
      </w:r>
      <w:r>
        <w:rPr>
          <w:sz w:val="24"/>
          <w:szCs w:val="24"/>
        </w:rPr>
        <w:t>, Bunn P, Mitchell</w:t>
      </w:r>
      <w:r w:rsidR="00F94D74">
        <w:rPr>
          <w:sz w:val="24"/>
          <w:szCs w:val="24"/>
        </w:rPr>
        <w:t xml:space="preserve"> BS: Differential metabolism of Deoxyribonucleoside by leukaemic T cells of mature and immature origin.  British J Haemat 61:125-134, 1985.</w:t>
      </w:r>
    </w:p>
    <w:p w14:paraId="61697149" w14:textId="77777777" w:rsidR="00F94D74" w:rsidRDefault="00F94D74" w:rsidP="00F94D74">
      <w:pPr>
        <w:spacing w:after="0" w:line="240" w:lineRule="auto"/>
        <w:jc w:val="both"/>
        <w:rPr>
          <w:sz w:val="24"/>
          <w:szCs w:val="24"/>
        </w:rPr>
      </w:pPr>
    </w:p>
    <w:p w14:paraId="252BDA22" w14:textId="77777777" w:rsidR="00F94D74" w:rsidRDefault="00F94D74" w:rsidP="00D618C7">
      <w:pPr>
        <w:pStyle w:val="ListParagraph"/>
        <w:numPr>
          <w:ilvl w:val="0"/>
          <w:numId w:val="1"/>
        </w:numPr>
        <w:spacing w:after="0" w:line="240" w:lineRule="auto"/>
        <w:jc w:val="both"/>
        <w:rPr>
          <w:sz w:val="24"/>
          <w:szCs w:val="24"/>
        </w:rPr>
      </w:pPr>
      <w:r w:rsidRPr="00845435">
        <w:rPr>
          <w:b/>
          <w:sz w:val="24"/>
          <w:szCs w:val="24"/>
        </w:rPr>
        <w:t>Edwards NL</w:t>
      </w:r>
      <w:r>
        <w:rPr>
          <w:sz w:val="24"/>
          <w:szCs w:val="24"/>
        </w:rPr>
        <w:t>: Immunodeficienc</w:t>
      </w:r>
      <w:r w:rsidR="003E475B">
        <w:rPr>
          <w:sz w:val="24"/>
          <w:szCs w:val="24"/>
        </w:rPr>
        <w:t>ies associated with errors in p</w:t>
      </w:r>
      <w:r>
        <w:rPr>
          <w:sz w:val="24"/>
          <w:szCs w:val="24"/>
        </w:rPr>
        <w:t>urine metabolism.  Med Clin North Am. 69:505-518, 1985.</w:t>
      </w:r>
    </w:p>
    <w:p w14:paraId="1E5C1150" w14:textId="77777777" w:rsidR="00D618C7" w:rsidRPr="00D618C7" w:rsidRDefault="00D618C7" w:rsidP="00D618C7">
      <w:pPr>
        <w:pStyle w:val="ListParagraph"/>
        <w:spacing w:after="0" w:line="240" w:lineRule="auto"/>
        <w:ind w:left="0"/>
        <w:jc w:val="both"/>
        <w:rPr>
          <w:sz w:val="24"/>
          <w:szCs w:val="24"/>
        </w:rPr>
      </w:pPr>
    </w:p>
    <w:p w14:paraId="4D10DE10" w14:textId="77777777" w:rsidR="00F94D74" w:rsidRDefault="00F94D74" w:rsidP="00F94D74">
      <w:pPr>
        <w:pStyle w:val="ListParagraph"/>
        <w:numPr>
          <w:ilvl w:val="0"/>
          <w:numId w:val="1"/>
        </w:numPr>
        <w:spacing w:after="0" w:line="240" w:lineRule="auto"/>
        <w:jc w:val="both"/>
        <w:rPr>
          <w:sz w:val="24"/>
          <w:szCs w:val="24"/>
        </w:rPr>
      </w:pPr>
      <w:r>
        <w:rPr>
          <w:sz w:val="24"/>
          <w:szCs w:val="24"/>
        </w:rPr>
        <w:t xml:space="preserve">Wotring LL, </w:t>
      </w:r>
      <w:r w:rsidRPr="00845435">
        <w:rPr>
          <w:b/>
          <w:sz w:val="24"/>
          <w:szCs w:val="24"/>
        </w:rPr>
        <w:t>Edwards NL</w:t>
      </w:r>
      <w:r>
        <w:rPr>
          <w:sz w:val="24"/>
          <w:szCs w:val="24"/>
        </w:rPr>
        <w:t xml:space="preserve">, Crabtree GW, Parks RE, Townsend LB: Mechanism </w:t>
      </w:r>
      <w:r w:rsidR="003E475B">
        <w:rPr>
          <w:sz w:val="24"/>
          <w:szCs w:val="24"/>
        </w:rPr>
        <w:t>of activation of TCN-P as a pro</w:t>
      </w:r>
      <w:r>
        <w:rPr>
          <w:sz w:val="24"/>
          <w:szCs w:val="24"/>
        </w:rPr>
        <w:t xml:space="preserve"> </w:t>
      </w:r>
      <w:r w:rsidR="003E475B">
        <w:rPr>
          <w:sz w:val="24"/>
          <w:szCs w:val="24"/>
        </w:rPr>
        <w:t>d</w:t>
      </w:r>
      <w:r>
        <w:rPr>
          <w:sz w:val="24"/>
          <w:szCs w:val="24"/>
        </w:rPr>
        <w:t>rug form of TCN.  Cancer Treat Reports 70:491-497, 1986.</w:t>
      </w:r>
    </w:p>
    <w:p w14:paraId="1B23E7E7" w14:textId="77777777" w:rsidR="00F94D74" w:rsidRDefault="00F94D74" w:rsidP="00F94D74">
      <w:pPr>
        <w:spacing w:after="0" w:line="240" w:lineRule="auto"/>
        <w:jc w:val="both"/>
        <w:rPr>
          <w:sz w:val="24"/>
          <w:szCs w:val="24"/>
        </w:rPr>
      </w:pPr>
    </w:p>
    <w:p w14:paraId="4B844576" w14:textId="77777777" w:rsidR="00F94D74" w:rsidRDefault="00F94D74" w:rsidP="00F94D74">
      <w:pPr>
        <w:pStyle w:val="ListParagraph"/>
        <w:numPr>
          <w:ilvl w:val="0"/>
          <w:numId w:val="1"/>
        </w:numPr>
        <w:spacing w:after="0" w:line="240" w:lineRule="auto"/>
        <w:jc w:val="both"/>
        <w:rPr>
          <w:sz w:val="24"/>
          <w:szCs w:val="24"/>
        </w:rPr>
      </w:pPr>
      <w:r>
        <w:rPr>
          <w:sz w:val="24"/>
          <w:szCs w:val="24"/>
        </w:rPr>
        <w:t xml:space="preserve">Panush RS, Schmidt C, Caldwell J, </w:t>
      </w:r>
      <w:r w:rsidRPr="00845435">
        <w:rPr>
          <w:b/>
          <w:sz w:val="24"/>
          <w:szCs w:val="24"/>
        </w:rPr>
        <w:t>Edwards NL</w:t>
      </w:r>
      <w:r>
        <w:rPr>
          <w:sz w:val="24"/>
          <w:szCs w:val="24"/>
        </w:rPr>
        <w:t>, Longley S, Yonker R: Is running associated with degenerative joint disease?  J Amer Med Assoc 255:1152-1154, 1986.</w:t>
      </w:r>
    </w:p>
    <w:p w14:paraId="2C6990B7" w14:textId="77777777" w:rsidR="00F94D74" w:rsidRDefault="00F94D74" w:rsidP="00F94D74">
      <w:pPr>
        <w:spacing w:after="0" w:line="240" w:lineRule="auto"/>
        <w:jc w:val="both"/>
        <w:rPr>
          <w:sz w:val="24"/>
          <w:szCs w:val="24"/>
        </w:rPr>
      </w:pPr>
    </w:p>
    <w:p w14:paraId="68E195F1" w14:textId="77777777" w:rsidR="00F94D74" w:rsidRDefault="00F94D74" w:rsidP="00F94D74">
      <w:pPr>
        <w:pStyle w:val="ListParagraph"/>
        <w:numPr>
          <w:ilvl w:val="0"/>
          <w:numId w:val="1"/>
        </w:numPr>
        <w:spacing w:after="0" w:line="240" w:lineRule="auto"/>
        <w:jc w:val="both"/>
        <w:rPr>
          <w:sz w:val="24"/>
          <w:szCs w:val="24"/>
        </w:rPr>
      </w:pPr>
      <w:r w:rsidRPr="00845435">
        <w:rPr>
          <w:b/>
          <w:sz w:val="24"/>
          <w:szCs w:val="24"/>
        </w:rPr>
        <w:t>Edwards NL</w:t>
      </w:r>
      <w:r>
        <w:rPr>
          <w:sz w:val="24"/>
          <w:szCs w:val="24"/>
        </w:rPr>
        <w:t>, Silverstein FS, Johnston MV: Purine and monoamine metabolites in cerebrospinal fluid. Adv Exper Med Biol 195B:53-56, 1986.</w:t>
      </w:r>
    </w:p>
    <w:p w14:paraId="31423A1C" w14:textId="77777777" w:rsidR="00F94D74" w:rsidRDefault="00F94D74" w:rsidP="00F94D74">
      <w:pPr>
        <w:spacing w:after="0" w:line="240" w:lineRule="auto"/>
        <w:jc w:val="both"/>
        <w:rPr>
          <w:sz w:val="24"/>
          <w:szCs w:val="24"/>
        </w:rPr>
      </w:pPr>
    </w:p>
    <w:p w14:paraId="54BC0BCD" w14:textId="77777777" w:rsidR="00F94D74" w:rsidRDefault="00F94D74" w:rsidP="00F94D74">
      <w:pPr>
        <w:pStyle w:val="ListParagraph"/>
        <w:numPr>
          <w:ilvl w:val="0"/>
          <w:numId w:val="1"/>
        </w:numPr>
        <w:spacing w:after="0" w:line="240" w:lineRule="auto"/>
        <w:jc w:val="both"/>
        <w:rPr>
          <w:sz w:val="24"/>
          <w:szCs w:val="24"/>
        </w:rPr>
      </w:pPr>
      <w:r w:rsidRPr="00845435">
        <w:rPr>
          <w:b/>
          <w:sz w:val="24"/>
          <w:szCs w:val="24"/>
        </w:rPr>
        <w:t>Edwards NL</w:t>
      </w:r>
      <w:r>
        <w:rPr>
          <w:sz w:val="24"/>
          <w:szCs w:val="24"/>
        </w:rPr>
        <w:t>, Puig JG, Mateos FA: The effect of allopurinol on cerebrospinal fluid (CSF) purines on hypoxanthine-guanine phosphoribosyltransferase deficiency syndromes.  Adv Exper Med Biol 195A:465-469, 1986.</w:t>
      </w:r>
    </w:p>
    <w:p w14:paraId="4D1DAA30" w14:textId="77777777" w:rsidR="00243E25" w:rsidRDefault="00243E25" w:rsidP="00243E25">
      <w:pPr>
        <w:spacing w:after="0" w:line="240" w:lineRule="auto"/>
        <w:jc w:val="both"/>
        <w:rPr>
          <w:sz w:val="24"/>
          <w:szCs w:val="24"/>
        </w:rPr>
      </w:pPr>
    </w:p>
    <w:p w14:paraId="0616D0CD" w14:textId="77777777" w:rsidR="00243E25" w:rsidRPr="00243E25" w:rsidRDefault="00243E25" w:rsidP="00243E25">
      <w:pPr>
        <w:pStyle w:val="ListParagraph"/>
        <w:numPr>
          <w:ilvl w:val="0"/>
          <w:numId w:val="1"/>
        </w:numPr>
        <w:spacing w:after="0" w:line="240" w:lineRule="auto"/>
        <w:jc w:val="both"/>
        <w:rPr>
          <w:sz w:val="24"/>
          <w:szCs w:val="24"/>
        </w:rPr>
      </w:pPr>
      <w:r w:rsidRPr="00845435">
        <w:rPr>
          <w:b/>
          <w:sz w:val="24"/>
          <w:szCs w:val="24"/>
        </w:rPr>
        <w:t>Edwards NL</w:t>
      </w:r>
      <w:r>
        <w:rPr>
          <w:sz w:val="24"/>
          <w:szCs w:val="24"/>
        </w:rPr>
        <w:t>, Zaytoun AM, Renard GA: Separate mechanisms for cellular uptake of purine nucleotides by B- and T-lymphoblasts.  Adv Med Biol 195B:463-466, 1986.</w:t>
      </w:r>
    </w:p>
    <w:p w14:paraId="34550863" w14:textId="77777777" w:rsidR="00F94D74" w:rsidRDefault="00F94D74" w:rsidP="00F94D74">
      <w:pPr>
        <w:spacing w:after="0" w:line="240" w:lineRule="auto"/>
        <w:jc w:val="both"/>
        <w:rPr>
          <w:sz w:val="24"/>
          <w:szCs w:val="24"/>
        </w:rPr>
      </w:pPr>
    </w:p>
    <w:p w14:paraId="3D2F957B" w14:textId="77777777" w:rsidR="00243E25" w:rsidRPr="00243E25" w:rsidRDefault="00F94D74" w:rsidP="00243E25">
      <w:pPr>
        <w:pStyle w:val="ListParagraph"/>
        <w:numPr>
          <w:ilvl w:val="0"/>
          <w:numId w:val="1"/>
        </w:numPr>
        <w:spacing w:after="0" w:line="240" w:lineRule="auto"/>
        <w:jc w:val="both"/>
        <w:rPr>
          <w:sz w:val="24"/>
          <w:szCs w:val="24"/>
        </w:rPr>
      </w:pPr>
      <w:r>
        <w:rPr>
          <w:sz w:val="24"/>
          <w:szCs w:val="24"/>
        </w:rPr>
        <w:lastRenderedPageBreak/>
        <w:t xml:space="preserve">Endo LP, </w:t>
      </w:r>
      <w:r w:rsidRPr="00845435">
        <w:rPr>
          <w:b/>
          <w:sz w:val="24"/>
          <w:szCs w:val="24"/>
        </w:rPr>
        <w:t>Edwards NL</w:t>
      </w:r>
      <w:r>
        <w:rPr>
          <w:sz w:val="24"/>
          <w:szCs w:val="24"/>
        </w:rPr>
        <w:t>, Longley S, Corman LC, Panush RS: Silicone and rheumatoid diseases. Seminars Arth Rheum 27:112-118, 1987.</w:t>
      </w:r>
    </w:p>
    <w:p w14:paraId="65866F84" w14:textId="77777777" w:rsidR="00F94D74" w:rsidRDefault="00F94D74" w:rsidP="00F94D74">
      <w:pPr>
        <w:spacing w:after="0" w:line="240" w:lineRule="auto"/>
        <w:jc w:val="both"/>
        <w:rPr>
          <w:sz w:val="24"/>
          <w:szCs w:val="24"/>
        </w:rPr>
      </w:pPr>
    </w:p>
    <w:p w14:paraId="71710101" w14:textId="77777777" w:rsidR="00F94D74" w:rsidRDefault="00243E25" w:rsidP="00F94D74">
      <w:pPr>
        <w:pStyle w:val="ListParagraph"/>
        <w:numPr>
          <w:ilvl w:val="0"/>
          <w:numId w:val="1"/>
        </w:numPr>
        <w:spacing w:after="0" w:line="240" w:lineRule="auto"/>
        <w:jc w:val="both"/>
        <w:rPr>
          <w:sz w:val="24"/>
          <w:szCs w:val="24"/>
        </w:rPr>
      </w:pPr>
      <w:r>
        <w:rPr>
          <w:sz w:val="24"/>
          <w:szCs w:val="24"/>
        </w:rPr>
        <w:t>Brown DG, Greer JM, Webster EM, Yonker RA</w:t>
      </w:r>
      <w:r w:rsidR="00041018">
        <w:rPr>
          <w:sz w:val="24"/>
          <w:szCs w:val="24"/>
        </w:rPr>
        <w:t xml:space="preserve">, </w:t>
      </w:r>
      <w:r w:rsidR="00041018" w:rsidRPr="00845435">
        <w:rPr>
          <w:b/>
          <w:sz w:val="24"/>
          <w:szCs w:val="24"/>
        </w:rPr>
        <w:t>Edwards NL</w:t>
      </w:r>
      <w:r w:rsidR="00041018">
        <w:rPr>
          <w:sz w:val="24"/>
          <w:szCs w:val="24"/>
        </w:rPr>
        <w:t>,</w:t>
      </w:r>
      <w:r>
        <w:rPr>
          <w:sz w:val="24"/>
          <w:szCs w:val="24"/>
        </w:rPr>
        <w:t xml:space="preserve"> Longley S, Panush RS: Central nervous system vasculitis.  An Allergy 58:162-163, 209-212, 1987.</w:t>
      </w:r>
    </w:p>
    <w:p w14:paraId="17406C57" w14:textId="77777777" w:rsidR="00243E25" w:rsidRDefault="00243E25" w:rsidP="00243E25">
      <w:pPr>
        <w:spacing w:after="0" w:line="240" w:lineRule="auto"/>
        <w:jc w:val="both"/>
        <w:rPr>
          <w:sz w:val="24"/>
          <w:szCs w:val="24"/>
        </w:rPr>
      </w:pPr>
    </w:p>
    <w:p w14:paraId="1D890B84" w14:textId="77777777" w:rsidR="00243E25" w:rsidRDefault="00243E25" w:rsidP="00243E25">
      <w:pPr>
        <w:pStyle w:val="ListParagraph"/>
        <w:numPr>
          <w:ilvl w:val="0"/>
          <w:numId w:val="1"/>
        </w:numPr>
        <w:spacing w:after="0" w:line="240" w:lineRule="auto"/>
        <w:jc w:val="both"/>
        <w:rPr>
          <w:sz w:val="24"/>
          <w:szCs w:val="24"/>
        </w:rPr>
      </w:pPr>
      <w:r>
        <w:rPr>
          <w:sz w:val="24"/>
          <w:szCs w:val="24"/>
        </w:rPr>
        <w:t xml:space="preserve">Yonker RA, Webster EM, </w:t>
      </w:r>
      <w:r w:rsidRPr="00845435">
        <w:rPr>
          <w:b/>
          <w:sz w:val="24"/>
          <w:szCs w:val="24"/>
        </w:rPr>
        <w:t>Edwards NL</w:t>
      </w:r>
      <w:r>
        <w:rPr>
          <w:sz w:val="24"/>
          <w:szCs w:val="24"/>
        </w:rPr>
        <w:t>, Katz P, Longley S, Panush RS: Technetium pyrophosphate muscle scans in inflammatory muscle disease.  Brit J Rheum 26:267-269, 1987.</w:t>
      </w:r>
    </w:p>
    <w:p w14:paraId="2D8B8C7D" w14:textId="77777777" w:rsidR="00243E25" w:rsidRDefault="00243E25" w:rsidP="00243E25">
      <w:pPr>
        <w:spacing w:after="0" w:line="240" w:lineRule="auto"/>
        <w:jc w:val="both"/>
        <w:rPr>
          <w:sz w:val="24"/>
          <w:szCs w:val="24"/>
        </w:rPr>
      </w:pPr>
    </w:p>
    <w:p w14:paraId="5D996077" w14:textId="77777777" w:rsidR="00243E25" w:rsidRDefault="00243E25" w:rsidP="00243E25">
      <w:pPr>
        <w:pStyle w:val="ListParagraph"/>
        <w:numPr>
          <w:ilvl w:val="0"/>
          <w:numId w:val="1"/>
        </w:numPr>
        <w:spacing w:after="0" w:line="240" w:lineRule="auto"/>
        <w:jc w:val="both"/>
        <w:rPr>
          <w:sz w:val="24"/>
          <w:szCs w:val="24"/>
        </w:rPr>
      </w:pPr>
      <w:r>
        <w:rPr>
          <w:sz w:val="24"/>
          <w:szCs w:val="24"/>
        </w:rPr>
        <w:t xml:space="preserve">Greer JM, Longley S, </w:t>
      </w:r>
      <w:r w:rsidRPr="00845435">
        <w:rPr>
          <w:b/>
          <w:sz w:val="24"/>
          <w:szCs w:val="24"/>
        </w:rPr>
        <w:t>Edwards NL</w:t>
      </w:r>
      <w:r>
        <w:rPr>
          <w:sz w:val="24"/>
          <w:szCs w:val="24"/>
        </w:rPr>
        <w:t>, Elfenbein GF, Panush R: Vasculitis associated with malignancy: Experience with 13 patients and literature review.  Medicine 67:220-230, 1988.</w:t>
      </w:r>
    </w:p>
    <w:p w14:paraId="601692E4" w14:textId="77777777" w:rsidR="00243E25" w:rsidRDefault="00243E25" w:rsidP="00243E25">
      <w:pPr>
        <w:spacing w:after="0" w:line="240" w:lineRule="auto"/>
        <w:jc w:val="both"/>
        <w:rPr>
          <w:sz w:val="24"/>
          <w:szCs w:val="24"/>
        </w:rPr>
      </w:pPr>
    </w:p>
    <w:p w14:paraId="5D0E109D" w14:textId="77777777" w:rsidR="00243E25" w:rsidRDefault="00E833C9" w:rsidP="00243E25">
      <w:pPr>
        <w:pStyle w:val="ListParagraph"/>
        <w:numPr>
          <w:ilvl w:val="0"/>
          <w:numId w:val="1"/>
        </w:numPr>
        <w:spacing w:after="0" w:line="240" w:lineRule="auto"/>
        <w:jc w:val="both"/>
        <w:rPr>
          <w:sz w:val="24"/>
          <w:szCs w:val="24"/>
        </w:rPr>
      </w:pPr>
      <w:r>
        <w:rPr>
          <w:sz w:val="24"/>
          <w:szCs w:val="24"/>
        </w:rPr>
        <w:t xml:space="preserve">Panush RS, </w:t>
      </w:r>
      <w:r w:rsidR="00243E25" w:rsidRPr="00845435">
        <w:rPr>
          <w:b/>
          <w:sz w:val="24"/>
          <w:szCs w:val="24"/>
        </w:rPr>
        <w:t>Edwards NL</w:t>
      </w:r>
      <w:r w:rsidR="00243E25">
        <w:rPr>
          <w:sz w:val="24"/>
          <w:szCs w:val="24"/>
        </w:rPr>
        <w:t>, Longley S</w:t>
      </w:r>
      <w:r>
        <w:rPr>
          <w:sz w:val="24"/>
          <w:szCs w:val="24"/>
        </w:rPr>
        <w:t>, Webster EM</w:t>
      </w:r>
      <w:r w:rsidR="00243E25">
        <w:rPr>
          <w:sz w:val="24"/>
          <w:szCs w:val="24"/>
        </w:rPr>
        <w:t>: Rhupus syndrome.  Arch Inter Med 148:1633-1636, 1988.</w:t>
      </w:r>
    </w:p>
    <w:p w14:paraId="7FA0446D" w14:textId="77777777" w:rsidR="00243E25" w:rsidRDefault="00243E25" w:rsidP="00243E25">
      <w:pPr>
        <w:spacing w:after="0" w:line="240" w:lineRule="auto"/>
        <w:jc w:val="both"/>
        <w:rPr>
          <w:sz w:val="24"/>
          <w:szCs w:val="24"/>
        </w:rPr>
      </w:pPr>
    </w:p>
    <w:p w14:paraId="426E114B" w14:textId="77777777" w:rsidR="00243E25" w:rsidRDefault="00243E25" w:rsidP="00243E25">
      <w:pPr>
        <w:pStyle w:val="ListParagraph"/>
        <w:numPr>
          <w:ilvl w:val="0"/>
          <w:numId w:val="1"/>
        </w:numPr>
        <w:spacing w:after="0" w:line="240" w:lineRule="auto"/>
        <w:jc w:val="both"/>
        <w:rPr>
          <w:sz w:val="24"/>
          <w:szCs w:val="24"/>
        </w:rPr>
      </w:pPr>
      <w:r w:rsidRPr="00845435">
        <w:rPr>
          <w:b/>
          <w:sz w:val="24"/>
          <w:szCs w:val="24"/>
        </w:rPr>
        <w:t>Edwards NL</w:t>
      </w:r>
      <w:r>
        <w:rPr>
          <w:sz w:val="24"/>
          <w:szCs w:val="24"/>
        </w:rPr>
        <w:t>, New concepts in molecular biology: Implications for clinical rheumatology.  Postgraduate Advances in Rheumatology, Forum Medicum, Vol 3(No. 9), 1-14, 1989.</w:t>
      </w:r>
    </w:p>
    <w:p w14:paraId="139A424A" w14:textId="77777777" w:rsidR="00243E25" w:rsidRDefault="00243E25" w:rsidP="00243E25">
      <w:pPr>
        <w:spacing w:after="0" w:line="240" w:lineRule="auto"/>
        <w:jc w:val="both"/>
        <w:rPr>
          <w:sz w:val="24"/>
          <w:szCs w:val="24"/>
        </w:rPr>
      </w:pPr>
    </w:p>
    <w:p w14:paraId="1FEDD4C5" w14:textId="77777777" w:rsidR="00243E25" w:rsidRDefault="00FE4A0C" w:rsidP="00243E25">
      <w:pPr>
        <w:pStyle w:val="ListParagraph"/>
        <w:numPr>
          <w:ilvl w:val="0"/>
          <w:numId w:val="1"/>
        </w:numPr>
        <w:spacing w:after="0" w:line="240" w:lineRule="auto"/>
        <w:jc w:val="both"/>
        <w:rPr>
          <w:sz w:val="24"/>
          <w:szCs w:val="24"/>
        </w:rPr>
      </w:pPr>
      <w:r w:rsidRPr="00845435">
        <w:rPr>
          <w:b/>
          <w:sz w:val="24"/>
          <w:szCs w:val="24"/>
        </w:rPr>
        <w:t>Edwards NL</w:t>
      </w:r>
      <w:r>
        <w:rPr>
          <w:sz w:val="24"/>
          <w:szCs w:val="24"/>
        </w:rPr>
        <w:t>, Johnston MV, Silverstein FS, Mark R: Cerebrospinal fluid cyclic nucleotide alterations in the Lesch-Nyhan syndrome.  Adv Exper Med Biol 253A:181-184, 1989.</w:t>
      </w:r>
    </w:p>
    <w:p w14:paraId="020852C7" w14:textId="77777777" w:rsidR="00FE4A0C" w:rsidRDefault="00FE4A0C" w:rsidP="00FE4A0C">
      <w:pPr>
        <w:spacing w:after="0" w:line="240" w:lineRule="auto"/>
        <w:jc w:val="both"/>
        <w:rPr>
          <w:sz w:val="24"/>
          <w:szCs w:val="24"/>
        </w:rPr>
      </w:pPr>
    </w:p>
    <w:p w14:paraId="145C3B2B" w14:textId="77777777" w:rsidR="00FE4A0C" w:rsidRDefault="00FE4A0C" w:rsidP="00D618C7">
      <w:pPr>
        <w:pStyle w:val="ListParagraph"/>
        <w:numPr>
          <w:ilvl w:val="0"/>
          <w:numId w:val="1"/>
        </w:numPr>
        <w:spacing w:after="0" w:line="240" w:lineRule="auto"/>
        <w:jc w:val="both"/>
        <w:rPr>
          <w:sz w:val="24"/>
          <w:szCs w:val="24"/>
        </w:rPr>
      </w:pPr>
      <w:r>
        <w:rPr>
          <w:sz w:val="24"/>
          <w:szCs w:val="24"/>
        </w:rPr>
        <w:t xml:space="preserve">Panush RS, Delafuente JC, Connelly CS, </w:t>
      </w:r>
      <w:r w:rsidRPr="00845435">
        <w:rPr>
          <w:b/>
          <w:sz w:val="24"/>
          <w:szCs w:val="24"/>
        </w:rPr>
        <w:t>Edwards NL</w:t>
      </w:r>
      <w:r>
        <w:rPr>
          <w:sz w:val="24"/>
          <w:szCs w:val="24"/>
        </w:rPr>
        <w:t>, Greer JM, Longley S, Bennett F: Profile of a meeting: how abstracts are written and reviewed.  J. Rheumatol 16:145-147, 1989.</w:t>
      </w:r>
    </w:p>
    <w:p w14:paraId="31568DCE" w14:textId="77777777" w:rsidR="00D618C7" w:rsidRPr="00D618C7" w:rsidRDefault="00D618C7" w:rsidP="00D618C7">
      <w:pPr>
        <w:pStyle w:val="ListParagraph"/>
        <w:spacing w:after="0" w:line="240" w:lineRule="auto"/>
        <w:ind w:left="0"/>
        <w:jc w:val="both"/>
        <w:rPr>
          <w:sz w:val="24"/>
          <w:szCs w:val="24"/>
        </w:rPr>
      </w:pPr>
    </w:p>
    <w:p w14:paraId="608AF69E" w14:textId="77777777" w:rsidR="00FE4A0C" w:rsidRDefault="00FE4A0C" w:rsidP="00FE4A0C">
      <w:pPr>
        <w:pStyle w:val="ListParagraph"/>
        <w:numPr>
          <w:ilvl w:val="0"/>
          <w:numId w:val="1"/>
        </w:numPr>
        <w:spacing w:after="0" w:line="240" w:lineRule="auto"/>
        <w:jc w:val="both"/>
        <w:rPr>
          <w:sz w:val="24"/>
          <w:szCs w:val="24"/>
        </w:rPr>
      </w:pPr>
      <w:r w:rsidRPr="00845435">
        <w:rPr>
          <w:b/>
          <w:sz w:val="24"/>
          <w:szCs w:val="24"/>
        </w:rPr>
        <w:t>Edwards NL</w:t>
      </w:r>
      <w:r>
        <w:rPr>
          <w:sz w:val="24"/>
          <w:szCs w:val="24"/>
        </w:rPr>
        <w:t xml:space="preserve">, Mond JJ: Metabolism of </w:t>
      </w:r>
      <w:r w:rsidR="00D618C7" w:rsidRPr="00FB7050">
        <w:rPr>
          <w:sz w:val="24"/>
          <w:szCs w:val="24"/>
        </w:rPr>
        <w:t>guano</w:t>
      </w:r>
      <w:r w:rsidRPr="00FB7050">
        <w:rPr>
          <w:sz w:val="24"/>
          <w:szCs w:val="24"/>
        </w:rPr>
        <w:t>sine and i</w:t>
      </w:r>
      <w:r w:rsidR="00FB7050" w:rsidRPr="00FB7050">
        <w:rPr>
          <w:sz w:val="24"/>
          <w:szCs w:val="24"/>
        </w:rPr>
        <w:t>t</w:t>
      </w:r>
      <w:r w:rsidRPr="00FB7050">
        <w:rPr>
          <w:sz w:val="24"/>
          <w:szCs w:val="24"/>
        </w:rPr>
        <w:t>s C-8</w:t>
      </w:r>
      <w:r>
        <w:rPr>
          <w:sz w:val="24"/>
          <w:szCs w:val="24"/>
        </w:rPr>
        <w:t xml:space="preserve"> substituted analogues in human lymphocyte cytoplasm.  Adv Exper Med BIol 253B:286-289, 1989.</w:t>
      </w:r>
    </w:p>
    <w:p w14:paraId="4E2402FC" w14:textId="77777777" w:rsidR="00FE4A0C" w:rsidRDefault="00FE4A0C" w:rsidP="00FE4A0C">
      <w:pPr>
        <w:spacing w:after="0" w:line="240" w:lineRule="auto"/>
        <w:jc w:val="both"/>
        <w:rPr>
          <w:sz w:val="24"/>
          <w:szCs w:val="24"/>
        </w:rPr>
      </w:pPr>
    </w:p>
    <w:p w14:paraId="5693537D" w14:textId="77777777" w:rsidR="00FE4A0C" w:rsidRDefault="00FE4A0C" w:rsidP="00FE4A0C">
      <w:pPr>
        <w:pStyle w:val="ListParagraph"/>
        <w:numPr>
          <w:ilvl w:val="0"/>
          <w:numId w:val="1"/>
        </w:numPr>
        <w:spacing w:after="0" w:line="240" w:lineRule="auto"/>
        <w:jc w:val="both"/>
        <w:rPr>
          <w:sz w:val="24"/>
          <w:szCs w:val="24"/>
        </w:rPr>
      </w:pPr>
      <w:r>
        <w:rPr>
          <w:sz w:val="24"/>
          <w:szCs w:val="24"/>
        </w:rPr>
        <w:lastRenderedPageBreak/>
        <w:t xml:space="preserve">Brown DG, </w:t>
      </w:r>
      <w:r w:rsidRPr="00845435">
        <w:rPr>
          <w:b/>
          <w:sz w:val="24"/>
          <w:szCs w:val="24"/>
        </w:rPr>
        <w:t>Edwards NL</w:t>
      </w:r>
      <w:r>
        <w:rPr>
          <w:sz w:val="24"/>
          <w:szCs w:val="24"/>
        </w:rPr>
        <w:t>, Greer JM, Longley S, Abbott F, Gillespy T, Panush RS: Magnetic resonance imaging in patients with inflammatory arthritis of the knee.  Clin Rheumatology 9, 73-83, 1990.</w:t>
      </w:r>
    </w:p>
    <w:p w14:paraId="6CF6C95C" w14:textId="77777777" w:rsidR="00FE4A0C" w:rsidRDefault="00FE4A0C" w:rsidP="00FE4A0C">
      <w:pPr>
        <w:spacing w:after="0" w:line="240" w:lineRule="auto"/>
        <w:jc w:val="both"/>
        <w:rPr>
          <w:sz w:val="24"/>
          <w:szCs w:val="24"/>
        </w:rPr>
      </w:pPr>
    </w:p>
    <w:p w14:paraId="5297BE4A" w14:textId="77777777" w:rsidR="00FE4A0C" w:rsidRDefault="00FE4A0C" w:rsidP="00FE4A0C">
      <w:pPr>
        <w:pStyle w:val="ListParagraph"/>
        <w:numPr>
          <w:ilvl w:val="0"/>
          <w:numId w:val="1"/>
        </w:numPr>
        <w:spacing w:after="0" w:line="240" w:lineRule="auto"/>
        <w:jc w:val="both"/>
        <w:rPr>
          <w:sz w:val="24"/>
          <w:szCs w:val="24"/>
        </w:rPr>
      </w:pPr>
      <w:r>
        <w:rPr>
          <w:sz w:val="24"/>
          <w:szCs w:val="24"/>
        </w:rPr>
        <w:t xml:space="preserve">Yancey WB, </w:t>
      </w:r>
      <w:r w:rsidRPr="00845435">
        <w:rPr>
          <w:b/>
          <w:sz w:val="24"/>
          <w:szCs w:val="24"/>
        </w:rPr>
        <w:t>Edwards NL</w:t>
      </w:r>
      <w:r>
        <w:rPr>
          <w:sz w:val="24"/>
          <w:szCs w:val="24"/>
        </w:rPr>
        <w:t>, Williams RC: Cryoglobulins in a patient with SLE, livido reticularis, and elevated level of anticardiolipin antibodies.  Am J Med 88, 699, 1990.</w:t>
      </w:r>
    </w:p>
    <w:p w14:paraId="226BFE11" w14:textId="77777777" w:rsidR="00FE4A0C" w:rsidRPr="00845435" w:rsidRDefault="00FE4A0C" w:rsidP="00FE4A0C">
      <w:pPr>
        <w:spacing w:after="0" w:line="240" w:lineRule="auto"/>
        <w:jc w:val="both"/>
        <w:rPr>
          <w:b/>
          <w:sz w:val="24"/>
          <w:szCs w:val="24"/>
        </w:rPr>
      </w:pPr>
    </w:p>
    <w:p w14:paraId="23FE9C35" w14:textId="77777777" w:rsidR="00FE4A0C" w:rsidRDefault="00FE4A0C" w:rsidP="00FE4A0C">
      <w:pPr>
        <w:pStyle w:val="ListParagraph"/>
        <w:numPr>
          <w:ilvl w:val="0"/>
          <w:numId w:val="1"/>
        </w:numPr>
        <w:spacing w:after="0" w:line="240" w:lineRule="auto"/>
        <w:jc w:val="both"/>
        <w:rPr>
          <w:sz w:val="24"/>
          <w:szCs w:val="24"/>
        </w:rPr>
      </w:pPr>
      <w:r w:rsidRPr="00845435">
        <w:rPr>
          <w:b/>
          <w:sz w:val="24"/>
          <w:szCs w:val="24"/>
        </w:rPr>
        <w:t>Edwards NL</w:t>
      </w:r>
      <w:r>
        <w:rPr>
          <w:sz w:val="24"/>
          <w:szCs w:val="24"/>
        </w:rPr>
        <w:t>: Drugs to lower uric acid levels: how to avoid misuse in gouty arthritis.  Postgraduate Medicine 89, 111-116, 1991.</w:t>
      </w:r>
    </w:p>
    <w:p w14:paraId="79BB6269" w14:textId="77777777" w:rsidR="00FE4A0C" w:rsidRPr="00845435" w:rsidRDefault="00FE4A0C" w:rsidP="00FE4A0C">
      <w:pPr>
        <w:spacing w:after="0" w:line="240" w:lineRule="auto"/>
        <w:jc w:val="both"/>
        <w:rPr>
          <w:b/>
          <w:sz w:val="24"/>
          <w:szCs w:val="24"/>
        </w:rPr>
      </w:pPr>
    </w:p>
    <w:p w14:paraId="24BB4916" w14:textId="77777777" w:rsidR="00FE4A0C" w:rsidRDefault="00FE4A0C" w:rsidP="00FE4A0C">
      <w:pPr>
        <w:pStyle w:val="ListParagraph"/>
        <w:numPr>
          <w:ilvl w:val="0"/>
          <w:numId w:val="1"/>
        </w:numPr>
        <w:spacing w:after="0" w:line="240" w:lineRule="auto"/>
        <w:jc w:val="both"/>
        <w:rPr>
          <w:sz w:val="24"/>
          <w:szCs w:val="24"/>
        </w:rPr>
      </w:pPr>
      <w:r w:rsidRPr="00845435">
        <w:rPr>
          <w:b/>
          <w:sz w:val="24"/>
          <w:szCs w:val="24"/>
        </w:rPr>
        <w:t>Edwards NL</w:t>
      </w:r>
      <w:r>
        <w:rPr>
          <w:sz w:val="24"/>
          <w:szCs w:val="24"/>
        </w:rPr>
        <w:t>, Campbell D: Multicentric reticulohistiocytosis:  Systemic macrophage disorder.  Bailliere’s Clinical Rheumatology 5:301-319, 1991.</w:t>
      </w:r>
    </w:p>
    <w:p w14:paraId="3FEF9D0B" w14:textId="77777777" w:rsidR="00FE4A0C" w:rsidRDefault="00FE4A0C" w:rsidP="006D27A0">
      <w:pPr>
        <w:spacing w:after="0" w:line="240" w:lineRule="auto"/>
        <w:jc w:val="both"/>
        <w:rPr>
          <w:sz w:val="24"/>
          <w:szCs w:val="24"/>
        </w:rPr>
      </w:pPr>
    </w:p>
    <w:p w14:paraId="666896D8" w14:textId="77777777" w:rsidR="00FE4A0C" w:rsidRDefault="00FE4A0C" w:rsidP="00FE4A0C">
      <w:pPr>
        <w:pStyle w:val="ListParagraph"/>
        <w:numPr>
          <w:ilvl w:val="0"/>
          <w:numId w:val="1"/>
        </w:numPr>
        <w:spacing w:after="0" w:line="240" w:lineRule="auto"/>
        <w:jc w:val="both"/>
        <w:rPr>
          <w:sz w:val="24"/>
          <w:szCs w:val="24"/>
        </w:rPr>
      </w:pPr>
      <w:r>
        <w:rPr>
          <w:sz w:val="24"/>
          <w:szCs w:val="24"/>
        </w:rPr>
        <w:t xml:space="preserve">Perkins ND, </w:t>
      </w:r>
      <w:r w:rsidRPr="00F83D99">
        <w:rPr>
          <w:b/>
          <w:sz w:val="24"/>
          <w:szCs w:val="24"/>
        </w:rPr>
        <w:t>Edwards NL</w:t>
      </w:r>
      <w:r>
        <w:rPr>
          <w:sz w:val="24"/>
          <w:szCs w:val="24"/>
        </w:rPr>
        <w:t>, Duckett CS, Schmid RM, Nabel GJ: Protein interactions between specific NF-кB subunits and Sp1: Regulation of inducible HIV gene expression and the role of p49/100 NF-кB cell.  EMBO J., 12:3551-3558, 1993.</w:t>
      </w:r>
    </w:p>
    <w:p w14:paraId="556FD33B" w14:textId="77777777" w:rsidR="00FE4A0C" w:rsidRDefault="00FE4A0C" w:rsidP="00FE4A0C">
      <w:pPr>
        <w:spacing w:after="0" w:line="240" w:lineRule="auto"/>
        <w:jc w:val="both"/>
        <w:rPr>
          <w:sz w:val="24"/>
          <w:szCs w:val="24"/>
        </w:rPr>
      </w:pPr>
    </w:p>
    <w:p w14:paraId="3E075474" w14:textId="77777777" w:rsidR="00FE4A0C" w:rsidRDefault="00FE4A0C" w:rsidP="00FE4A0C">
      <w:pPr>
        <w:pStyle w:val="ListParagraph"/>
        <w:numPr>
          <w:ilvl w:val="0"/>
          <w:numId w:val="1"/>
        </w:numPr>
        <w:spacing w:after="0" w:line="240" w:lineRule="auto"/>
        <w:jc w:val="both"/>
        <w:rPr>
          <w:sz w:val="24"/>
          <w:szCs w:val="24"/>
        </w:rPr>
      </w:pPr>
      <w:r>
        <w:rPr>
          <w:sz w:val="24"/>
          <w:szCs w:val="24"/>
        </w:rPr>
        <w:t xml:space="preserve">Popp JD, Bidgood WD, </w:t>
      </w:r>
      <w:r w:rsidRPr="00F83D99">
        <w:rPr>
          <w:b/>
          <w:sz w:val="24"/>
          <w:szCs w:val="24"/>
        </w:rPr>
        <w:t>Edwards NL</w:t>
      </w:r>
      <w:r>
        <w:rPr>
          <w:sz w:val="24"/>
          <w:szCs w:val="24"/>
        </w:rPr>
        <w:t>.  The gouty tophus.  Rheumatology Rev., 2:163-168, 1993.</w:t>
      </w:r>
    </w:p>
    <w:p w14:paraId="3A3FADB3" w14:textId="77777777" w:rsidR="00FE4A0C" w:rsidRDefault="00FE4A0C" w:rsidP="00FE4A0C">
      <w:pPr>
        <w:spacing w:after="0" w:line="240" w:lineRule="auto"/>
        <w:jc w:val="both"/>
        <w:rPr>
          <w:sz w:val="24"/>
          <w:szCs w:val="24"/>
        </w:rPr>
      </w:pPr>
    </w:p>
    <w:p w14:paraId="37F77169" w14:textId="77777777" w:rsidR="00FE4A0C" w:rsidRDefault="00FE4A0C" w:rsidP="00FE4A0C">
      <w:pPr>
        <w:pStyle w:val="ListParagraph"/>
        <w:numPr>
          <w:ilvl w:val="0"/>
          <w:numId w:val="1"/>
        </w:numPr>
        <w:spacing w:after="0" w:line="240" w:lineRule="auto"/>
        <w:jc w:val="both"/>
        <w:rPr>
          <w:sz w:val="24"/>
          <w:szCs w:val="24"/>
        </w:rPr>
      </w:pPr>
      <w:r>
        <w:rPr>
          <w:sz w:val="24"/>
          <w:szCs w:val="24"/>
        </w:rPr>
        <w:t xml:space="preserve">Popp JD, </w:t>
      </w:r>
      <w:r w:rsidRPr="00F83D99">
        <w:rPr>
          <w:b/>
          <w:sz w:val="24"/>
          <w:szCs w:val="24"/>
        </w:rPr>
        <w:t>Edwards NL</w:t>
      </w:r>
      <w:r>
        <w:rPr>
          <w:sz w:val="24"/>
          <w:szCs w:val="24"/>
        </w:rPr>
        <w:t xml:space="preserve">: New Insights into gouty arthritis. </w:t>
      </w:r>
      <w:r w:rsidRPr="00FB7050">
        <w:rPr>
          <w:sz w:val="24"/>
          <w:szCs w:val="24"/>
        </w:rPr>
        <w:t>Cont</w:t>
      </w:r>
      <w:r w:rsidR="00FB7050" w:rsidRPr="00FB7050">
        <w:rPr>
          <w:sz w:val="24"/>
          <w:szCs w:val="24"/>
        </w:rPr>
        <w:t>emp</w:t>
      </w:r>
      <w:r>
        <w:rPr>
          <w:sz w:val="24"/>
          <w:szCs w:val="24"/>
        </w:rPr>
        <w:t xml:space="preserve"> Int. Med, 7:55-62, 1995.</w:t>
      </w:r>
    </w:p>
    <w:p w14:paraId="2AC6AAA1" w14:textId="77777777" w:rsidR="00635CB7" w:rsidRDefault="00635CB7" w:rsidP="00635CB7">
      <w:pPr>
        <w:spacing w:after="0" w:line="240" w:lineRule="auto"/>
        <w:jc w:val="both"/>
        <w:rPr>
          <w:sz w:val="24"/>
          <w:szCs w:val="24"/>
        </w:rPr>
      </w:pPr>
    </w:p>
    <w:p w14:paraId="228CA208" w14:textId="77777777" w:rsidR="00635CB7" w:rsidRDefault="00635CB7" w:rsidP="00635CB7">
      <w:pPr>
        <w:pStyle w:val="ListParagraph"/>
        <w:numPr>
          <w:ilvl w:val="0"/>
          <w:numId w:val="1"/>
        </w:numPr>
        <w:spacing w:after="0" w:line="240" w:lineRule="auto"/>
        <w:jc w:val="both"/>
        <w:rPr>
          <w:sz w:val="24"/>
          <w:szCs w:val="24"/>
        </w:rPr>
      </w:pPr>
      <w:r>
        <w:rPr>
          <w:sz w:val="24"/>
          <w:szCs w:val="24"/>
        </w:rPr>
        <w:t xml:space="preserve">Howe S, </w:t>
      </w:r>
      <w:r w:rsidRPr="00F83D99">
        <w:rPr>
          <w:b/>
          <w:sz w:val="24"/>
          <w:szCs w:val="24"/>
        </w:rPr>
        <w:t>Edwards NL</w:t>
      </w:r>
      <w:r>
        <w:rPr>
          <w:sz w:val="24"/>
          <w:szCs w:val="24"/>
        </w:rPr>
        <w:t>: Management of hyperuricemia and gout in heart transplant patients.  J. Musculoskel Med 12:15-24, 1995.</w:t>
      </w:r>
    </w:p>
    <w:p w14:paraId="0830C196" w14:textId="77777777" w:rsidR="00635CB7" w:rsidRDefault="00635CB7" w:rsidP="00635CB7">
      <w:pPr>
        <w:spacing w:after="0" w:line="240" w:lineRule="auto"/>
        <w:jc w:val="both"/>
        <w:rPr>
          <w:sz w:val="24"/>
          <w:szCs w:val="24"/>
        </w:rPr>
      </w:pPr>
    </w:p>
    <w:p w14:paraId="517F3F34" w14:textId="77777777" w:rsidR="00635CB7" w:rsidRDefault="00635CB7" w:rsidP="00635CB7">
      <w:pPr>
        <w:pStyle w:val="ListParagraph"/>
        <w:numPr>
          <w:ilvl w:val="0"/>
          <w:numId w:val="1"/>
        </w:numPr>
        <w:spacing w:after="0" w:line="240" w:lineRule="auto"/>
        <w:jc w:val="both"/>
        <w:rPr>
          <w:sz w:val="24"/>
          <w:szCs w:val="24"/>
        </w:rPr>
      </w:pPr>
      <w:r>
        <w:rPr>
          <w:sz w:val="24"/>
          <w:szCs w:val="24"/>
        </w:rPr>
        <w:t xml:space="preserve">Fiske DN, </w:t>
      </w:r>
      <w:r w:rsidRPr="00F83D99">
        <w:rPr>
          <w:b/>
          <w:sz w:val="24"/>
          <w:szCs w:val="24"/>
        </w:rPr>
        <w:t>Edwards, NL:</w:t>
      </w:r>
      <w:r>
        <w:rPr>
          <w:sz w:val="24"/>
          <w:szCs w:val="24"/>
        </w:rPr>
        <w:t xml:space="preserve">  Clinical manifestations and pathogenesis of osteoarthritis.  Contemp Int Med 7(No. 6):13-31, 1995.</w:t>
      </w:r>
    </w:p>
    <w:p w14:paraId="19A89213" w14:textId="77777777" w:rsidR="00635CB7" w:rsidRDefault="00635CB7" w:rsidP="00635CB7">
      <w:pPr>
        <w:spacing w:after="0" w:line="240" w:lineRule="auto"/>
        <w:jc w:val="both"/>
        <w:rPr>
          <w:sz w:val="24"/>
          <w:szCs w:val="24"/>
        </w:rPr>
      </w:pPr>
    </w:p>
    <w:p w14:paraId="72F890C1" w14:textId="77777777" w:rsidR="00635CB7" w:rsidRDefault="00635CB7" w:rsidP="00635CB7">
      <w:pPr>
        <w:pStyle w:val="ListParagraph"/>
        <w:numPr>
          <w:ilvl w:val="0"/>
          <w:numId w:val="1"/>
        </w:numPr>
        <w:spacing w:after="0" w:line="240" w:lineRule="auto"/>
        <w:jc w:val="both"/>
        <w:rPr>
          <w:sz w:val="24"/>
          <w:szCs w:val="24"/>
        </w:rPr>
      </w:pPr>
      <w:r>
        <w:rPr>
          <w:sz w:val="24"/>
          <w:szCs w:val="24"/>
        </w:rPr>
        <w:t xml:space="preserve">Fiske DN, Bush CH, </w:t>
      </w:r>
      <w:r w:rsidRPr="00F83D99">
        <w:rPr>
          <w:b/>
          <w:sz w:val="24"/>
          <w:szCs w:val="24"/>
        </w:rPr>
        <w:t>Edwards NL</w:t>
      </w:r>
      <w:r>
        <w:rPr>
          <w:sz w:val="24"/>
          <w:szCs w:val="24"/>
        </w:rPr>
        <w:t>: Axial skeletal changes of paralysis may mimic Ankylosing Spondylitis.  Brit J Rheumat 34:174-177, February 1995.</w:t>
      </w:r>
    </w:p>
    <w:p w14:paraId="44D6429C" w14:textId="77777777" w:rsidR="00635CB7" w:rsidRDefault="00635CB7" w:rsidP="00635CB7">
      <w:pPr>
        <w:spacing w:after="0" w:line="240" w:lineRule="auto"/>
        <w:jc w:val="both"/>
        <w:rPr>
          <w:sz w:val="24"/>
          <w:szCs w:val="24"/>
        </w:rPr>
      </w:pPr>
    </w:p>
    <w:p w14:paraId="6AC6364F" w14:textId="77777777" w:rsidR="00635CB7" w:rsidRDefault="00635CB7" w:rsidP="00635CB7">
      <w:pPr>
        <w:pStyle w:val="ListParagraph"/>
        <w:numPr>
          <w:ilvl w:val="0"/>
          <w:numId w:val="1"/>
        </w:numPr>
        <w:spacing w:after="0" w:line="240" w:lineRule="auto"/>
        <w:jc w:val="both"/>
        <w:rPr>
          <w:sz w:val="24"/>
          <w:szCs w:val="24"/>
        </w:rPr>
      </w:pPr>
      <w:r>
        <w:rPr>
          <w:sz w:val="24"/>
          <w:szCs w:val="24"/>
        </w:rPr>
        <w:t xml:space="preserve">Popp JD, Bidgood WD, </w:t>
      </w:r>
      <w:r w:rsidRPr="00F83D99">
        <w:rPr>
          <w:b/>
          <w:sz w:val="24"/>
          <w:szCs w:val="24"/>
        </w:rPr>
        <w:t>Edwards NL</w:t>
      </w:r>
      <w:r>
        <w:rPr>
          <w:sz w:val="24"/>
          <w:szCs w:val="24"/>
        </w:rPr>
        <w:t>: Magnetic Resonance Imaging of seven patients with tophaceous gout of the hands and wrists.  Seminars Arth Rheum 25:282-289, 1996.</w:t>
      </w:r>
    </w:p>
    <w:p w14:paraId="511E5428" w14:textId="77777777" w:rsidR="00635CB7" w:rsidRDefault="00635CB7" w:rsidP="00635CB7">
      <w:pPr>
        <w:spacing w:after="0" w:line="240" w:lineRule="auto"/>
        <w:jc w:val="both"/>
        <w:rPr>
          <w:sz w:val="24"/>
          <w:szCs w:val="24"/>
        </w:rPr>
      </w:pPr>
    </w:p>
    <w:p w14:paraId="138F6C42" w14:textId="77777777" w:rsidR="00635CB7" w:rsidRDefault="00635CB7" w:rsidP="00635CB7">
      <w:pPr>
        <w:pStyle w:val="ListParagraph"/>
        <w:numPr>
          <w:ilvl w:val="0"/>
          <w:numId w:val="1"/>
        </w:numPr>
        <w:spacing w:after="0" w:line="240" w:lineRule="auto"/>
        <w:jc w:val="both"/>
        <w:rPr>
          <w:sz w:val="24"/>
          <w:szCs w:val="24"/>
        </w:rPr>
      </w:pPr>
      <w:r>
        <w:rPr>
          <w:sz w:val="24"/>
          <w:szCs w:val="24"/>
        </w:rPr>
        <w:t xml:space="preserve">Gutierrez M, </w:t>
      </w:r>
      <w:r w:rsidRPr="00F83D99">
        <w:rPr>
          <w:b/>
          <w:sz w:val="24"/>
          <w:szCs w:val="24"/>
        </w:rPr>
        <w:t>Edwards NL</w:t>
      </w:r>
      <w:r>
        <w:rPr>
          <w:sz w:val="24"/>
          <w:szCs w:val="24"/>
        </w:rPr>
        <w:t>: Techniques of joint aspiration and steroid injections.  J. Musculoskel Med 13:41-48, 1996.</w:t>
      </w:r>
    </w:p>
    <w:p w14:paraId="0038DEC5" w14:textId="77777777" w:rsidR="00635CB7" w:rsidRDefault="00635CB7" w:rsidP="00635CB7">
      <w:pPr>
        <w:spacing w:after="0" w:line="240" w:lineRule="auto"/>
        <w:jc w:val="both"/>
        <w:rPr>
          <w:sz w:val="24"/>
          <w:szCs w:val="24"/>
        </w:rPr>
      </w:pPr>
    </w:p>
    <w:p w14:paraId="20C6E749" w14:textId="77777777" w:rsidR="00635CB7" w:rsidRDefault="00635CB7" w:rsidP="00D618C7">
      <w:pPr>
        <w:pStyle w:val="ListParagraph"/>
        <w:numPr>
          <w:ilvl w:val="0"/>
          <w:numId w:val="1"/>
        </w:numPr>
        <w:spacing w:after="0" w:line="240" w:lineRule="auto"/>
        <w:jc w:val="both"/>
        <w:rPr>
          <w:sz w:val="24"/>
          <w:szCs w:val="24"/>
        </w:rPr>
      </w:pPr>
      <w:r>
        <w:rPr>
          <w:sz w:val="24"/>
          <w:szCs w:val="24"/>
        </w:rPr>
        <w:t xml:space="preserve">Hahn P, </w:t>
      </w:r>
      <w:r w:rsidRPr="00F83D99">
        <w:rPr>
          <w:b/>
          <w:sz w:val="24"/>
          <w:szCs w:val="24"/>
        </w:rPr>
        <w:t>Edwards NL</w:t>
      </w:r>
      <w:r>
        <w:rPr>
          <w:sz w:val="24"/>
          <w:szCs w:val="24"/>
        </w:rPr>
        <w:t>: Diagnosis and pharmacologic approach for osteoarthritis.  Primary Care 8: 23-31, 1999.</w:t>
      </w:r>
    </w:p>
    <w:p w14:paraId="09A3AC72" w14:textId="77777777" w:rsidR="00D618C7" w:rsidRPr="00D618C7" w:rsidRDefault="00D618C7" w:rsidP="00D618C7">
      <w:pPr>
        <w:pStyle w:val="ListParagraph"/>
        <w:spacing w:after="0" w:line="240" w:lineRule="auto"/>
        <w:ind w:left="0"/>
        <w:jc w:val="both"/>
        <w:rPr>
          <w:sz w:val="24"/>
          <w:szCs w:val="24"/>
        </w:rPr>
      </w:pPr>
    </w:p>
    <w:p w14:paraId="671B59DE" w14:textId="77777777" w:rsidR="00635CB7" w:rsidRDefault="00635CB7" w:rsidP="00635CB7">
      <w:pPr>
        <w:pStyle w:val="ListParagraph"/>
        <w:numPr>
          <w:ilvl w:val="0"/>
          <w:numId w:val="1"/>
        </w:numPr>
        <w:spacing w:after="0" w:line="240" w:lineRule="auto"/>
        <w:jc w:val="both"/>
        <w:rPr>
          <w:sz w:val="24"/>
          <w:szCs w:val="24"/>
        </w:rPr>
      </w:pPr>
      <w:r>
        <w:rPr>
          <w:sz w:val="24"/>
          <w:szCs w:val="24"/>
        </w:rPr>
        <w:t xml:space="preserve">Zeb S, </w:t>
      </w:r>
      <w:r w:rsidRPr="00F83D99">
        <w:rPr>
          <w:b/>
          <w:sz w:val="24"/>
          <w:szCs w:val="24"/>
        </w:rPr>
        <w:t>Edwards NL:</w:t>
      </w:r>
      <w:r>
        <w:rPr>
          <w:sz w:val="24"/>
          <w:szCs w:val="24"/>
        </w:rPr>
        <w:t xml:space="preserve"> No</w:t>
      </w:r>
      <w:r w:rsidR="00E118B3">
        <w:rPr>
          <w:sz w:val="24"/>
          <w:szCs w:val="24"/>
        </w:rPr>
        <w:t>n-</w:t>
      </w:r>
      <w:r>
        <w:rPr>
          <w:sz w:val="24"/>
          <w:szCs w:val="24"/>
        </w:rPr>
        <w:t>pharmacologic treatment of osteoarthritis.  Primary Care 8:32-39, 1999.</w:t>
      </w:r>
    </w:p>
    <w:p w14:paraId="1F538C4B" w14:textId="77777777" w:rsidR="00635CB7" w:rsidRPr="00F83D99" w:rsidRDefault="00635CB7" w:rsidP="00635CB7">
      <w:pPr>
        <w:spacing w:after="0" w:line="240" w:lineRule="auto"/>
        <w:jc w:val="both"/>
        <w:rPr>
          <w:b/>
          <w:sz w:val="24"/>
          <w:szCs w:val="24"/>
        </w:rPr>
      </w:pPr>
    </w:p>
    <w:p w14:paraId="6339C946" w14:textId="77777777" w:rsidR="00635CB7" w:rsidRDefault="00991446" w:rsidP="00635CB7">
      <w:pPr>
        <w:pStyle w:val="ListParagraph"/>
        <w:numPr>
          <w:ilvl w:val="0"/>
          <w:numId w:val="1"/>
        </w:numPr>
        <w:spacing w:after="0" w:line="240" w:lineRule="auto"/>
        <w:jc w:val="both"/>
        <w:rPr>
          <w:sz w:val="24"/>
          <w:szCs w:val="24"/>
        </w:rPr>
      </w:pPr>
      <w:r w:rsidRPr="00F83D99">
        <w:rPr>
          <w:b/>
          <w:sz w:val="24"/>
          <w:szCs w:val="24"/>
        </w:rPr>
        <w:t>Edwards NL</w:t>
      </w:r>
      <w:r>
        <w:rPr>
          <w:sz w:val="24"/>
          <w:szCs w:val="24"/>
        </w:rPr>
        <w:t xml:space="preserve">, </w:t>
      </w:r>
      <w:r w:rsidRPr="00F83D99">
        <w:rPr>
          <w:sz w:val="24"/>
          <w:szCs w:val="24"/>
        </w:rPr>
        <w:t>McTigue J</w:t>
      </w:r>
      <w:r>
        <w:rPr>
          <w:sz w:val="24"/>
          <w:szCs w:val="24"/>
        </w:rPr>
        <w:t>: Steroid injection and aspiration help minimize pain.  Biomechanics 6(9): 73-77, 1999.</w:t>
      </w:r>
    </w:p>
    <w:p w14:paraId="3AEB6CD4" w14:textId="77777777" w:rsidR="00991446" w:rsidRDefault="00991446" w:rsidP="00991446">
      <w:pPr>
        <w:spacing w:after="0" w:line="240" w:lineRule="auto"/>
        <w:jc w:val="both"/>
        <w:rPr>
          <w:sz w:val="24"/>
          <w:szCs w:val="24"/>
        </w:rPr>
      </w:pPr>
    </w:p>
    <w:p w14:paraId="74BAD828" w14:textId="77777777" w:rsidR="00991446" w:rsidRDefault="00991446" w:rsidP="00991446">
      <w:pPr>
        <w:pStyle w:val="ListParagraph"/>
        <w:numPr>
          <w:ilvl w:val="0"/>
          <w:numId w:val="1"/>
        </w:numPr>
        <w:spacing w:after="0" w:line="240" w:lineRule="auto"/>
        <w:jc w:val="both"/>
        <w:rPr>
          <w:sz w:val="24"/>
          <w:szCs w:val="24"/>
        </w:rPr>
      </w:pPr>
      <w:r>
        <w:rPr>
          <w:sz w:val="24"/>
          <w:szCs w:val="24"/>
        </w:rPr>
        <w:t xml:space="preserve">Siragusa R, Ramos-Caro FA, </w:t>
      </w:r>
      <w:r w:rsidRPr="00F83D99">
        <w:rPr>
          <w:b/>
          <w:sz w:val="24"/>
          <w:szCs w:val="24"/>
        </w:rPr>
        <w:t>Edwards NL</w:t>
      </w:r>
      <w:r>
        <w:rPr>
          <w:sz w:val="24"/>
          <w:szCs w:val="24"/>
        </w:rPr>
        <w:t>, Flowers FP: Drug-induced lupus due to phenytoin. J. Pharm Technol 15: 1-3, 1999.</w:t>
      </w:r>
    </w:p>
    <w:p w14:paraId="3F0359E3" w14:textId="77777777" w:rsidR="00991446" w:rsidRDefault="00991446" w:rsidP="00991446">
      <w:pPr>
        <w:spacing w:after="0" w:line="240" w:lineRule="auto"/>
        <w:jc w:val="both"/>
        <w:rPr>
          <w:sz w:val="24"/>
          <w:szCs w:val="24"/>
        </w:rPr>
      </w:pPr>
    </w:p>
    <w:p w14:paraId="7E9C2DE8" w14:textId="77777777" w:rsidR="00991446" w:rsidRDefault="00991446" w:rsidP="00991446">
      <w:pPr>
        <w:pStyle w:val="ListParagraph"/>
        <w:numPr>
          <w:ilvl w:val="0"/>
          <w:numId w:val="1"/>
        </w:numPr>
        <w:spacing w:after="0" w:line="240" w:lineRule="auto"/>
        <w:jc w:val="both"/>
        <w:rPr>
          <w:sz w:val="24"/>
          <w:szCs w:val="24"/>
        </w:rPr>
      </w:pPr>
      <w:r>
        <w:rPr>
          <w:sz w:val="24"/>
          <w:szCs w:val="24"/>
        </w:rPr>
        <w:t xml:space="preserve">Barnes EV, </w:t>
      </w:r>
      <w:r w:rsidRPr="00F83D99">
        <w:rPr>
          <w:b/>
          <w:sz w:val="24"/>
          <w:szCs w:val="24"/>
        </w:rPr>
        <w:t>Edwards NL</w:t>
      </w:r>
      <w:r>
        <w:rPr>
          <w:sz w:val="24"/>
          <w:szCs w:val="24"/>
        </w:rPr>
        <w:t>: Treatment of Osteoarthritis. Southern Med J. 98:205-209, 2005.</w:t>
      </w:r>
    </w:p>
    <w:p w14:paraId="489A1252" w14:textId="77777777" w:rsidR="00991446" w:rsidRDefault="00991446" w:rsidP="00991446">
      <w:pPr>
        <w:spacing w:after="0" w:line="240" w:lineRule="auto"/>
        <w:jc w:val="both"/>
        <w:rPr>
          <w:sz w:val="24"/>
          <w:szCs w:val="24"/>
        </w:rPr>
      </w:pPr>
    </w:p>
    <w:p w14:paraId="59BDA323" w14:textId="77777777" w:rsidR="00991446" w:rsidRDefault="00991446" w:rsidP="00991446">
      <w:pPr>
        <w:pStyle w:val="ListParagraph"/>
        <w:numPr>
          <w:ilvl w:val="0"/>
          <w:numId w:val="1"/>
        </w:numPr>
        <w:spacing w:after="0" w:line="240" w:lineRule="auto"/>
        <w:jc w:val="both"/>
        <w:rPr>
          <w:sz w:val="24"/>
          <w:szCs w:val="24"/>
        </w:rPr>
      </w:pPr>
      <w:r w:rsidRPr="00F83D99">
        <w:rPr>
          <w:b/>
          <w:sz w:val="24"/>
          <w:szCs w:val="24"/>
        </w:rPr>
        <w:t>Edwards NL</w:t>
      </w:r>
      <w:r>
        <w:rPr>
          <w:sz w:val="24"/>
          <w:szCs w:val="24"/>
        </w:rPr>
        <w:t>: Case 6: Maintenance Therapy for Simple Intermittent Gout. Am J Med 119(11): S20-S22, 2006.</w:t>
      </w:r>
    </w:p>
    <w:p w14:paraId="5B285D44" w14:textId="77777777" w:rsidR="00991446" w:rsidRDefault="00991446" w:rsidP="006D27A0">
      <w:pPr>
        <w:spacing w:after="0" w:line="240" w:lineRule="auto"/>
        <w:jc w:val="both"/>
        <w:rPr>
          <w:sz w:val="24"/>
          <w:szCs w:val="24"/>
        </w:rPr>
      </w:pPr>
    </w:p>
    <w:p w14:paraId="368ED498" w14:textId="77777777" w:rsidR="00991446" w:rsidRDefault="00991446" w:rsidP="00991446">
      <w:pPr>
        <w:pStyle w:val="ListParagraph"/>
        <w:numPr>
          <w:ilvl w:val="0"/>
          <w:numId w:val="1"/>
        </w:numPr>
        <w:spacing w:after="0" w:line="240" w:lineRule="auto"/>
        <w:jc w:val="both"/>
        <w:rPr>
          <w:sz w:val="24"/>
          <w:szCs w:val="24"/>
        </w:rPr>
      </w:pPr>
      <w:r w:rsidRPr="00F83D99">
        <w:rPr>
          <w:b/>
          <w:sz w:val="24"/>
          <w:szCs w:val="24"/>
        </w:rPr>
        <w:t>Edwards NL</w:t>
      </w:r>
      <w:r>
        <w:rPr>
          <w:sz w:val="24"/>
          <w:szCs w:val="24"/>
        </w:rPr>
        <w:t>: Case 7: Differential Diagnosis of Advanced Gout. Am J Med 119(11): S23-S24, 2006.</w:t>
      </w:r>
    </w:p>
    <w:p w14:paraId="207E8B5C" w14:textId="77777777" w:rsidR="00991446" w:rsidRDefault="00991446" w:rsidP="006D27A0">
      <w:pPr>
        <w:spacing w:after="0" w:line="240" w:lineRule="auto"/>
        <w:jc w:val="both"/>
        <w:rPr>
          <w:sz w:val="24"/>
          <w:szCs w:val="24"/>
        </w:rPr>
      </w:pPr>
    </w:p>
    <w:p w14:paraId="31B50E7B" w14:textId="77777777" w:rsidR="00991446" w:rsidRDefault="00991446" w:rsidP="00991446">
      <w:pPr>
        <w:pStyle w:val="ListParagraph"/>
        <w:numPr>
          <w:ilvl w:val="0"/>
          <w:numId w:val="1"/>
        </w:numPr>
        <w:spacing w:after="0" w:line="240" w:lineRule="auto"/>
        <w:jc w:val="both"/>
        <w:rPr>
          <w:sz w:val="24"/>
          <w:szCs w:val="24"/>
        </w:rPr>
      </w:pPr>
      <w:r w:rsidRPr="00F83D99">
        <w:rPr>
          <w:b/>
          <w:sz w:val="24"/>
          <w:szCs w:val="24"/>
        </w:rPr>
        <w:t>Edwards NL</w:t>
      </w:r>
      <w:r>
        <w:rPr>
          <w:sz w:val="24"/>
          <w:szCs w:val="24"/>
        </w:rPr>
        <w:t>: Case 9: Initiation of Urate-Lowering Therapy for Advanced Gout Complicated by Chronic Renal Insufficiency. Am J Med 119(11): S29-S31, 2006.</w:t>
      </w:r>
    </w:p>
    <w:p w14:paraId="09F95828" w14:textId="77777777" w:rsidR="00991446" w:rsidRDefault="00991446" w:rsidP="00991446">
      <w:pPr>
        <w:spacing w:after="0" w:line="240" w:lineRule="auto"/>
        <w:jc w:val="both"/>
        <w:rPr>
          <w:sz w:val="24"/>
          <w:szCs w:val="24"/>
        </w:rPr>
      </w:pPr>
    </w:p>
    <w:p w14:paraId="3DB7B758" w14:textId="77777777" w:rsidR="00991446" w:rsidRDefault="00991446" w:rsidP="00991446">
      <w:pPr>
        <w:pStyle w:val="ListParagraph"/>
        <w:numPr>
          <w:ilvl w:val="0"/>
          <w:numId w:val="1"/>
        </w:numPr>
        <w:spacing w:after="0" w:line="240" w:lineRule="auto"/>
        <w:jc w:val="both"/>
        <w:rPr>
          <w:sz w:val="24"/>
          <w:szCs w:val="24"/>
        </w:rPr>
      </w:pPr>
      <w:r>
        <w:rPr>
          <w:sz w:val="24"/>
          <w:szCs w:val="24"/>
        </w:rPr>
        <w:lastRenderedPageBreak/>
        <w:t xml:space="preserve">Schumacher HR, </w:t>
      </w:r>
      <w:r w:rsidRPr="00F83D99">
        <w:rPr>
          <w:b/>
          <w:sz w:val="24"/>
          <w:szCs w:val="24"/>
        </w:rPr>
        <w:t>Edwards NL</w:t>
      </w:r>
      <w:r>
        <w:rPr>
          <w:sz w:val="24"/>
          <w:szCs w:val="24"/>
        </w:rPr>
        <w:t xml:space="preserve">, Perez-Ruiz F, Becker M, Chen LX, Furst DE, Joseph-Ridge N, Schlesinger N, Horowitz </w:t>
      </w:r>
      <w:r w:rsidR="00546401">
        <w:rPr>
          <w:sz w:val="24"/>
          <w:szCs w:val="24"/>
        </w:rPr>
        <w:t>Z, Saag K, Boice JA, Yamanaka H:</w:t>
      </w:r>
      <w:r>
        <w:rPr>
          <w:sz w:val="24"/>
          <w:szCs w:val="24"/>
        </w:rPr>
        <w:t xml:space="preserve"> Outcome measures for acute and chronic gout.  J Rheumatol 32:2452-2455, 2007.</w:t>
      </w:r>
    </w:p>
    <w:p w14:paraId="4C018961" w14:textId="77777777" w:rsidR="00991446" w:rsidRDefault="00991446" w:rsidP="00991446">
      <w:pPr>
        <w:spacing w:after="0" w:line="240" w:lineRule="auto"/>
        <w:jc w:val="both"/>
        <w:rPr>
          <w:sz w:val="24"/>
          <w:szCs w:val="24"/>
        </w:rPr>
      </w:pPr>
    </w:p>
    <w:p w14:paraId="720022FB" w14:textId="77777777" w:rsidR="00C81424" w:rsidRDefault="00A70C55" w:rsidP="00C81424">
      <w:pPr>
        <w:pStyle w:val="ListParagraph"/>
        <w:numPr>
          <w:ilvl w:val="0"/>
          <w:numId w:val="1"/>
        </w:numPr>
        <w:spacing w:after="0" w:line="240" w:lineRule="auto"/>
        <w:jc w:val="both"/>
        <w:rPr>
          <w:sz w:val="24"/>
          <w:szCs w:val="24"/>
        </w:rPr>
      </w:pPr>
      <w:r>
        <w:rPr>
          <w:sz w:val="24"/>
          <w:szCs w:val="24"/>
        </w:rPr>
        <w:t xml:space="preserve">Schumacher HR, Taylor W, Joseph-Ridge N, Perez-Ruiz F, Chen </w:t>
      </w:r>
      <w:r w:rsidR="005B59C1">
        <w:rPr>
          <w:sz w:val="24"/>
          <w:szCs w:val="24"/>
        </w:rPr>
        <w:t xml:space="preserve">LX, </w:t>
      </w:r>
      <w:r>
        <w:rPr>
          <w:sz w:val="24"/>
          <w:szCs w:val="24"/>
        </w:rPr>
        <w:t xml:space="preserve">Schlesinger N, Khanna D, Furst DE, Becker MA, </w:t>
      </w:r>
      <w:r w:rsidR="00546401">
        <w:rPr>
          <w:sz w:val="24"/>
          <w:szCs w:val="24"/>
        </w:rPr>
        <w:t xml:space="preserve">Dalbeth N, </w:t>
      </w:r>
      <w:r w:rsidR="00546401" w:rsidRPr="00F83D99">
        <w:rPr>
          <w:b/>
          <w:sz w:val="24"/>
          <w:szCs w:val="24"/>
        </w:rPr>
        <w:t>Edwards NL</w:t>
      </w:r>
      <w:r w:rsidR="00546401">
        <w:rPr>
          <w:sz w:val="24"/>
          <w:szCs w:val="24"/>
        </w:rPr>
        <w:t>:</w:t>
      </w:r>
      <w:r w:rsidR="005B59C1">
        <w:rPr>
          <w:sz w:val="24"/>
          <w:szCs w:val="24"/>
        </w:rPr>
        <w:t xml:space="preserve">  Outcome evaluations in gout.  J Rheumatol 34:1381-1385, 2007.</w:t>
      </w:r>
    </w:p>
    <w:p w14:paraId="0A4AE1BC" w14:textId="77777777" w:rsidR="00C81424" w:rsidRPr="00C81424" w:rsidRDefault="00C81424" w:rsidP="00C81424">
      <w:pPr>
        <w:pStyle w:val="ListParagraph"/>
        <w:spacing w:after="0" w:line="240" w:lineRule="auto"/>
        <w:ind w:left="0"/>
        <w:jc w:val="both"/>
        <w:rPr>
          <w:sz w:val="24"/>
          <w:szCs w:val="24"/>
        </w:rPr>
      </w:pPr>
    </w:p>
    <w:p w14:paraId="75C2A829" w14:textId="77777777" w:rsidR="00C81424" w:rsidRPr="00C81424" w:rsidRDefault="00C81424" w:rsidP="00C81424">
      <w:pPr>
        <w:numPr>
          <w:ilvl w:val="0"/>
          <w:numId w:val="1"/>
        </w:numPr>
        <w:spacing w:after="0" w:line="240" w:lineRule="auto"/>
        <w:rPr>
          <w:sz w:val="24"/>
          <w:szCs w:val="24"/>
        </w:rPr>
      </w:pPr>
      <w:r w:rsidRPr="00C81424">
        <w:rPr>
          <w:sz w:val="24"/>
          <w:szCs w:val="24"/>
        </w:rPr>
        <w:t xml:space="preserve">Kawata AK, Benjamni KL, Waltrip RW, Huang B, Maroli AN, Sundy JS, Becker MA, Schumacher HR, </w:t>
      </w:r>
      <w:r w:rsidRPr="00F83D99">
        <w:rPr>
          <w:b/>
          <w:sz w:val="24"/>
          <w:szCs w:val="24"/>
        </w:rPr>
        <w:t>Edwards NL</w:t>
      </w:r>
      <w:r w:rsidRPr="00C81424">
        <w:rPr>
          <w:sz w:val="24"/>
          <w:szCs w:val="24"/>
        </w:rPr>
        <w:t xml:space="preserve">, Frank L:  Validation of the SF-36 and HAq-di IN Patients with Severe </w:t>
      </w:r>
      <w:r>
        <w:rPr>
          <w:sz w:val="24"/>
          <w:szCs w:val="24"/>
        </w:rPr>
        <w:t>Gout.  Ann Rheum Disease 66: 236-242, 2007.</w:t>
      </w:r>
    </w:p>
    <w:p w14:paraId="47BA15F2" w14:textId="77777777" w:rsidR="005B59C1" w:rsidRDefault="005B59C1" w:rsidP="005B59C1">
      <w:pPr>
        <w:spacing w:after="0" w:line="240" w:lineRule="auto"/>
        <w:jc w:val="both"/>
        <w:rPr>
          <w:sz w:val="24"/>
          <w:szCs w:val="24"/>
        </w:rPr>
      </w:pPr>
    </w:p>
    <w:p w14:paraId="48E8B1DD" w14:textId="77777777" w:rsidR="005B59C1" w:rsidRDefault="00546401" w:rsidP="005B59C1">
      <w:pPr>
        <w:pStyle w:val="ListParagraph"/>
        <w:numPr>
          <w:ilvl w:val="0"/>
          <w:numId w:val="1"/>
        </w:numPr>
        <w:spacing w:after="0" w:line="240" w:lineRule="auto"/>
        <w:jc w:val="both"/>
        <w:rPr>
          <w:sz w:val="24"/>
          <w:szCs w:val="24"/>
        </w:rPr>
      </w:pPr>
      <w:r w:rsidRPr="00F83D99">
        <w:rPr>
          <w:b/>
          <w:sz w:val="24"/>
          <w:szCs w:val="24"/>
        </w:rPr>
        <w:t>Edwards NL</w:t>
      </w:r>
      <w:r>
        <w:rPr>
          <w:sz w:val="24"/>
          <w:szCs w:val="24"/>
        </w:rPr>
        <w:t>:</w:t>
      </w:r>
      <w:r w:rsidR="005B59C1">
        <w:rPr>
          <w:sz w:val="24"/>
          <w:szCs w:val="24"/>
        </w:rPr>
        <w:t xml:space="preserve">  The role of hyperuricemia and gout in kidney and cardiovascular disease. Cleve Cl J Med 75(5): S13-S16, 2008.</w:t>
      </w:r>
    </w:p>
    <w:p w14:paraId="21FC5A08" w14:textId="77777777" w:rsidR="005B59C1" w:rsidRDefault="005B59C1" w:rsidP="005B59C1">
      <w:pPr>
        <w:spacing w:after="0" w:line="240" w:lineRule="auto"/>
        <w:jc w:val="both"/>
        <w:rPr>
          <w:sz w:val="24"/>
          <w:szCs w:val="24"/>
        </w:rPr>
      </w:pPr>
    </w:p>
    <w:p w14:paraId="6916AA36" w14:textId="77777777" w:rsidR="005B59C1" w:rsidRDefault="005B59C1" w:rsidP="005B59C1">
      <w:pPr>
        <w:pStyle w:val="ListParagraph"/>
        <w:numPr>
          <w:ilvl w:val="0"/>
          <w:numId w:val="1"/>
        </w:numPr>
        <w:spacing w:after="0" w:line="240" w:lineRule="auto"/>
        <w:jc w:val="both"/>
        <w:rPr>
          <w:sz w:val="24"/>
          <w:szCs w:val="24"/>
        </w:rPr>
      </w:pPr>
      <w:r>
        <w:rPr>
          <w:sz w:val="24"/>
          <w:szCs w:val="24"/>
        </w:rPr>
        <w:t xml:space="preserve">Kirby BS, McTigue JC, </w:t>
      </w:r>
      <w:r w:rsidRPr="00F83D99">
        <w:rPr>
          <w:b/>
          <w:sz w:val="24"/>
          <w:szCs w:val="24"/>
        </w:rPr>
        <w:t>Edwar</w:t>
      </w:r>
      <w:r w:rsidR="00546401" w:rsidRPr="00F83D99">
        <w:rPr>
          <w:b/>
          <w:sz w:val="24"/>
          <w:szCs w:val="24"/>
        </w:rPr>
        <w:t>ds NL</w:t>
      </w:r>
      <w:r w:rsidR="00546401">
        <w:rPr>
          <w:sz w:val="24"/>
          <w:szCs w:val="24"/>
        </w:rPr>
        <w:t>:</w:t>
      </w:r>
      <w:r w:rsidR="002A3804">
        <w:rPr>
          <w:sz w:val="24"/>
          <w:szCs w:val="24"/>
        </w:rPr>
        <w:t xml:space="preserve">  Pain Management in Gout.  Current Pain and Headache Reports 12: 418-422, 2008.</w:t>
      </w:r>
    </w:p>
    <w:p w14:paraId="258CDA7F" w14:textId="77777777" w:rsidR="002A3804" w:rsidRDefault="002A3804" w:rsidP="002A3804">
      <w:pPr>
        <w:spacing w:after="0" w:line="240" w:lineRule="auto"/>
        <w:jc w:val="both"/>
        <w:rPr>
          <w:sz w:val="24"/>
          <w:szCs w:val="24"/>
        </w:rPr>
      </w:pPr>
    </w:p>
    <w:p w14:paraId="27A6FDCC" w14:textId="77777777" w:rsidR="002A3804" w:rsidRPr="000009B0" w:rsidRDefault="00546401" w:rsidP="002A3804">
      <w:pPr>
        <w:pStyle w:val="ListParagraph"/>
        <w:numPr>
          <w:ilvl w:val="0"/>
          <w:numId w:val="1"/>
        </w:numPr>
        <w:spacing w:after="0" w:line="240" w:lineRule="auto"/>
        <w:jc w:val="both"/>
        <w:rPr>
          <w:sz w:val="24"/>
          <w:szCs w:val="24"/>
        </w:rPr>
      </w:pPr>
      <w:r w:rsidRPr="00F83D99">
        <w:rPr>
          <w:b/>
          <w:sz w:val="24"/>
          <w:szCs w:val="24"/>
        </w:rPr>
        <w:t>Edwards NL</w:t>
      </w:r>
      <w:r w:rsidRPr="000009B0">
        <w:rPr>
          <w:sz w:val="24"/>
          <w:szCs w:val="24"/>
        </w:rPr>
        <w:t>:</w:t>
      </w:r>
      <w:r w:rsidR="002A3804" w:rsidRPr="000009B0">
        <w:rPr>
          <w:sz w:val="24"/>
          <w:szCs w:val="24"/>
        </w:rPr>
        <w:t xml:space="preserve">  The role of hyperuricemia in vascular disorders.  Curr </w:t>
      </w:r>
      <w:r w:rsidR="000009B0">
        <w:rPr>
          <w:sz w:val="24"/>
          <w:szCs w:val="24"/>
        </w:rPr>
        <w:t>Opin Rheumatol 21: 132-137, 2009.</w:t>
      </w:r>
    </w:p>
    <w:p w14:paraId="4C6355C6" w14:textId="77777777" w:rsidR="002D37CE" w:rsidRDefault="002D37CE" w:rsidP="002D37CE">
      <w:pPr>
        <w:pStyle w:val="ListParagraph"/>
        <w:spacing w:after="0" w:line="240" w:lineRule="auto"/>
        <w:ind w:left="0"/>
        <w:jc w:val="both"/>
        <w:rPr>
          <w:sz w:val="24"/>
          <w:szCs w:val="24"/>
          <w:highlight w:val="yellow"/>
        </w:rPr>
      </w:pPr>
    </w:p>
    <w:p w14:paraId="19DE5E87" w14:textId="77777777" w:rsidR="00D618C7" w:rsidRDefault="002D37CE" w:rsidP="00D618C7">
      <w:pPr>
        <w:numPr>
          <w:ilvl w:val="0"/>
          <w:numId w:val="1"/>
        </w:numPr>
        <w:spacing w:after="0" w:line="240" w:lineRule="auto"/>
        <w:rPr>
          <w:sz w:val="24"/>
          <w:szCs w:val="24"/>
        </w:rPr>
      </w:pPr>
      <w:r w:rsidRPr="000009B0">
        <w:rPr>
          <w:sz w:val="24"/>
          <w:szCs w:val="24"/>
        </w:rPr>
        <w:t xml:space="preserve">Taylor WJ, Shewchuk R, Saag KG, Schumacher HR, Singh JA, Grainger R, </w:t>
      </w:r>
      <w:r w:rsidRPr="00F83D99">
        <w:rPr>
          <w:b/>
          <w:sz w:val="24"/>
          <w:szCs w:val="24"/>
        </w:rPr>
        <w:t>Edwards NL</w:t>
      </w:r>
      <w:r w:rsidRPr="000009B0">
        <w:rPr>
          <w:sz w:val="24"/>
          <w:szCs w:val="24"/>
        </w:rPr>
        <w:t>, Bardin T, Waltrip RW, Simon LS, Burgos-Vargas R.  Towards a valid definition of gout flare – results of consensus exercises using Delphi methodology and cognitive mapping</w:t>
      </w:r>
      <w:r w:rsidR="000009B0">
        <w:rPr>
          <w:sz w:val="24"/>
          <w:szCs w:val="24"/>
        </w:rPr>
        <w:t>.</w:t>
      </w:r>
      <w:r w:rsidRPr="000009B0">
        <w:rPr>
          <w:sz w:val="24"/>
          <w:szCs w:val="24"/>
        </w:rPr>
        <w:t xml:space="preserve"> </w:t>
      </w:r>
      <w:r w:rsidR="000009B0">
        <w:rPr>
          <w:sz w:val="24"/>
          <w:szCs w:val="24"/>
        </w:rPr>
        <w:t xml:space="preserve"> Arth Care Research 61: 535-543, 2009.</w:t>
      </w:r>
    </w:p>
    <w:p w14:paraId="02DD3378" w14:textId="77777777" w:rsidR="000009B0" w:rsidRPr="000009B0" w:rsidRDefault="000009B0" w:rsidP="000009B0">
      <w:pPr>
        <w:spacing w:after="0" w:line="240" w:lineRule="auto"/>
        <w:rPr>
          <w:sz w:val="24"/>
          <w:szCs w:val="24"/>
        </w:rPr>
      </w:pPr>
    </w:p>
    <w:p w14:paraId="7B0C2E93" w14:textId="77777777" w:rsidR="002D37CE" w:rsidRDefault="00546401" w:rsidP="002D37CE">
      <w:pPr>
        <w:numPr>
          <w:ilvl w:val="0"/>
          <w:numId w:val="1"/>
        </w:numPr>
        <w:spacing w:after="0" w:line="240" w:lineRule="auto"/>
        <w:rPr>
          <w:sz w:val="24"/>
          <w:szCs w:val="24"/>
        </w:rPr>
      </w:pPr>
      <w:r>
        <w:rPr>
          <w:sz w:val="24"/>
          <w:szCs w:val="24"/>
        </w:rPr>
        <w:t xml:space="preserve">Becker MA, Schumacher HR, Benjamin KL, Gorevic P, Greenwald M, Fessel J, </w:t>
      </w:r>
      <w:r w:rsidRPr="00F83D99">
        <w:rPr>
          <w:b/>
          <w:sz w:val="24"/>
          <w:szCs w:val="24"/>
        </w:rPr>
        <w:t>Edwards NL</w:t>
      </w:r>
      <w:r>
        <w:rPr>
          <w:sz w:val="24"/>
          <w:szCs w:val="24"/>
        </w:rPr>
        <w:t>, Kawata AK, Frank L, Waltrip R, Maroli A, Huang B.  The Gout Natural History Study Group, Sundy JS.  Quality of Life and Disability in Patients with Treatment-Failure Gout.  J Rheumatol 36:5; 1041-1048, 2009.</w:t>
      </w:r>
    </w:p>
    <w:p w14:paraId="1D63AF26" w14:textId="77777777" w:rsidR="00C81424" w:rsidRDefault="00C81424" w:rsidP="00C81424">
      <w:pPr>
        <w:spacing w:after="0" w:line="240" w:lineRule="auto"/>
        <w:rPr>
          <w:sz w:val="24"/>
          <w:szCs w:val="24"/>
        </w:rPr>
      </w:pPr>
    </w:p>
    <w:p w14:paraId="14430505" w14:textId="77777777" w:rsidR="00C81424" w:rsidRDefault="00C81424" w:rsidP="00C81424">
      <w:pPr>
        <w:numPr>
          <w:ilvl w:val="0"/>
          <w:numId w:val="1"/>
        </w:numPr>
        <w:spacing w:after="0" w:line="240" w:lineRule="auto"/>
        <w:rPr>
          <w:sz w:val="24"/>
          <w:szCs w:val="24"/>
        </w:rPr>
      </w:pPr>
      <w:r w:rsidRPr="00F83D99">
        <w:rPr>
          <w:b/>
          <w:sz w:val="24"/>
          <w:szCs w:val="24"/>
        </w:rPr>
        <w:lastRenderedPageBreak/>
        <w:t>Edwards NL</w:t>
      </w:r>
      <w:r>
        <w:rPr>
          <w:sz w:val="24"/>
          <w:szCs w:val="24"/>
        </w:rPr>
        <w:t>: Febuxostat: A new treatment for hypereuricaemia in gout.  Rheumatology 48; 15-18, 2009.</w:t>
      </w:r>
    </w:p>
    <w:p w14:paraId="6A245DD7" w14:textId="77777777" w:rsidR="00025919" w:rsidRDefault="00025919" w:rsidP="00025919">
      <w:pPr>
        <w:spacing w:after="0" w:line="240" w:lineRule="auto"/>
        <w:rPr>
          <w:sz w:val="24"/>
          <w:szCs w:val="24"/>
        </w:rPr>
      </w:pPr>
    </w:p>
    <w:p w14:paraId="1030F6D2" w14:textId="77777777" w:rsidR="00F8322F" w:rsidRDefault="00C81424" w:rsidP="00025919">
      <w:pPr>
        <w:numPr>
          <w:ilvl w:val="0"/>
          <w:numId w:val="1"/>
        </w:numPr>
        <w:spacing w:after="0" w:line="240" w:lineRule="auto"/>
        <w:rPr>
          <w:sz w:val="24"/>
          <w:szCs w:val="24"/>
        </w:rPr>
      </w:pPr>
      <w:r>
        <w:rPr>
          <w:sz w:val="24"/>
          <w:szCs w:val="24"/>
        </w:rPr>
        <w:t xml:space="preserve">Schumacher HR, Taylor W, </w:t>
      </w:r>
      <w:r w:rsidRPr="00F83D99">
        <w:rPr>
          <w:b/>
          <w:sz w:val="24"/>
          <w:szCs w:val="24"/>
        </w:rPr>
        <w:t>Edwards NL</w:t>
      </w:r>
      <w:r>
        <w:rPr>
          <w:sz w:val="24"/>
          <w:szCs w:val="24"/>
        </w:rPr>
        <w:t>, Grainger R, Schlesinger N, Dalbeth N, Silv</w:t>
      </w:r>
      <w:r w:rsidR="000854C4">
        <w:rPr>
          <w:sz w:val="24"/>
          <w:szCs w:val="24"/>
        </w:rPr>
        <w:t>era F, Singh J, Evan R, Perez-R</w:t>
      </w:r>
      <w:r>
        <w:rPr>
          <w:sz w:val="24"/>
          <w:szCs w:val="24"/>
        </w:rPr>
        <w:t>uiz F.  Outcome domains for studies of acute and chronic gout.  J Rheumatol 36: 2342-2345, 2009.</w:t>
      </w:r>
    </w:p>
    <w:p w14:paraId="4179977A" w14:textId="77777777" w:rsidR="00F8322F" w:rsidRDefault="00F8322F" w:rsidP="00F8322F">
      <w:pPr>
        <w:spacing w:after="0" w:line="240" w:lineRule="auto"/>
        <w:rPr>
          <w:sz w:val="24"/>
          <w:szCs w:val="24"/>
        </w:rPr>
      </w:pPr>
    </w:p>
    <w:p w14:paraId="70B4FE35" w14:textId="77777777" w:rsidR="00F8322F" w:rsidRDefault="00F8322F" w:rsidP="00F8322F">
      <w:pPr>
        <w:numPr>
          <w:ilvl w:val="0"/>
          <w:numId w:val="1"/>
        </w:numPr>
        <w:spacing w:after="0" w:line="240" w:lineRule="auto"/>
        <w:rPr>
          <w:sz w:val="24"/>
          <w:szCs w:val="24"/>
        </w:rPr>
      </w:pPr>
      <w:r w:rsidRPr="000C05F1">
        <w:rPr>
          <w:sz w:val="24"/>
          <w:szCs w:val="24"/>
        </w:rPr>
        <w:t xml:space="preserve">Schumacher HR, Becker MA, </w:t>
      </w:r>
      <w:r w:rsidRPr="00F83D99">
        <w:rPr>
          <w:b/>
          <w:sz w:val="24"/>
          <w:szCs w:val="24"/>
        </w:rPr>
        <w:t>Edwards NL</w:t>
      </w:r>
      <w:r w:rsidRPr="000C05F1">
        <w:rPr>
          <w:sz w:val="24"/>
          <w:szCs w:val="24"/>
        </w:rPr>
        <w:t>, Palmer WE, MacDonald PA, Palo W, Joseph-Ridge N: Magnetic resonance imaging in the quantita</w:t>
      </w:r>
      <w:r w:rsidR="000C05F1">
        <w:rPr>
          <w:sz w:val="24"/>
          <w:szCs w:val="24"/>
        </w:rPr>
        <w:t>tive assessment of gouty tophi.  Int J Clin Pract 60:408-414, 2006.</w:t>
      </w:r>
    </w:p>
    <w:p w14:paraId="6A891DC1" w14:textId="77777777" w:rsidR="000C05F1" w:rsidRPr="000C05F1" w:rsidRDefault="000C05F1" w:rsidP="000C05F1">
      <w:pPr>
        <w:spacing w:after="0" w:line="240" w:lineRule="auto"/>
        <w:rPr>
          <w:sz w:val="24"/>
          <w:szCs w:val="24"/>
        </w:rPr>
      </w:pPr>
    </w:p>
    <w:p w14:paraId="29476189" w14:textId="77777777" w:rsidR="000E424F" w:rsidRDefault="00F8322F" w:rsidP="00F8322F">
      <w:pPr>
        <w:numPr>
          <w:ilvl w:val="0"/>
          <w:numId w:val="1"/>
        </w:numPr>
        <w:spacing w:after="0" w:line="240" w:lineRule="auto"/>
        <w:rPr>
          <w:sz w:val="24"/>
          <w:szCs w:val="24"/>
        </w:rPr>
      </w:pPr>
      <w:r>
        <w:rPr>
          <w:sz w:val="24"/>
          <w:szCs w:val="24"/>
        </w:rPr>
        <w:t xml:space="preserve">Gaffo AL, </w:t>
      </w:r>
      <w:r w:rsidRPr="00F83D99">
        <w:rPr>
          <w:b/>
          <w:sz w:val="24"/>
          <w:szCs w:val="24"/>
        </w:rPr>
        <w:t>Edwards NL</w:t>
      </w:r>
      <w:r>
        <w:rPr>
          <w:sz w:val="24"/>
          <w:szCs w:val="24"/>
        </w:rPr>
        <w:t>, Saag KG: Hyperuricemia and cardiovascular disease: how strong is the evidence for a causal link? Arthritis Res Therapy 11</w:t>
      </w:r>
      <w:r w:rsidR="00F07D32">
        <w:rPr>
          <w:sz w:val="24"/>
          <w:szCs w:val="24"/>
        </w:rPr>
        <w:t>:(</w:t>
      </w:r>
      <w:r>
        <w:rPr>
          <w:sz w:val="24"/>
          <w:szCs w:val="24"/>
        </w:rPr>
        <w:t>240)1-7, 2009.</w:t>
      </w:r>
    </w:p>
    <w:p w14:paraId="3275983E" w14:textId="77777777" w:rsidR="000E424F" w:rsidRDefault="000E424F" w:rsidP="000E424F">
      <w:pPr>
        <w:spacing w:after="0" w:line="240" w:lineRule="auto"/>
        <w:rPr>
          <w:sz w:val="24"/>
          <w:szCs w:val="24"/>
        </w:rPr>
      </w:pPr>
    </w:p>
    <w:p w14:paraId="645E4356" w14:textId="77777777" w:rsidR="00025919" w:rsidRDefault="00F07D32" w:rsidP="000E424F">
      <w:pPr>
        <w:numPr>
          <w:ilvl w:val="0"/>
          <w:numId w:val="1"/>
        </w:numPr>
        <w:spacing w:after="0" w:line="240" w:lineRule="auto"/>
        <w:rPr>
          <w:sz w:val="24"/>
          <w:szCs w:val="24"/>
        </w:rPr>
      </w:pPr>
      <w:r>
        <w:rPr>
          <w:sz w:val="24"/>
          <w:szCs w:val="24"/>
        </w:rPr>
        <w:t>Grainger R, Taylor WJ</w:t>
      </w:r>
      <w:r w:rsidR="000E424F">
        <w:rPr>
          <w:sz w:val="24"/>
          <w:szCs w:val="24"/>
        </w:rPr>
        <w:t xml:space="preserve">, Dalbeth, N, Perez-Ruiz F, Singh JA, Waltrip RW, Schlesinger N, Evans R, </w:t>
      </w:r>
      <w:r w:rsidR="000E424F" w:rsidRPr="00F83D99">
        <w:rPr>
          <w:b/>
          <w:sz w:val="24"/>
          <w:szCs w:val="24"/>
        </w:rPr>
        <w:t>Edwards NL,</w:t>
      </w:r>
      <w:r w:rsidR="000E424F">
        <w:rPr>
          <w:sz w:val="24"/>
          <w:szCs w:val="24"/>
        </w:rPr>
        <w:t xml:space="preserve"> Sivera F, Diaz-Torne C, MacDonald PA, McQueen F, </w:t>
      </w:r>
      <w:r>
        <w:rPr>
          <w:sz w:val="24"/>
          <w:szCs w:val="24"/>
        </w:rPr>
        <w:t>Schumacher HR</w:t>
      </w:r>
      <w:r w:rsidR="000E424F">
        <w:rPr>
          <w:sz w:val="24"/>
          <w:szCs w:val="24"/>
        </w:rPr>
        <w:t>:</w:t>
      </w:r>
      <w:r w:rsidR="00D149CF">
        <w:rPr>
          <w:sz w:val="24"/>
          <w:szCs w:val="24"/>
        </w:rPr>
        <w:t xml:space="preserve"> Outcomes domains for studies of acute and chronic gout.</w:t>
      </w:r>
      <w:r w:rsidR="000E424F">
        <w:rPr>
          <w:sz w:val="24"/>
          <w:szCs w:val="24"/>
        </w:rPr>
        <w:t xml:space="preserve">  J Rheumatol: 36(10):</w:t>
      </w:r>
      <w:r>
        <w:rPr>
          <w:sz w:val="24"/>
          <w:szCs w:val="24"/>
        </w:rPr>
        <w:t>2346-2355</w:t>
      </w:r>
      <w:r w:rsidR="000E424F">
        <w:rPr>
          <w:sz w:val="24"/>
          <w:szCs w:val="24"/>
        </w:rPr>
        <w:t>, 2009.</w:t>
      </w:r>
      <w:r w:rsidR="00025919">
        <w:rPr>
          <w:sz w:val="24"/>
          <w:szCs w:val="24"/>
        </w:rPr>
        <w:t xml:space="preserve">  </w:t>
      </w:r>
    </w:p>
    <w:p w14:paraId="0F4A18A8" w14:textId="77777777" w:rsidR="000E424F" w:rsidRDefault="000E424F" w:rsidP="000E424F">
      <w:pPr>
        <w:spacing w:after="0" w:line="240" w:lineRule="auto"/>
        <w:rPr>
          <w:sz w:val="24"/>
          <w:szCs w:val="24"/>
        </w:rPr>
      </w:pPr>
    </w:p>
    <w:p w14:paraId="28A0936A" w14:textId="77777777" w:rsidR="000E424F" w:rsidRDefault="000E424F" w:rsidP="000E424F">
      <w:pPr>
        <w:numPr>
          <w:ilvl w:val="0"/>
          <w:numId w:val="1"/>
        </w:numPr>
        <w:spacing w:after="0" w:line="240" w:lineRule="auto"/>
        <w:rPr>
          <w:sz w:val="24"/>
          <w:szCs w:val="24"/>
        </w:rPr>
      </w:pPr>
      <w:r>
        <w:rPr>
          <w:sz w:val="24"/>
          <w:szCs w:val="24"/>
        </w:rPr>
        <w:t xml:space="preserve">Schumacher HR, Taylor W, </w:t>
      </w:r>
      <w:r w:rsidRPr="00F83D99">
        <w:rPr>
          <w:b/>
          <w:sz w:val="24"/>
          <w:szCs w:val="24"/>
        </w:rPr>
        <w:t>Edwards NL</w:t>
      </w:r>
      <w:r>
        <w:rPr>
          <w:sz w:val="24"/>
          <w:szCs w:val="24"/>
        </w:rPr>
        <w:t>, Grainger R, Schclesinger N, Dalbeth N, Sivera F, Singh J, Evans R, Waltrip RW, Diaz-Torne C, MacDonald P, McQueen F, Perez-Ruiz F:</w:t>
      </w:r>
      <w:r w:rsidR="00C81424">
        <w:rPr>
          <w:sz w:val="24"/>
          <w:szCs w:val="24"/>
        </w:rPr>
        <w:t xml:space="preserve"> Progress in measurement instruments for acute and chronic gout studies.</w:t>
      </w:r>
      <w:r>
        <w:rPr>
          <w:sz w:val="24"/>
          <w:szCs w:val="24"/>
        </w:rPr>
        <w:t xml:space="preserve"> J Rheumatol: 36(10):2342</w:t>
      </w:r>
      <w:r w:rsidR="00F07D32">
        <w:rPr>
          <w:sz w:val="24"/>
          <w:szCs w:val="24"/>
        </w:rPr>
        <w:t>-</w:t>
      </w:r>
      <w:r>
        <w:rPr>
          <w:sz w:val="24"/>
          <w:szCs w:val="24"/>
        </w:rPr>
        <w:t>2345, 2009.</w:t>
      </w:r>
    </w:p>
    <w:p w14:paraId="33440DB2" w14:textId="77777777" w:rsidR="00F07D32" w:rsidRDefault="00F07D32" w:rsidP="00F07D32">
      <w:pPr>
        <w:spacing w:after="0" w:line="240" w:lineRule="auto"/>
        <w:rPr>
          <w:sz w:val="24"/>
          <w:szCs w:val="24"/>
        </w:rPr>
      </w:pPr>
    </w:p>
    <w:p w14:paraId="0356785B" w14:textId="7A3DCD1C" w:rsidR="0010552E" w:rsidRDefault="00F07D32" w:rsidP="00F30A3E">
      <w:pPr>
        <w:numPr>
          <w:ilvl w:val="0"/>
          <w:numId w:val="1"/>
        </w:numPr>
        <w:spacing w:after="0" w:line="240" w:lineRule="auto"/>
        <w:rPr>
          <w:sz w:val="24"/>
          <w:szCs w:val="24"/>
        </w:rPr>
      </w:pPr>
      <w:r>
        <w:rPr>
          <w:sz w:val="24"/>
          <w:szCs w:val="24"/>
        </w:rPr>
        <w:t xml:space="preserve">Mandell BF, </w:t>
      </w:r>
      <w:r w:rsidRPr="00F83D99">
        <w:rPr>
          <w:b/>
          <w:sz w:val="24"/>
          <w:szCs w:val="24"/>
        </w:rPr>
        <w:t>Edwards NL</w:t>
      </w:r>
      <w:r>
        <w:rPr>
          <w:sz w:val="24"/>
          <w:szCs w:val="24"/>
        </w:rPr>
        <w:t>, Sundy JS, Simkin PA, Pile JC:  Preventing and treating acute gout attacks across the clinical spectrum: A roundtable discussion.  Clev Clin J Med 77(Suppl 2)</w:t>
      </w:r>
      <w:r w:rsidR="00844DBE">
        <w:rPr>
          <w:sz w:val="24"/>
          <w:szCs w:val="24"/>
        </w:rPr>
        <w:t xml:space="preserve"> S2-S25</w:t>
      </w:r>
      <w:r>
        <w:rPr>
          <w:sz w:val="24"/>
          <w:szCs w:val="24"/>
        </w:rPr>
        <w:t>; 2010.</w:t>
      </w:r>
    </w:p>
    <w:p w14:paraId="2FF2B44B" w14:textId="250BB224" w:rsidR="00F30A3E" w:rsidRPr="00F30A3E" w:rsidRDefault="00F30A3E" w:rsidP="00F30A3E">
      <w:pPr>
        <w:spacing w:after="0" w:line="240" w:lineRule="auto"/>
        <w:rPr>
          <w:sz w:val="24"/>
          <w:szCs w:val="24"/>
        </w:rPr>
      </w:pPr>
    </w:p>
    <w:p w14:paraId="2753E9BE" w14:textId="77777777" w:rsidR="0010552E" w:rsidRDefault="0010552E" w:rsidP="00D618C7">
      <w:pPr>
        <w:numPr>
          <w:ilvl w:val="0"/>
          <w:numId w:val="1"/>
        </w:numPr>
        <w:spacing w:after="0" w:line="240" w:lineRule="auto"/>
        <w:rPr>
          <w:sz w:val="24"/>
          <w:szCs w:val="24"/>
        </w:rPr>
      </w:pPr>
      <w:r>
        <w:rPr>
          <w:sz w:val="24"/>
          <w:szCs w:val="24"/>
        </w:rPr>
        <w:t xml:space="preserve">Doghramji PP, </w:t>
      </w:r>
      <w:r w:rsidR="005E6E8E">
        <w:rPr>
          <w:sz w:val="24"/>
          <w:szCs w:val="24"/>
        </w:rPr>
        <w:t>McTigue J,</w:t>
      </w:r>
      <w:r w:rsidR="005E6E8E" w:rsidRPr="00F83D99">
        <w:rPr>
          <w:b/>
          <w:sz w:val="24"/>
          <w:szCs w:val="24"/>
        </w:rPr>
        <w:t xml:space="preserve"> </w:t>
      </w:r>
      <w:r w:rsidRPr="00F83D99">
        <w:rPr>
          <w:b/>
          <w:sz w:val="24"/>
          <w:szCs w:val="24"/>
        </w:rPr>
        <w:t>Edwards NL</w:t>
      </w:r>
      <w:r>
        <w:rPr>
          <w:sz w:val="24"/>
          <w:szCs w:val="24"/>
        </w:rPr>
        <w:t>.  Managing Gout in the primary care setting: What you and your patients need to know.  Amer J Med; 123: 52-58, 2010.</w:t>
      </w:r>
    </w:p>
    <w:p w14:paraId="593AD7B8" w14:textId="77777777" w:rsidR="00D618C7" w:rsidRPr="00D618C7" w:rsidRDefault="00D618C7" w:rsidP="00D618C7">
      <w:pPr>
        <w:spacing w:after="0" w:line="240" w:lineRule="auto"/>
        <w:rPr>
          <w:sz w:val="24"/>
          <w:szCs w:val="24"/>
        </w:rPr>
      </w:pPr>
    </w:p>
    <w:p w14:paraId="41728270" w14:textId="77777777" w:rsidR="000C05F1" w:rsidRDefault="00F07D32" w:rsidP="000C05F1">
      <w:pPr>
        <w:numPr>
          <w:ilvl w:val="0"/>
          <w:numId w:val="1"/>
        </w:numPr>
        <w:spacing w:after="0" w:line="240" w:lineRule="auto"/>
        <w:rPr>
          <w:sz w:val="24"/>
          <w:szCs w:val="24"/>
        </w:rPr>
      </w:pPr>
      <w:r w:rsidRPr="0091405B">
        <w:rPr>
          <w:sz w:val="24"/>
          <w:szCs w:val="24"/>
        </w:rPr>
        <w:lastRenderedPageBreak/>
        <w:t xml:space="preserve">Brook RA, Forsythe A, Ottery FD, Smeeding JE, </w:t>
      </w:r>
      <w:r w:rsidRPr="00F83D99">
        <w:rPr>
          <w:b/>
          <w:sz w:val="24"/>
          <w:szCs w:val="24"/>
        </w:rPr>
        <w:t>Edwards NL</w:t>
      </w:r>
      <w:r w:rsidRPr="0091405B">
        <w:rPr>
          <w:sz w:val="24"/>
          <w:szCs w:val="24"/>
        </w:rPr>
        <w:t>: Epidemiology and disease burden of chronic gout in patients refractory to conventional ther</w:t>
      </w:r>
      <w:r w:rsidR="0091405B">
        <w:rPr>
          <w:sz w:val="24"/>
          <w:szCs w:val="24"/>
        </w:rPr>
        <w:t>apy.  Curr Med</w:t>
      </w:r>
      <w:r w:rsidR="000C05F1">
        <w:rPr>
          <w:sz w:val="24"/>
          <w:szCs w:val="24"/>
        </w:rPr>
        <w:t xml:space="preserve"> Research Opinion 26: 2813-2821,</w:t>
      </w:r>
      <w:r w:rsidR="0091405B">
        <w:rPr>
          <w:sz w:val="24"/>
          <w:szCs w:val="24"/>
        </w:rPr>
        <w:t xml:space="preserve"> 2010.</w:t>
      </w:r>
    </w:p>
    <w:p w14:paraId="6102DF4C" w14:textId="77777777" w:rsidR="000C05F1" w:rsidRPr="000C05F1" w:rsidRDefault="000C05F1" w:rsidP="000C05F1">
      <w:pPr>
        <w:spacing w:after="0" w:line="240" w:lineRule="auto"/>
        <w:rPr>
          <w:sz w:val="24"/>
          <w:szCs w:val="24"/>
        </w:rPr>
      </w:pPr>
    </w:p>
    <w:p w14:paraId="463D53EE" w14:textId="77777777" w:rsidR="000C05F1" w:rsidRDefault="000C05F1" w:rsidP="000C05F1">
      <w:pPr>
        <w:numPr>
          <w:ilvl w:val="0"/>
          <w:numId w:val="1"/>
        </w:numPr>
        <w:spacing w:after="0" w:line="240" w:lineRule="auto"/>
        <w:rPr>
          <w:sz w:val="24"/>
          <w:szCs w:val="24"/>
        </w:rPr>
      </w:pPr>
      <w:r>
        <w:rPr>
          <w:sz w:val="24"/>
          <w:szCs w:val="24"/>
        </w:rPr>
        <w:t xml:space="preserve">Brook RA, Forsythe A, Smeeding JE, </w:t>
      </w:r>
      <w:r w:rsidRPr="00F83D99">
        <w:rPr>
          <w:b/>
          <w:sz w:val="24"/>
          <w:szCs w:val="24"/>
        </w:rPr>
        <w:t>Edwards NL</w:t>
      </w:r>
      <w:r>
        <w:rPr>
          <w:sz w:val="24"/>
          <w:szCs w:val="24"/>
        </w:rPr>
        <w:t>: Chronic gout: epidemiology, disease progression, treatment and disease burden.  Curr Med Res Opin; 26:2813-2821, 2010.</w:t>
      </w:r>
    </w:p>
    <w:p w14:paraId="39C9ABD3" w14:textId="77777777" w:rsidR="000C05F1" w:rsidRPr="000C05F1" w:rsidRDefault="000C05F1" w:rsidP="000C05F1">
      <w:pPr>
        <w:spacing w:after="0" w:line="240" w:lineRule="auto"/>
        <w:rPr>
          <w:sz w:val="24"/>
          <w:szCs w:val="24"/>
        </w:rPr>
      </w:pPr>
    </w:p>
    <w:p w14:paraId="08D199BE" w14:textId="77777777" w:rsidR="000C05F1" w:rsidRPr="000C05F1" w:rsidRDefault="000C05F1" w:rsidP="000C05F1">
      <w:pPr>
        <w:numPr>
          <w:ilvl w:val="0"/>
          <w:numId w:val="1"/>
        </w:numPr>
        <w:spacing w:after="0" w:line="240" w:lineRule="auto"/>
        <w:rPr>
          <w:sz w:val="24"/>
          <w:szCs w:val="24"/>
        </w:rPr>
      </w:pPr>
      <w:r w:rsidRPr="00F83D99">
        <w:rPr>
          <w:b/>
          <w:sz w:val="24"/>
          <w:szCs w:val="24"/>
        </w:rPr>
        <w:t>Edwards NL</w:t>
      </w:r>
      <w:r>
        <w:rPr>
          <w:sz w:val="24"/>
          <w:szCs w:val="24"/>
        </w:rPr>
        <w:t>, Sundy JS, Simkin PA, Pile JC: Preventing and treating acute gout attacks across the clinical spectrum: A roundtable discussion. Cleve Clin J Med; 77(suppl 2): S2-S25, 2010.</w:t>
      </w:r>
    </w:p>
    <w:p w14:paraId="6C03CA90" w14:textId="77777777" w:rsidR="00240771" w:rsidRDefault="00240771" w:rsidP="00240771">
      <w:pPr>
        <w:spacing w:after="0" w:line="240" w:lineRule="auto"/>
        <w:rPr>
          <w:sz w:val="24"/>
          <w:szCs w:val="24"/>
        </w:rPr>
      </w:pPr>
    </w:p>
    <w:p w14:paraId="687EED85" w14:textId="77777777" w:rsidR="00240771" w:rsidRDefault="00240771" w:rsidP="00240771">
      <w:pPr>
        <w:numPr>
          <w:ilvl w:val="0"/>
          <w:numId w:val="1"/>
        </w:numPr>
        <w:spacing w:after="0" w:line="240" w:lineRule="auto"/>
        <w:rPr>
          <w:sz w:val="24"/>
          <w:szCs w:val="24"/>
        </w:rPr>
      </w:pPr>
      <w:r>
        <w:rPr>
          <w:sz w:val="24"/>
          <w:szCs w:val="24"/>
        </w:rPr>
        <w:t xml:space="preserve">Dalbeth N, McQueen FM, Singh J, MacDonald P, </w:t>
      </w:r>
      <w:r w:rsidRPr="00F83D99">
        <w:rPr>
          <w:b/>
          <w:sz w:val="24"/>
          <w:szCs w:val="24"/>
        </w:rPr>
        <w:t>Edwards NL</w:t>
      </w:r>
      <w:r>
        <w:rPr>
          <w:sz w:val="24"/>
          <w:szCs w:val="24"/>
        </w:rPr>
        <w:t xml:space="preserve">, Schumacher HR, Simon L, Stamp L, Neogi T, Gaffo A, Khanna P, Becker M, Dabbous O, Taylor WJ: Tophi measurement as an outcome measure for clinical trials for chronic gout: progress and research priorities.  </w:t>
      </w:r>
      <w:r w:rsidR="0091405B">
        <w:rPr>
          <w:sz w:val="24"/>
          <w:szCs w:val="24"/>
        </w:rPr>
        <w:t>J Rheumatol; 38(7): 1458-1461, 2011.</w:t>
      </w:r>
    </w:p>
    <w:p w14:paraId="686B0738" w14:textId="77777777" w:rsidR="00240771" w:rsidRPr="00B266B3" w:rsidRDefault="00240771" w:rsidP="00B266B3">
      <w:pPr>
        <w:spacing w:after="0" w:line="240" w:lineRule="auto"/>
        <w:rPr>
          <w:sz w:val="24"/>
          <w:szCs w:val="24"/>
        </w:rPr>
      </w:pPr>
    </w:p>
    <w:p w14:paraId="6D00CB81" w14:textId="77777777" w:rsidR="00ED0170" w:rsidRPr="000C05F1" w:rsidRDefault="00180F68" w:rsidP="000C05F1">
      <w:pPr>
        <w:numPr>
          <w:ilvl w:val="0"/>
          <w:numId w:val="1"/>
        </w:numPr>
        <w:spacing w:after="0" w:line="240" w:lineRule="auto"/>
        <w:rPr>
          <w:sz w:val="24"/>
          <w:szCs w:val="24"/>
        </w:rPr>
      </w:pPr>
      <w:r>
        <w:rPr>
          <w:sz w:val="24"/>
          <w:szCs w:val="24"/>
        </w:rPr>
        <w:t xml:space="preserve">Stamp LK, Khanna P, Dalbeth N, Taylor WJ, Schumacher HR, </w:t>
      </w:r>
      <w:r w:rsidRPr="00F83D99">
        <w:rPr>
          <w:b/>
          <w:sz w:val="24"/>
          <w:szCs w:val="24"/>
        </w:rPr>
        <w:t>Edwards NL</w:t>
      </w:r>
      <w:r>
        <w:rPr>
          <w:sz w:val="24"/>
          <w:szCs w:val="24"/>
        </w:rPr>
        <w:t>: Serum</w:t>
      </w:r>
      <w:r w:rsidR="00136379">
        <w:rPr>
          <w:sz w:val="24"/>
          <w:szCs w:val="24"/>
        </w:rPr>
        <w:t xml:space="preserve"> urate   </w:t>
      </w:r>
      <w:r>
        <w:rPr>
          <w:sz w:val="24"/>
          <w:szCs w:val="24"/>
        </w:rPr>
        <w:t xml:space="preserve"> as a biomarker in chronic gout – will it be the first validated soluble biomarker?  </w:t>
      </w:r>
      <w:r w:rsidR="0091405B">
        <w:rPr>
          <w:sz w:val="24"/>
          <w:szCs w:val="24"/>
        </w:rPr>
        <w:t>J. Rheumatol; 38(7):1462-1466, 2011.</w:t>
      </w:r>
    </w:p>
    <w:p w14:paraId="528BFDBC" w14:textId="77777777" w:rsidR="00180F68" w:rsidRDefault="00180F68" w:rsidP="00180F68">
      <w:pPr>
        <w:spacing w:after="0" w:line="240" w:lineRule="auto"/>
        <w:rPr>
          <w:sz w:val="24"/>
          <w:szCs w:val="24"/>
        </w:rPr>
      </w:pPr>
    </w:p>
    <w:p w14:paraId="5F920876" w14:textId="77777777" w:rsidR="00180F68" w:rsidRDefault="00180F68" w:rsidP="00180F68">
      <w:pPr>
        <w:numPr>
          <w:ilvl w:val="0"/>
          <w:numId w:val="1"/>
        </w:numPr>
        <w:spacing w:after="0" w:line="240" w:lineRule="auto"/>
        <w:rPr>
          <w:sz w:val="24"/>
          <w:szCs w:val="24"/>
        </w:rPr>
      </w:pPr>
      <w:r w:rsidRPr="00F83D99">
        <w:rPr>
          <w:b/>
          <w:sz w:val="24"/>
          <w:szCs w:val="24"/>
        </w:rPr>
        <w:t>Edwards NL</w:t>
      </w:r>
      <w:r>
        <w:rPr>
          <w:sz w:val="24"/>
          <w:szCs w:val="24"/>
        </w:rPr>
        <w:t>: Quality of Care in patients with gout: Why is management suboptimal and what c</w:t>
      </w:r>
      <w:r w:rsidR="00F83D99">
        <w:rPr>
          <w:sz w:val="24"/>
          <w:szCs w:val="24"/>
        </w:rPr>
        <w:t>an be done about it?</w:t>
      </w:r>
      <w:r w:rsidR="000C05F1">
        <w:rPr>
          <w:sz w:val="24"/>
          <w:szCs w:val="24"/>
        </w:rPr>
        <w:t xml:space="preserve">  Curr Rheu</w:t>
      </w:r>
      <w:r>
        <w:rPr>
          <w:sz w:val="24"/>
          <w:szCs w:val="24"/>
        </w:rPr>
        <w:t>matol Rep; 13:154-159, 2011.</w:t>
      </w:r>
    </w:p>
    <w:p w14:paraId="005B77AE" w14:textId="77777777" w:rsidR="00180F68" w:rsidRDefault="00180F68" w:rsidP="00180F68">
      <w:pPr>
        <w:spacing w:after="0" w:line="240" w:lineRule="auto"/>
        <w:rPr>
          <w:sz w:val="24"/>
          <w:szCs w:val="24"/>
        </w:rPr>
      </w:pPr>
    </w:p>
    <w:p w14:paraId="500AF566" w14:textId="77777777" w:rsidR="00925FD8" w:rsidRDefault="00180F68" w:rsidP="00925FD8">
      <w:pPr>
        <w:numPr>
          <w:ilvl w:val="0"/>
          <w:numId w:val="1"/>
        </w:numPr>
        <w:spacing w:after="0" w:line="240" w:lineRule="auto"/>
        <w:rPr>
          <w:sz w:val="24"/>
          <w:szCs w:val="24"/>
        </w:rPr>
      </w:pPr>
      <w:r w:rsidRPr="00F83D99">
        <w:rPr>
          <w:b/>
          <w:sz w:val="24"/>
          <w:szCs w:val="24"/>
        </w:rPr>
        <w:t>Edwards NL</w:t>
      </w:r>
      <w:r>
        <w:rPr>
          <w:sz w:val="24"/>
          <w:szCs w:val="24"/>
        </w:rPr>
        <w:t>, Sundy JS, Forsythe A, Blume S, Pan F, Becker MA: Work productivity loss due to flares in patients with chronic gout refractory to conventional therapy.  J Med Econom; 14:10-15, 2011.</w:t>
      </w:r>
    </w:p>
    <w:p w14:paraId="4F7523D2" w14:textId="77777777" w:rsidR="00925FD8" w:rsidRPr="00925FD8" w:rsidRDefault="00925FD8" w:rsidP="00925FD8">
      <w:pPr>
        <w:spacing w:after="0" w:line="240" w:lineRule="auto"/>
        <w:rPr>
          <w:sz w:val="24"/>
          <w:szCs w:val="24"/>
        </w:rPr>
      </w:pPr>
    </w:p>
    <w:p w14:paraId="5BEC0861" w14:textId="77777777" w:rsidR="00D618C7" w:rsidRPr="00212E3A" w:rsidRDefault="00180F68" w:rsidP="00925FD8">
      <w:pPr>
        <w:numPr>
          <w:ilvl w:val="0"/>
          <w:numId w:val="1"/>
        </w:numPr>
        <w:spacing w:after="0" w:line="240" w:lineRule="auto"/>
        <w:rPr>
          <w:sz w:val="24"/>
          <w:szCs w:val="24"/>
        </w:rPr>
      </w:pPr>
      <w:r>
        <w:rPr>
          <w:sz w:val="24"/>
          <w:szCs w:val="24"/>
        </w:rPr>
        <w:t xml:space="preserve">Stamp LK, Zhu X, Dalbeth N, Jordan S, </w:t>
      </w:r>
      <w:r w:rsidRPr="00F83D99">
        <w:rPr>
          <w:b/>
          <w:sz w:val="24"/>
          <w:szCs w:val="24"/>
        </w:rPr>
        <w:t>Edwards NL</w:t>
      </w:r>
      <w:r>
        <w:rPr>
          <w:sz w:val="24"/>
          <w:szCs w:val="24"/>
        </w:rPr>
        <w:t>, Taylor W: Serum Urate as a Soluble Biomarker in Chronic Gout – Evidence that Serum Urate Fulfills the OMERACT Validation Criteria for Soluble Biomarkers. Semin A</w:t>
      </w:r>
      <w:r w:rsidR="00426BE8">
        <w:rPr>
          <w:sz w:val="24"/>
          <w:szCs w:val="24"/>
        </w:rPr>
        <w:t>rthritis Rheum; 40:483-500, 2011.</w:t>
      </w:r>
    </w:p>
    <w:p w14:paraId="090A49F5" w14:textId="77777777" w:rsidR="00D618C7" w:rsidRDefault="00D618C7" w:rsidP="00426BE8">
      <w:pPr>
        <w:spacing w:after="0" w:line="240" w:lineRule="auto"/>
        <w:rPr>
          <w:sz w:val="24"/>
          <w:szCs w:val="24"/>
        </w:rPr>
      </w:pPr>
    </w:p>
    <w:p w14:paraId="6AC3F1E0" w14:textId="77777777" w:rsidR="00212E3A" w:rsidRPr="00B266B3" w:rsidRDefault="00426BE8" w:rsidP="00212E3A">
      <w:pPr>
        <w:numPr>
          <w:ilvl w:val="0"/>
          <w:numId w:val="1"/>
        </w:numPr>
        <w:spacing w:after="0" w:line="240" w:lineRule="auto"/>
        <w:rPr>
          <w:sz w:val="24"/>
          <w:szCs w:val="24"/>
        </w:rPr>
      </w:pPr>
      <w:r>
        <w:rPr>
          <w:sz w:val="24"/>
          <w:szCs w:val="24"/>
        </w:rPr>
        <w:t xml:space="preserve">Singh JA, Taylor WJ, Simon LS, Khanna PP, Stamp LK, McQueen FM, Neogi T, Gaffo AL, </w:t>
      </w:r>
      <w:r w:rsidR="00925FD8">
        <w:rPr>
          <w:sz w:val="24"/>
          <w:szCs w:val="24"/>
        </w:rPr>
        <w:t>B</w:t>
      </w:r>
      <w:r>
        <w:rPr>
          <w:sz w:val="24"/>
          <w:szCs w:val="24"/>
        </w:rPr>
        <w:t xml:space="preserve">ecker MA, MacDonald PA, Dabbous O, Strand V, Dalbeth ND, Aletaha D, </w:t>
      </w:r>
      <w:r w:rsidRPr="00F83D99">
        <w:rPr>
          <w:b/>
          <w:sz w:val="24"/>
          <w:szCs w:val="24"/>
        </w:rPr>
        <w:t>Edwards NL</w:t>
      </w:r>
      <w:r>
        <w:rPr>
          <w:sz w:val="24"/>
          <w:szCs w:val="24"/>
        </w:rPr>
        <w:t>, Schumacher HR: Patient-Reported Outcomes in Chronic Gout: A Report from OMERACT 10. J Rheumatol; 38(7):1452-1457, 2011.</w:t>
      </w:r>
    </w:p>
    <w:p w14:paraId="7A230F37" w14:textId="77777777" w:rsidR="00426BE8" w:rsidRDefault="00426BE8" w:rsidP="00426BE8">
      <w:pPr>
        <w:spacing w:after="0" w:line="240" w:lineRule="auto"/>
        <w:rPr>
          <w:sz w:val="24"/>
          <w:szCs w:val="24"/>
        </w:rPr>
      </w:pPr>
    </w:p>
    <w:p w14:paraId="2E0B9FF3" w14:textId="77777777" w:rsidR="00B266B3" w:rsidRPr="00FB7050" w:rsidRDefault="00426BE8" w:rsidP="00426BE8">
      <w:pPr>
        <w:numPr>
          <w:ilvl w:val="0"/>
          <w:numId w:val="1"/>
        </w:numPr>
        <w:spacing w:after="0" w:line="240" w:lineRule="auto"/>
        <w:rPr>
          <w:sz w:val="24"/>
          <w:szCs w:val="24"/>
        </w:rPr>
      </w:pPr>
      <w:r>
        <w:rPr>
          <w:sz w:val="24"/>
          <w:szCs w:val="24"/>
        </w:rPr>
        <w:t xml:space="preserve">Dalbeth N, McQueen FM, Singh JA, MacDonald PA, </w:t>
      </w:r>
      <w:r w:rsidRPr="00F83D99">
        <w:rPr>
          <w:b/>
          <w:sz w:val="24"/>
          <w:szCs w:val="24"/>
        </w:rPr>
        <w:t>Edwards NL</w:t>
      </w:r>
      <w:r>
        <w:rPr>
          <w:sz w:val="24"/>
          <w:szCs w:val="24"/>
        </w:rPr>
        <w:t>, Schumacher HR, Simon LS, Stamp LK, Neogi T, Gaffo AL, Khanna PP, Becker MA, Taylor WJ:  Tophus Measurement as an Outcome Measure for Clinical Trials of Chronic Gout: Progress and Research Priorities.  J Rheumatol; 38(7):1458-1461, 2011.</w:t>
      </w:r>
    </w:p>
    <w:p w14:paraId="0F040792" w14:textId="77777777" w:rsidR="00B266B3" w:rsidRDefault="00B266B3" w:rsidP="00426BE8">
      <w:pPr>
        <w:spacing w:after="0" w:line="240" w:lineRule="auto"/>
        <w:rPr>
          <w:sz w:val="24"/>
          <w:szCs w:val="24"/>
        </w:rPr>
      </w:pPr>
    </w:p>
    <w:p w14:paraId="28A31ACC" w14:textId="77777777" w:rsidR="00426BE8" w:rsidRDefault="00426BE8" w:rsidP="00426BE8">
      <w:pPr>
        <w:numPr>
          <w:ilvl w:val="0"/>
          <w:numId w:val="1"/>
        </w:numPr>
        <w:spacing w:after="0" w:line="240" w:lineRule="auto"/>
        <w:rPr>
          <w:sz w:val="24"/>
          <w:szCs w:val="24"/>
        </w:rPr>
      </w:pPr>
      <w:r>
        <w:rPr>
          <w:sz w:val="24"/>
          <w:szCs w:val="24"/>
        </w:rPr>
        <w:t xml:space="preserve">Stamp LK, Khanna PP, Dalbeth N, Boers M, Maksymowych WP, Schumacher HR, Becker MA, MacDonald PA, </w:t>
      </w:r>
      <w:r w:rsidRPr="00F83D99">
        <w:rPr>
          <w:b/>
          <w:sz w:val="24"/>
          <w:szCs w:val="24"/>
        </w:rPr>
        <w:t>Edwards NL</w:t>
      </w:r>
      <w:r>
        <w:rPr>
          <w:sz w:val="24"/>
          <w:szCs w:val="24"/>
        </w:rPr>
        <w:t>, Singh JA, Simon LS, McQueen FM, Neogi T, Gaffo AL, Strand V, Taylor WJ:  Serum Urate in Chronic Gout – Will it be the First Validated Soluble Biomarker in Rheumatology? J Rheumatol; 38(7):1462-1466, 2011.</w:t>
      </w:r>
    </w:p>
    <w:p w14:paraId="1447C4C7" w14:textId="77777777" w:rsidR="00426BE8" w:rsidRDefault="00426BE8" w:rsidP="00426BE8">
      <w:pPr>
        <w:spacing w:after="0" w:line="240" w:lineRule="auto"/>
        <w:rPr>
          <w:sz w:val="24"/>
          <w:szCs w:val="24"/>
        </w:rPr>
      </w:pPr>
    </w:p>
    <w:p w14:paraId="2054B068" w14:textId="77777777" w:rsidR="0091405B" w:rsidRDefault="00426BE8" w:rsidP="00ED0170">
      <w:pPr>
        <w:numPr>
          <w:ilvl w:val="0"/>
          <w:numId w:val="1"/>
        </w:numPr>
        <w:spacing w:after="0" w:line="240" w:lineRule="auto"/>
        <w:rPr>
          <w:sz w:val="24"/>
          <w:szCs w:val="24"/>
        </w:rPr>
      </w:pPr>
      <w:r>
        <w:rPr>
          <w:sz w:val="24"/>
          <w:szCs w:val="24"/>
        </w:rPr>
        <w:t xml:space="preserve">Taylor WJ, Singh JA, Saag KG, Dalbeth N, MacDonald PA, </w:t>
      </w:r>
      <w:r w:rsidRPr="00F83D99">
        <w:rPr>
          <w:b/>
          <w:sz w:val="24"/>
          <w:szCs w:val="24"/>
        </w:rPr>
        <w:t>Edwards NL</w:t>
      </w:r>
      <w:r>
        <w:rPr>
          <w:sz w:val="24"/>
          <w:szCs w:val="24"/>
        </w:rPr>
        <w:t>, Simon LS, Stamp LK, Neogi T, Gaffo AL, Khanna PP, Becker MA, Schumacher HR: Bringing it all together: A novel approach to the development of response criteria for chronic gout clinical trials.  J Rheumatol; 38(7): 1467-1470, 2011.</w:t>
      </w:r>
    </w:p>
    <w:p w14:paraId="6C003C67" w14:textId="77777777" w:rsidR="00ED0170" w:rsidRPr="00ED0170" w:rsidRDefault="00ED0170" w:rsidP="00ED0170">
      <w:pPr>
        <w:spacing w:after="0" w:line="240" w:lineRule="auto"/>
        <w:rPr>
          <w:sz w:val="24"/>
          <w:szCs w:val="24"/>
        </w:rPr>
      </w:pPr>
    </w:p>
    <w:p w14:paraId="601A2537" w14:textId="77777777" w:rsidR="0091405B" w:rsidRDefault="0091405B" w:rsidP="0091405B">
      <w:pPr>
        <w:numPr>
          <w:ilvl w:val="0"/>
          <w:numId w:val="1"/>
        </w:numPr>
        <w:spacing w:after="0" w:line="240" w:lineRule="auto"/>
        <w:rPr>
          <w:sz w:val="24"/>
          <w:szCs w:val="24"/>
        </w:rPr>
      </w:pPr>
      <w:r w:rsidRPr="0091405B">
        <w:rPr>
          <w:sz w:val="24"/>
          <w:szCs w:val="24"/>
        </w:rPr>
        <w:t xml:space="preserve">Sundy JS, Baraf HSB, Yood RA, </w:t>
      </w:r>
      <w:r w:rsidRPr="00F83D99">
        <w:rPr>
          <w:b/>
          <w:sz w:val="24"/>
          <w:szCs w:val="24"/>
        </w:rPr>
        <w:t>Edwards NL</w:t>
      </w:r>
      <w:r>
        <w:rPr>
          <w:sz w:val="24"/>
          <w:szCs w:val="24"/>
        </w:rPr>
        <w:t>,</w:t>
      </w:r>
      <w:r w:rsidRPr="0091405B">
        <w:rPr>
          <w:sz w:val="24"/>
          <w:szCs w:val="24"/>
        </w:rPr>
        <w:t xml:space="preserve"> Gutierrez-Urena SR, Treadwell EL, Vazquez-Mellado J, White WB, Lipsky PE, Horowitz Z, Huang W, Maroli AN, Waltrip RW, Hamburger SA, Becker MA: Efficacy and tolerability of pegloticase for the treatment of chronic gout in patients refractory to conventional treatment.</w:t>
      </w:r>
      <w:r>
        <w:t xml:space="preserve">  </w:t>
      </w:r>
      <w:r w:rsidRPr="0091405B">
        <w:rPr>
          <w:sz w:val="24"/>
          <w:szCs w:val="24"/>
        </w:rPr>
        <w:t>JAMA; 306(7):711-720, 2011.</w:t>
      </w:r>
    </w:p>
    <w:p w14:paraId="66129B1A" w14:textId="77777777" w:rsidR="007C4A62" w:rsidRDefault="007C4A62" w:rsidP="007C4A62">
      <w:pPr>
        <w:spacing w:after="0" w:line="240" w:lineRule="auto"/>
        <w:rPr>
          <w:sz w:val="24"/>
          <w:szCs w:val="24"/>
        </w:rPr>
      </w:pPr>
    </w:p>
    <w:p w14:paraId="72D51267" w14:textId="77777777" w:rsidR="007C4A62" w:rsidRDefault="007C4A62" w:rsidP="008E1C58">
      <w:pPr>
        <w:numPr>
          <w:ilvl w:val="0"/>
          <w:numId w:val="1"/>
        </w:numPr>
        <w:spacing w:after="0" w:line="240" w:lineRule="auto"/>
        <w:rPr>
          <w:sz w:val="24"/>
          <w:szCs w:val="24"/>
        </w:rPr>
      </w:pPr>
      <w:r>
        <w:rPr>
          <w:sz w:val="24"/>
          <w:szCs w:val="24"/>
        </w:rPr>
        <w:t>Hamburger M, Baraf HSB, Adamson TC, Basile J, Bass L, Cole B, Doghramji PP, Guadagnoli GA, Hamburger F, Harford R, Lieberman JA, Mandel DR, Mandelbrot DA, McClain BP, Mizuno E, Morton AH, Mount DB, Pope RS, Rosenthal KG, Seto</w:t>
      </w:r>
      <w:r w:rsidR="008E1C58">
        <w:rPr>
          <w:sz w:val="24"/>
          <w:szCs w:val="24"/>
        </w:rPr>
        <w:t>odeh K, Skoseyt J,</w:t>
      </w:r>
      <w:r w:rsidR="008E1C58" w:rsidRPr="00F83D99">
        <w:rPr>
          <w:b/>
          <w:sz w:val="24"/>
          <w:szCs w:val="24"/>
        </w:rPr>
        <w:t xml:space="preserve"> Edwards</w:t>
      </w:r>
      <w:r w:rsidR="008E1C58">
        <w:rPr>
          <w:sz w:val="24"/>
          <w:szCs w:val="24"/>
        </w:rPr>
        <w:t xml:space="preserve"> </w:t>
      </w:r>
      <w:r w:rsidR="008E1C58" w:rsidRPr="00F83D99">
        <w:rPr>
          <w:b/>
          <w:sz w:val="24"/>
          <w:szCs w:val="24"/>
        </w:rPr>
        <w:t>NL</w:t>
      </w:r>
      <w:r w:rsidR="008E1C58">
        <w:rPr>
          <w:sz w:val="24"/>
          <w:szCs w:val="24"/>
        </w:rPr>
        <w:t xml:space="preserve">. </w:t>
      </w:r>
      <w:r>
        <w:rPr>
          <w:sz w:val="24"/>
          <w:szCs w:val="24"/>
        </w:rPr>
        <w:t xml:space="preserve">2011 Recommendations for the Diagnosis and </w:t>
      </w:r>
      <w:r>
        <w:rPr>
          <w:sz w:val="24"/>
          <w:szCs w:val="24"/>
        </w:rPr>
        <w:lastRenderedPageBreak/>
        <w:t>Management of Gout and Hyperuricemia. Postgrad Med 123; (Vol 6, Suppl 1): 3-34, 2011.</w:t>
      </w:r>
    </w:p>
    <w:p w14:paraId="732FF113" w14:textId="77777777" w:rsidR="0018519A" w:rsidRDefault="0018519A" w:rsidP="0018519A">
      <w:pPr>
        <w:spacing w:after="0" w:line="240" w:lineRule="auto"/>
        <w:rPr>
          <w:sz w:val="24"/>
          <w:szCs w:val="24"/>
        </w:rPr>
      </w:pPr>
    </w:p>
    <w:p w14:paraId="11406941" w14:textId="77777777" w:rsidR="0018519A" w:rsidRDefault="0018519A" w:rsidP="0018519A">
      <w:pPr>
        <w:numPr>
          <w:ilvl w:val="0"/>
          <w:numId w:val="1"/>
        </w:numPr>
        <w:spacing w:after="0" w:line="240" w:lineRule="auto"/>
        <w:rPr>
          <w:sz w:val="24"/>
          <w:szCs w:val="24"/>
        </w:rPr>
      </w:pPr>
      <w:r>
        <w:rPr>
          <w:sz w:val="24"/>
          <w:szCs w:val="24"/>
        </w:rPr>
        <w:t xml:space="preserve">Grainger R, Dalbeth N, Keen H, Duncan L, </w:t>
      </w:r>
      <w:r w:rsidRPr="00F83D99">
        <w:rPr>
          <w:b/>
          <w:sz w:val="24"/>
          <w:szCs w:val="24"/>
        </w:rPr>
        <w:t>Edwards NL</w:t>
      </w:r>
      <w:r>
        <w:rPr>
          <w:sz w:val="24"/>
          <w:szCs w:val="24"/>
        </w:rPr>
        <w:t>, Perez-Ruiz F, Diaz-Torne C, Khanna D, Simon L, Taylor WJ</w:t>
      </w:r>
      <w:r w:rsidRPr="008E1C58">
        <w:rPr>
          <w:sz w:val="24"/>
          <w:szCs w:val="24"/>
        </w:rPr>
        <w:t xml:space="preserve">. Imaging as an outcome measurement in gout. </w:t>
      </w:r>
      <w:r>
        <w:rPr>
          <w:sz w:val="24"/>
          <w:szCs w:val="24"/>
        </w:rPr>
        <w:t>J Rheumatol 42: 2460-2464, 2011</w:t>
      </w:r>
    </w:p>
    <w:p w14:paraId="6F12A61F" w14:textId="77777777" w:rsidR="00ED0170" w:rsidRDefault="00ED0170" w:rsidP="00ED0170">
      <w:pPr>
        <w:spacing w:after="0" w:line="240" w:lineRule="auto"/>
        <w:rPr>
          <w:sz w:val="24"/>
          <w:szCs w:val="24"/>
        </w:rPr>
      </w:pPr>
    </w:p>
    <w:p w14:paraId="397BE65A" w14:textId="77777777" w:rsidR="00ED0170" w:rsidRDefault="00ED0170" w:rsidP="008E1C58">
      <w:pPr>
        <w:numPr>
          <w:ilvl w:val="0"/>
          <w:numId w:val="1"/>
        </w:numPr>
        <w:spacing w:after="0" w:line="240" w:lineRule="auto"/>
        <w:rPr>
          <w:sz w:val="24"/>
          <w:szCs w:val="24"/>
        </w:rPr>
      </w:pPr>
      <w:r>
        <w:rPr>
          <w:sz w:val="24"/>
          <w:szCs w:val="24"/>
        </w:rPr>
        <w:t xml:space="preserve">Hunt JM, McTigue JC, </w:t>
      </w:r>
      <w:r w:rsidRPr="00F83D99">
        <w:rPr>
          <w:b/>
          <w:sz w:val="24"/>
          <w:szCs w:val="24"/>
        </w:rPr>
        <w:t>Edwards NL</w:t>
      </w:r>
      <w:r>
        <w:rPr>
          <w:sz w:val="24"/>
          <w:szCs w:val="24"/>
        </w:rPr>
        <w:t>: Diagnosis and Management of Gout in 2011. J Musculoskel Med; 28(10): 2011.</w:t>
      </w:r>
    </w:p>
    <w:p w14:paraId="6140E488" w14:textId="77777777" w:rsidR="00D74411" w:rsidRDefault="00D74411" w:rsidP="00D74411">
      <w:pPr>
        <w:spacing w:after="0" w:line="240" w:lineRule="auto"/>
        <w:rPr>
          <w:sz w:val="24"/>
          <w:szCs w:val="24"/>
        </w:rPr>
      </w:pPr>
    </w:p>
    <w:p w14:paraId="118C2D72" w14:textId="77777777" w:rsidR="00D74411" w:rsidRDefault="00D74411" w:rsidP="008E1C58">
      <w:pPr>
        <w:numPr>
          <w:ilvl w:val="0"/>
          <w:numId w:val="1"/>
        </w:numPr>
        <w:spacing w:after="0" w:line="240" w:lineRule="auto"/>
        <w:rPr>
          <w:sz w:val="24"/>
          <w:szCs w:val="24"/>
        </w:rPr>
      </w:pPr>
      <w:r>
        <w:rPr>
          <w:sz w:val="24"/>
          <w:szCs w:val="24"/>
        </w:rPr>
        <w:t xml:space="preserve">Strand V, Khanna D, Singh J, Forsythe A, </w:t>
      </w:r>
      <w:r w:rsidRPr="00F83D99">
        <w:rPr>
          <w:b/>
          <w:sz w:val="24"/>
          <w:szCs w:val="24"/>
        </w:rPr>
        <w:t>Edwards NL</w:t>
      </w:r>
      <w:r>
        <w:rPr>
          <w:sz w:val="24"/>
          <w:szCs w:val="24"/>
        </w:rPr>
        <w:t>: Improved health-related quality of life and physical function in patients with refractory chronic gout following treatment w</w:t>
      </w:r>
      <w:r w:rsidR="005E6E8E">
        <w:rPr>
          <w:sz w:val="24"/>
          <w:szCs w:val="24"/>
        </w:rPr>
        <w:t>ith pegloticase: Evidence from P</w:t>
      </w:r>
      <w:r>
        <w:rPr>
          <w:sz w:val="24"/>
          <w:szCs w:val="24"/>
        </w:rPr>
        <w:t>hase 3 randomized controlled trials.  J Rheumatol; 39(7): 1450-1457, 2012.</w:t>
      </w:r>
    </w:p>
    <w:p w14:paraId="49B82171" w14:textId="77777777" w:rsidR="00BC0AC1" w:rsidRDefault="00BC0AC1" w:rsidP="00BC0AC1">
      <w:pPr>
        <w:spacing w:after="0" w:line="240" w:lineRule="auto"/>
        <w:rPr>
          <w:sz w:val="24"/>
          <w:szCs w:val="24"/>
        </w:rPr>
      </w:pPr>
    </w:p>
    <w:p w14:paraId="37E7BA47" w14:textId="77777777" w:rsidR="00BC0AC1" w:rsidRDefault="00BC0AC1" w:rsidP="008E1C58">
      <w:pPr>
        <w:numPr>
          <w:ilvl w:val="0"/>
          <w:numId w:val="1"/>
        </w:numPr>
        <w:spacing w:after="0" w:line="240" w:lineRule="auto"/>
        <w:rPr>
          <w:sz w:val="24"/>
          <w:szCs w:val="24"/>
        </w:rPr>
      </w:pPr>
      <w:r>
        <w:rPr>
          <w:sz w:val="24"/>
          <w:szCs w:val="24"/>
        </w:rPr>
        <w:t xml:space="preserve">Khanna D, FitzGerald JD, Khanna PP, Bae, S, Singh M, Neogi T, Pillinger MH, Merill J, Lee S, Prakash S, Kaldas M, Gogia M, Perez-Ruiz F, Taylor W, Liote F, Choi H, Singh JA, Dalbeth N, Kaplan S, Niyyar V, Jones D, Yarows SA, Roessler B, Kerr G, King C, Levy G, Furst DE, Ogawa R, </w:t>
      </w:r>
      <w:r w:rsidRPr="00F83D99">
        <w:rPr>
          <w:b/>
          <w:sz w:val="24"/>
          <w:szCs w:val="24"/>
        </w:rPr>
        <w:t>Edwards NL</w:t>
      </w:r>
      <w:r>
        <w:rPr>
          <w:sz w:val="24"/>
          <w:szCs w:val="24"/>
        </w:rPr>
        <w:t xml:space="preserve">, Mandell B, Schumacher HR, Robbins M, Wenger N, Terkeltaub; 2012 American College of Rheumatology Guidelines for Management of Gout.  Part I: Systematic non-pharmacologic and pharmacologic therapeutic approaches to hyperuricemia.  Arthritis Care &amp; Research, </w:t>
      </w:r>
      <w:r w:rsidR="00804837">
        <w:rPr>
          <w:sz w:val="24"/>
          <w:szCs w:val="24"/>
        </w:rPr>
        <w:t>Vol. 64, 1431-1446, 2012</w:t>
      </w:r>
      <w:r w:rsidR="008E1C58">
        <w:rPr>
          <w:sz w:val="24"/>
          <w:szCs w:val="24"/>
        </w:rPr>
        <w:t>.</w:t>
      </w:r>
    </w:p>
    <w:p w14:paraId="4FE2018B" w14:textId="77777777" w:rsidR="00BC0AC1" w:rsidRDefault="00BC0AC1" w:rsidP="00BC0AC1">
      <w:pPr>
        <w:spacing w:after="0" w:line="240" w:lineRule="auto"/>
        <w:ind w:left="90"/>
        <w:rPr>
          <w:sz w:val="24"/>
          <w:szCs w:val="24"/>
        </w:rPr>
      </w:pPr>
    </w:p>
    <w:p w14:paraId="2C6223D7" w14:textId="77777777" w:rsidR="00641651" w:rsidRDefault="00BC0AC1" w:rsidP="008E1C58">
      <w:pPr>
        <w:numPr>
          <w:ilvl w:val="0"/>
          <w:numId w:val="1"/>
        </w:numPr>
        <w:spacing w:after="0" w:line="240" w:lineRule="auto"/>
        <w:rPr>
          <w:sz w:val="24"/>
          <w:szCs w:val="24"/>
        </w:rPr>
      </w:pPr>
      <w:r w:rsidRPr="00C610E4">
        <w:rPr>
          <w:sz w:val="24"/>
          <w:szCs w:val="24"/>
        </w:rPr>
        <w:t xml:space="preserve">Khanna D, Khanna PP, FitzGerald JD, Singh MK, Bae, S, Neogi T, Pillinger MH, Merill J, Lee S, Prakash S, Kaldas M, Gogia M, Perez-Ruiz F, Taylor W, Liote F, Choi H, Singh JA, Dalbeth N, Kaplan S, Niyyar V, Jones D, Yarows SA, Roessler B, Kerr G, King C, Levy G, Furst DE, Ogawa R, </w:t>
      </w:r>
      <w:r w:rsidRPr="00F83D99">
        <w:rPr>
          <w:b/>
          <w:sz w:val="24"/>
          <w:szCs w:val="24"/>
        </w:rPr>
        <w:t>Edwards NL</w:t>
      </w:r>
      <w:r w:rsidRPr="00C610E4">
        <w:rPr>
          <w:sz w:val="24"/>
          <w:szCs w:val="24"/>
        </w:rPr>
        <w:t xml:space="preserve">, Mandell B, Schumacher HR, Robbins M, Wenger N, Terkeltaub R; 2012 American College of Rheumatology Guidelines for Management of Gout. Part II: Therapy and anti-inflammatory prophylaxis of acute gouty arthritis.  Arthritis Care &amp; Research, </w:t>
      </w:r>
      <w:r w:rsidR="00C610E4">
        <w:rPr>
          <w:sz w:val="24"/>
          <w:szCs w:val="24"/>
        </w:rPr>
        <w:t xml:space="preserve">Vol. 64, </w:t>
      </w:r>
      <w:r w:rsidR="00804837">
        <w:rPr>
          <w:sz w:val="24"/>
          <w:szCs w:val="24"/>
        </w:rPr>
        <w:t>1447-1461, 2012</w:t>
      </w:r>
      <w:r w:rsidR="008E1C58">
        <w:rPr>
          <w:sz w:val="24"/>
          <w:szCs w:val="24"/>
        </w:rPr>
        <w:t>.</w:t>
      </w:r>
    </w:p>
    <w:p w14:paraId="4C05A9A0" w14:textId="77777777" w:rsidR="0010552E" w:rsidRPr="0010552E" w:rsidRDefault="0010552E" w:rsidP="0010552E">
      <w:pPr>
        <w:spacing w:after="0" w:line="240" w:lineRule="auto"/>
        <w:rPr>
          <w:sz w:val="24"/>
          <w:szCs w:val="24"/>
        </w:rPr>
      </w:pPr>
    </w:p>
    <w:p w14:paraId="104933A6" w14:textId="77777777" w:rsidR="003E475B" w:rsidRDefault="00641651" w:rsidP="008E1C58">
      <w:pPr>
        <w:numPr>
          <w:ilvl w:val="0"/>
          <w:numId w:val="1"/>
        </w:numPr>
        <w:spacing w:after="0" w:line="240" w:lineRule="auto"/>
        <w:rPr>
          <w:sz w:val="24"/>
          <w:szCs w:val="24"/>
        </w:rPr>
      </w:pPr>
      <w:r>
        <w:rPr>
          <w:sz w:val="24"/>
          <w:szCs w:val="24"/>
        </w:rPr>
        <w:lastRenderedPageBreak/>
        <w:t xml:space="preserve">Prowse RL, Dalbeth N, Kavanaugh A, Adebajo AO, Gaffo AL, Terkeltaub R, Mandell BF, Suryana BPP, Goldenstein-Schainberg C, Diaz-Torne C, Khanna D, Liote F, McCarthy G, Kerr GS, Yamanaka H, Janssens H, Baraf HF, Chen J-H, Vazquez-Mellado J, Harrold LR, Stamp L, van de Laar MA, Janssen M, DohertyM, Boers M, </w:t>
      </w:r>
      <w:r w:rsidRPr="00F83D99">
        <w:rPr>
          <w:b/>
          <w:sz w:val="24"/>
          <w:szCs w:val="24"/>
        </w:rPr>
        <w:t>Edwards NL</w:t>
      </w:r>
      <w:r>
        <w:rPr>
          <w:sz w:val="24"/>
          <w:szCs w:val="24"/>
        </w:rPr>
        <w:t>, Gow P, Chapman P, Khanna P, Helliwell, Grainger R, Schumacher HR, Neogi T, Jansen TL, Louthrenoo W, Sivera F, Taylor WJ.  A Delphi exercise to identify characteristic features of gout - opinions from patients and physicians, the first stage in developing new classification criteria. J Rheumatol, Feb 15, 2013; doi: 10.3899/jrheum.121037.</w:t>
      </w:r>
    </w:p>
    <w:p w14:paraId="634F1695" w14:textId="77777777" w:rsidR="000F1B76" w:rsidRPr="00F83D99" w:rsidRDefault="000F1B76" w:rsidP="000F1B76">
      <w:pPr>
        <w:spacing w:after="0" w:line="240" w:lineRule="auto"/>
        <w:rPr>
          <w:b/>
          <w:sz w:val="24"/>
          <w:szCs w:val="24"/>
        </w:rPr>
      </w:pPr>
    </w:p>
    <w:p w14:paraId="6C224391" w14:textId="77777777" w:rsidR="003E475B" w:rsidRPr="008E1C58" w:rsidRDefault="003E475B" w:rsidP="00C610E4">
      <w:pPr>
        <w:numPr>
          <w:ilvl w:val="0"/>
          <w:numId w:val="1"/>
        </w:numPr>
        <w:spacing w:after="0" w:line="240" w:lineRule="auto"/>
        <w:rPr>
          <w:sz w:val="24"/>
          <w:szCs w:val="24"/>
        </w:rPr>
      </w:pPr>
      <w:r w:rsidRPr="00F83D99">
        <w:rPr>
          <w:b/>
          <w:sz w:val="24"/>
          <w:szCs w:val="24"/>
        </w:rPr>
        <w:t>Edwards NL</w:t>
      </w:r>
      <w:r w:rsidRPr="008E1C58">
        <w:rPr>
          <w:sz w:val="24"/>
          <w:szCs w:val="24"/>
        </w:rPr>
        <w:t xml:space="preserve">, So A. Emerging therapies for gout. Rheum Dis Clin. </w:t>
      </w:r>
      <w:r w:rsidR="00804837" w:rsidRPr="008E1C58">
        <w:rPr>
          <w:sz w:val="24"/>
          <w:szCs w:val="24"/>
        </w:rPr>
        <w:t xml:space="preserve">40 (2), 375-387, </w:t>
      </w:r>
      <w:r w:rsidRPr="008E1C58">
        <w:rPr>
          <w:sz w:val="24"/>
          <w:szCs w:val="24"/>
        </w:rPr>
        <w:t>2014</w:t>
      </w:r>
    </w:p>
    <w:p w14:paraId="79871206" w14:textId="77777777" w:rsidR="008E1C58" w:rsidRPr="008E1C58" w:rsidRDefault="008E1C58" w:rsidP="006D27A0">
      <w:pPr>
        <w:pStyle w:val="ListParagraph"/>
        <w:spacing w:after="0" w:line="240" w:lineRule="auto"/>
        <w:rPr>
          <w:sz w:val="24"/>
          <w:szCs w:val="24"/>
        </w:rPr>
      </w:pPr>
    </w:p>
    <w:p w14:paraId="4DCB763A" w14:textId="77777777" w:rsidR="008E1C58" w:rsidRPr="008E1C58" w:rsidRDefault="008E1C58" w:rsidP="00973510">
      <w:pPr>
        <w:numPr>
          <w:ilvl w:val="0"/>
          <w:numId w:val="6"/>
        </w:numPr>
        <w:tabs>
          <w:tab w:val="left" w:pos="540"/>
          <w:tab w:val="left" w:pos="630"/>
        </w:tabs>
        <w:spacing w:after="0" w:line="240" w:lineRule="auto"/>
        <w:rPr>
          <w:sz w:val="24"/>
          <w:szCs w:val="24"/>
        </w:rPr>
      </w:pPr>
      <w:r w:rsidRPr="003E4416">
        <w:rPr>
          <w:sz w:val="24"/>
          <w:szCs w:val="24"/>
        </w:rPr>
        <w:t xml:space="preserve">Singh JA, Taylor WJ, Dalbeth N, Simon LS, Sundy J, Grainger R, Alten R, March L, Strand V,     Wells G, Khanna D, McQueen F, Schlesinger N, Boonen A, Boers M, Saag KG, Schumacher HR, </w:t>
      </w:r>
      <w:r w:rsidRPr="00F83D99">
        <w:rPr>
          <w:b/>
          <w:sz w:val="24"/>
          <w:szCs w:val="24"/>
        </w:rPr>
        <w:t>Edwards NL</w:t>
      </w:r>
      <w:r w:rsidRPr="003E4416">
        <w:rPr>
          <w:sz w:val="24"/>
          <w:szCs w:val="24"/>
        </w:rPr>
        <w:t xml:space="preserve">.  OMERACT endorsement of measures of outcome for studies of acute gout. J Rheumatol </w:t>
      </w:r>
      <w:r w:rsidR="000F1B76">
        <w:rPr>
          <w:sz w:val="24"/>
          <w:szCs w:val="24"/>
        </w:rPr>
        <w:t>41:569-73, 2014</w:t>
      </w:r>
    </w:p>
    <w:p w14:paraId="11836744" w14:textId="77777777" w:rsidR="008E1C58" w:rsidRPr="003E4416" w:rsidRDefault="008E1C58" w:rsidP="008E1C58">
      <w:pPr>
        <w:tabs>
          <w:tab w:val="left" w:pos="540"/>
          <w:tab w:val="left" w:pos="630"/>
        </w:tabs>
        <w:spacing w:after="0" w:line="240" w:lineRule="auto"/>
        <w:jc w:val="both"/>
        <w:rPr>
          <w:sz w:val="24"/>
          <w:szCs w:val="24"/>
        </w:rPr>
      </w:pPr>
    </w:p>
    <w:p w14:paraId="791D4729" w14:textId="77777777" w:rsidR="008F2F11" w:rsidRPr="008E1C58" w:rsidRDefault="008E1C58" w:rsidP="006D27A0">
      <w:pPr>
        <w:numPr>
          <w:ilvl w:val="0"/>
          <w:numId w:val="7"/>
        </w:numPr>
        <w:tabs>
          <w:tab w:val="left" w:pos="540"/>
          <w:tab w:val="left" w:pos="630"/>
        </w:tabs>
        <w:spacing w:after="0" w:line="240" w:lineRule="auto"/>
        <w:rPr>
          <w:sz w:val="24"/>
          <w:szCs w:val="24"/>
        </w:rPr>
      </w:pPr>
      <w:r w:rsidRPr="003E4416">
        <w:rPr>
          <w:sz w:val="24"/>
          <w:szCs w:val="24"/>
        </w:rPr>
        <w:t xml:space="preserve">Taylor WJ, Redden D, Dalbeth N, Schumacher HR, </w:t>
      </w:r>
      <w:r w:rsidRPr="00F83D99">
        <w:rPr>
          <w:b/>
          <w:sz w:val="24"/>
          <w:szCs w:val="24"/>
        </w:rPr>
        <w:t>Edwards NL</w:t>
      </w:r>
      <w:r w:rsidRPr="003E4416">
        <w:rPr>
          <w:sz w:val="24"/>
          <w:szCs w:val="24"/>
        </w:rPr>
        <w:t xml:space="preserve">, Simon LS, John MR, Essex MN, Watson DJ, Evans R, Rome K, Singh JA.  Application of the </w:t>
      </w:r>
      <w:r w:rsidR="000F1B76">
        <w:rPr>
          <w:sz w:val="24"/>
          <w:szCs w:val="24"/>
        </w:rPr>
        <w:t>OMERACT</w:t>
      </w:r>
      <w:r w:rsidRPr="003E4416">
        <w:rPr>
          <w:sz w:val="24"/>
          <w:szCs w:val="24"/>
        </w:rPr>
        <w:t xml:space="preserve"> filter to measures of core outcome domains in recent clinical studies of acute gout. J Rheumatol </w:t>
      </w:r>
      <w:r w:rsidR="000F1B76">
        <w:rPr>
          <w:sz w:val="24"/>
          <w:szCs w:val="24"/>
        </w:rPr>
        <w:t>41:574-80, 2014</w:t>
      </w:r>
    </w:p>
    <w:p w14:paraId="733FD738" w14:textId="77777777" w:rsidR="008E1C58" w:rsidRPr="008E1C58" w:rsidRDefault="008E1C58" w:rsidP="008E1C58">
      <w:pPr>
        <w:tabs>
          <w:tab w:val="left" w:pos="540"/>
          <w:tab w:val="left" w:pos="630"/>
        </w:tabs>
        <w:spacing w:after="0" w:line="240" w:lineRule="auto"/>
        <w:jc w:val="both"/>
        <w:rPr>
          <w:sz w:val="24"/>
          <w:szCs w:val="24"/>
        </w:rPr>
      </w:pPr>
    </w:p>
    <w:p w14:paraId="42738085" w14:textId="77777777" w:rsidR="006A61B8" w:rsidRDefault="006A61B8" w:rsidP="00F30A3E">
      <w:pPr>
        <w:numPr>
          <w:ilvl w:val="0"/>
          <w:numId w:val="8"/>
        </w:numPr>
        <w:spacing w:after="0" w:line="240" w:lineRule="auto"/>
        <w:rPr>
          <w:sz w:val="24"/>
          <w:szCs w:val="24"/>
        </w:rPr>
      </w:pPr>
      <w:r>
        <w:rPr>
          <w:sz w:val="24"/>
          <w:szCs w:val="24"/>
        </w:rPr>
        <w:t xml:space="preserve">Singh JA, Bharat A, </w:t>
      </w:r>
      <w:r>
        <w:rPr>
          <w:b/>
          <w:sz w:val="24"/>
          <w:szCs w:val="24"/>
        </w:rPr>
        <w:t>Edwards NL</w:t>
      </w:r>
      <w:r>
        <w:rPr>
          <w:sz w:val="24"/>
          <w:szCs w:val="24"/>
        </w:rPr>
        <w:t xml:space="preserve">. An internet survey of common treatments used by patients with gout including cherry extract and juice and other dietary supplements. </w:t>
      </w:r>
      <w:r w:rsidRPr="00691DDD">
        <w:rPr>
          <w:sz w:val="24"/>
          <w:szCs w:val="24"/>
        </w:rPr>
        <w:t>J Clin Rheumatol</w:t>
      </w:r>
      <w:r>
        <w:rPr>
          <w:sz w:val="24"/>
          <w:szCs w:val="24"/>
        </w:rPr>
        <w:t xml:space="preserve">. </w:t>
      </w:r>
      <w:r w:rsidRPr="00691DDD">
        <w:rPr>
          <w:sz w:val="24"/>
          <w:szCs w:val="24"/>
        </w:rPr>
        <w:t>2015 Jun;21(4):225-6. doi: 10.1097/RHU.0000000000000246</w:t>
      </w:r>
      <w:r>
        <w:rPr>
          <w:sz w:val="24"/>
          <w:szCs w:val="24"/>
        </w:rPr>
        <w:t>.</w:t>
      </w:r>
    </w:p>
    <w:p w14:paraId="06FD7ADD" w14:textId="77777777" w:rsidR="006A61B8" w:rsidRDefault="006A61B8" w:rsidP="006A61B8">
      <w:pPr>
        <w:spacing w:after="0" w:line="240" w:lineRule="auto"/>
        <w:ind w:left="450"/>
        <w:rPr>
          <w:sz w:val="24"/>
          <w:szCs w:val="24"/>
        </w:rPr>
      </w:pPr>
    </w:p>
    <w:p w14:paraId="23A311C0" w14:textId="7B3DA55A" w:rsidR="000F1B76" w:rsidRPr="00F30A3E" w:rsidRDefault="0037518D" w:rsidP="00F30A3E">
      <w:pPr>
        <w:numPr>
          <w:ilvl w:val="0"/>
          <w:numId w:val="8"/>
        </w:numPr>
        <w:spacing w:after="0" w:line="240" w:lineRule="auto"/>
        <w:rPr>
          <w:sz w:val="24"/>
          <w:szCs w:val="24"/>
        </w:rPr>
      </w:pPr>
      <w:r w:rsidRPr="00F83D99">
        <w:rPr>
          <w:b/>
          <w:sz w:val="24"/>
          <w:szCs w:val="24"/>
        </w:rPr>
        <w:t>Edwards NL</w:t>
      </w:r>
      <w:r w:rsidRPr="008E1C58">
        <w:rPr>
          <w:sz w:val="24"/>
          <w:szCs w:val="24"/>
        </w:rPr>
        <w:t>, Doghramji PP, Harding MM, McTigue JC, Roberts JR, Romansky N. Finding consistency in the diagnosis and management of gout: the Gout Society Roundtab</w:t>
      </w:r>
      <w:r w:rsidR="00FB41B1">
        <w:rPr>
          <w:sz w:val="24"/>
          <w:szCs w:val="24"/>
        </w:rPr>
        <w:t>le. J Clin Rheum (in press, 2015</w:t>
      </w:r>
      <w:r w:rsidRPr="008E1C58">
        <w:rPr>
          <w:sz w:val="24"/>
          <w:szCs w:val="24"/>
        </w:rPr>
        <w:t>)</w:t>
      </w:r>
      <w:r w:rsidR="008E1C58" w:rsidRPr="008E1C58">
        <w:rPr>
          <w:sz w:val="24"/>
          <w:szCs w:val="24"/>
        </w:rPr>
        <w:t>.</w:t>
      </w:r>
    </w:p>
    <w:p w14:paraId="41ECBA9B" w14:textId="77777777" w:rsidR="00036738" w:rsidRPr="00036738" w:rsidRDefault="00036738" w:rsidP="00036738">
      <w:pPr>
        <w:spacing w:after="0" w:line="240" w:lineRule="auto"/>
        <w:ind w:left="450"/>
        <w:rPr>
          <w:sz w:val="24"/>
          <w:szCs w:val="24"/>
        </w:rPr>
      </w:pPr>
    </w:p>
    <w:p w14:paraId="217264AD" w14:textId="094476D8" w:rsidR="00036738" w:rsidRDefault="00FB41B1" w:rsidP="00691DDD">
      <w:pPr>
        <w:pStyle w:val="ListParagraph"/>
        <w:numPr>
          <w:ilvl w:val="0"/>
          <w:numId w:val="9"/>
        </w:numPr>
        <w:spacing w:after="0" w:line="240" w:lineRule="auto"/>
        <w:rPr>
          <w:sz w:val="24"/>
          <w:szCs w:val="24"/>
        </w:rPr>
      </w:pPr>
      <w:r>
        <w:rPr>
          <w:sz w:val="24"/>
          <w:szCs w:val="24"/>
        </w:rPr>
        <w:lastRenderedPageBreak/>
        <w:t>Neogi T, Jansen T, Dalbeth N, Fransen J, Schumacher HR, Berendsen</w:t>
      </w:r>
      <w:r w:rsidR="00A44DB8">
        <w:rPr>
          <w:sz w:val="24"/>
          <w:szCs w:val="24"/>
        </w:rPr>
        <w:t xml:space="preserve"> D, Brown M, Choi H, </w:t>
      </w:r>
      <w:r w:rsidR="00A44DB8">
        <w:rPr>
          <w:b/>
          <w:sz w:val="24"/>
          <w:szCs w:val="24"/>
        </w:rPr>
        <w:t xml:space="preserve">Edwards NL, </w:t>
      </w:r>
      <w:r w:rsidR="00A44DB8">
        <w:rPr>
          <w:sz w:val="24"/>
          <w:szCs w:val="24"/>
        </w:rPr>
        <w:t xml:space="preserve">Janssens H, Liote F, Naden R, Nuki G, Ogdie A, Perez-Ruiz F, Saag K, Singh JA, Sundy J, Tausche AK, Vazquez-Mellado J, Yarows S, Taylor WJ. 2015 Gout Classification Criteria: An American College of Rheumatology-European League Against Rheumatism Collaborative Initiative. </w:t>
      </w:r>
      <w:r w:rsidR="00691DDD" w:rsidRPr="00691DDD">
        <w:rPr>
          <w:sz w:val="24"/>
          <w:szCs w:val="24"/>
        </w:rPr>
        <w:t>Arthritis Rheumatol</w:t>
      </w:r>
      <w:r w:rsidR="00691DDD">
        <w:rPr>
          <w:sz w:val="24"/>
          <w:szCs w:val="24"/>
        </w:rPr>
        <w:t xml:space="preserve">. </w:t>
      </w:r>
      <w:r w:rsidR="00691DDD" w:rsidRPr="00691DDD">
        <w:rPr>
          <w:sz w:val="24"/>
          <w:szCs w:val="24"/>
        </w:rPr>
        <w:t>2015 Oct;67(10):2557-68. doi: 10.1002/art.39254</w:t>
      </w:r>
      <w:r w:rsidR="00691DDD">
        <w:rPr>
          <w:sz w:val="24"/>
          <w:szCs w:val="24"/>
        </w:rPr>
        <w:t>.</w:t>
      </w:r>
    </w:p>
    <w:p w14:paraId="228FF903" w14:textId="77777777" w:rsidR="00691DDD" w:rsidRPr="00691DDD" w:rsidRDefault="00691DDD" w:rsidP="00691DDD">
      <w:pPr>
        <w:pStyle w:val="ListParagraph"/>
        <w:spacing w:after="0" w:line="240" w:lineRule="auto"/>
        <w:ind w:left="450"/>
        <w:rPr>
          <w:sz w:val="24"/>
          <w:szCs w:val="24"/>
        </w:rPr>
      </w:pPr>
    </w:p>
    <w:p w14:paraId="61176069" w14:textId="0166FAFA" w:rsidR="006A61B8" w:rsidRPr="006A61B8" w:rsidRDefault="006A61B8" w:rsidP="006A61B8">
      <w:pPr>
        <w:pStyle w:val="ListParagraph"/>
        <w:numPr>
          <w:ilvl w:val="0"/>
          <w:numId w:val="9"/>
        </w:numPr>
        <w:spacing w:after="0" w:line="240" w:lineRule="auto"/>
        <w:rPr>
          <w:sz w:val="24"/>
          <w:szCs w:val="24"/>
        </w:rPr>
      </w:pPr>
      <w:r>
        <w:rPr>
          <w:sz w:val="24"/>
          <w:szCs w:val="24"/>
        </w:rPr>
        <w:t xml:space="preserve">Singh J, Nipam S, </w:t>
      </w:r>
      <w:r w:rsidRPr="00045C37">
        <w:rPr>
          <w:b/>
          <w:sz w:val="24"/>
          <w:szCs w:val="24"/>
        </w:rPr>
        <w:t>Edwards NL</w:t>
      </w:r>
      <w:r>
        <w:rPr>
          <w:sz w:val="24"/>
          <w:szCs w:val="24"/>
        </w:rPr>
        <w:t xml:space="preserve">. A cross-sectional, internet-based patient survey of the management strategies of gout. </w:t>
      </w:r>
      <w:r w:rsidRPr="00691DDD">
        <w:rPr>
          <w:sz w:val="24"/>
          <w:szCs w:val="24"/>
        </w:rPr>
        <w:t>BMC Complement Altern Med</w:t>
      </w:r>
      <w:r>
        <w:rPr>
          <w:sz w:val="24"/>
          <w:szCs w:val="24"/>
        </w:rPr>
        <w:t xml:space="preserve">. </w:t>
      </w:r>
      <w:r w:rsidRPr="00691DDD">
        <w:rPr>
          <w:sz w:val="24"/>
          <w:szCs w:val="24"/>
        </w:rPr>
        <w:t>2016 Mar 1;16:90. doi: 10.1186/s12906-016-1067-3</w:t>
      </w:r>
      <w:r>
        <w:rPr>
          <w:sz w:val="24"/>
          <w:szCs w:val="24"/>
        </w:rPr>
        <w:t>.</w:t>
      </w:r>
      <w:r>
        <w:rPr>
          <w:sz w:val="24"/>
          <w:szCs w:val="24"/>
        </w:rPr>
        <w:br/>
      </w:r>
    </w:p>
    <w:p w14:paraId="3D2C8DEC" w14:textId="575F3AED" w:rsidR="00254C37" w:rsidRPr="006A61B8" w:rsidRDefault="00036738" w:rsidP="006A61B8">
      <w:pPr>
        <w:pStyle w:val="ListParagraph"/>
        <w:numPr>
          <w:ilvl w:val="0"/>
          <w:numId w:val="9"/>
        </w:numPr>
        <w:spacing w:after="0" w:line="240" w:lineRule="auto"/>
        <w:rPr>
          <w:sz w:val="24"/>
          <w:szCs w:val="24"/>
        </w:rPr>
      </w:pPr>
      <w:r w:rsidRPr="00691DDD">
        <w:rPr>
          <w:b/>
          <w:sz w:val="24"/>
          <w:szCs w:val="24"/>
        </w:rPr>
        <w:t xml:space="preserve">Edwards NL, </w:t>
      </w:r>
      <w:r w:rsidRPr="00691DDD">
        <w:rPr>
          <w:sz w:val="24"/>
          <w:szCs w:val="24"/>
        </w:rPr>
        <w:t xml:space="preserve">Malouf R, Perez-Ruiz F, Richette P, Southam S, DiChiara M. A computational lexical analysis of the language used to describe gout. </w:t>
      </w:r>
      <w:r w:rsidR="00691DDD">
        <w:rPr>
          <w:sz w:val="24"/>
          <w:szCs w:val="24"/>
        </w:rPr>
        <w:t xml:space="preserve">Arthritis Care Res. </w:t>
      </w:r>
      <w:r w:rsidR="00691DDD" w:rsidRPr="00691DDD">
        <w:rPr>
          <w:sz w:val="24"/>
          <w:szCs w:val="24"/>
        </w:rPr>
        <w:t>2016 Jun;68(6):763-8. doi: 10.1002/acr.22746.</w:t>
      </w:r>
      <w:r w:rsidR="00D12E5A" w:rsidRPr="006A61B8">
        <w:rPr>
          <w:sz w:val="24"/>
          <w:szCs w:val="24"/>
        </w:rPr>
        <w:br/>
      </w:r>
    </w:p>
    <w:p w14:paraId="42FE67E9" w14:textId="369476E7" w:rsidR="009E5A09" w:rsidRPr="006A61B8" w:rsidRDefault="00254C37" w:rsidP="006A61B8">
      <w:pPr>
        <w:pStyle w:val="ListParagraph"/>
        <w:numPr>
          <w:ilvl w:val="0"/>
          <w:numId w:val="9"/>
        </w:numPr>
        <w:spacing w:after="0" w:line="240" w:lineRule="auto"/>
        <w:rPr>
          <w:sz w:val="24"/>
          <w:szCs w:val="24"/>
        </w:rPr>
      </w:pPr>
      <w:r>
        <w:rPr>
          <w:sz w:val="24"/>
          <w:szCs w:val="24"/>
        </w:rPr>
        <w:t xml:space="preserve">Ruoff GW and </w:t>
      </w:r>
      <w:r>
        <w:rPr>
          <w:b/>
          <w:sz w:val="24"/>
          <w:szCs w:val="24"/>
        </w:rPr>
        <w:t xml:space="preserve">Edwards NL. </w:t>
      </w:r>
      <w:r>
        <w:rPr>
          <w:sz w:val="24"/>
          <w:szCs w:val="24"/>
        </w:rPr>
        <w:t>Overview of serum uric acid treatment targ</w:t>
      </w:r>
      <w:r w:rsidR="00303D6F">
        <w:rPr>
          <w:sz w:val="24"/>
          <w:szCs w:val="24"/>
        </w:rPr>
        <w:t>ets in gout: why less than 6 mg/</w:t>
      </w:r>
      <w:r>
        <w:rPr>
          <w:sz w:val="24"/>
          <w:szCs w:val="24"/>
        </w:rPr>
        <w:t xml:space="preserve">dL? </w:t>
      </w:r>
      <w:r w:rsidR="00691DDD" w:rsidRPr="00691DDD">
        <w:rPr>
          <w:sz w:val="24"/>
          <w:szCs w:val="24"/>
        </w:rPr>
        <w:t>Postgrad Med</w:t>
      </w:r>
      <w:r w:rsidR="00691DDD">
        <w:rPr>
          <w:sz w:val="24"/>
          <w:szCs w:val="24"/>
        </w:rPr>
        <w:t xml:space="preserve">. </w:t>
      </w:r>
      <w:r w:rsidR="00691DDD" w:rsidRPr="00691DDD">
        <w:rPr>
          <w:sz w:val="24"/>
          <w:szCs w:val="24"/>
        </w:rPr>
        <w:t>2016 Sep;128(7):706-15. doi: 10.1080/00325481.2016.1221732</w:t>
      </w:r>
      <w:r w:rsidR="00691DDD">
        <w:rPr>
          <w:sz w:val="24"/>
          <w:szCs w:val="24"/>
        </w:rPr>
        <w:t>.</w:t>
      </w:r>
      <w:r w:rsidR="00D12E5A" w:rsidRPr="006A61B8">
        <w:rPr>
          <w:sz w:val="24"/>
          <w:szCs w:val="24"/>
        </w:rPr>
        <w:br/>
      </w:r>
    </w:p>
    <w:p w14:paraId="577DF82A" w14:textId="01F68C47" w:rsidR="00DB5EDE" w:rsidRPr="00691DDD" w:rsidRDefault="009E5A09" w:rsidP="00691DDD">
      <w:pPr>
        <w:pStyle w:val="ListParagraph"/>
        <w:numPr>
          <w:ilvl w:val="0"/>
          <w:numId w:val="9"/>
        </w:numPr>
        <w:spacing w:after="0" w:line="240" w:lineRule="auto"/>
        <w:rPr>
          <w:sz w:val="24"/>
          <w:szCs w:val="24"/>
        </w:rPr>
      </w:pPr>
      <w:r>
        <w:rPr>
          <w:sz w:val="24"/>
          <w:szCs w:val="24"/>
        </w:rPr>
        <w:t>Neogi T, Dalbeth N, Stamp L, Castelar G, Fitzgerald J, Gaffo A, Singh J,</w:t>
      </w:r>
      <w:r w:rsidR="0018519A">
        <w:rPr>
          <w:sz w:val="24"/>
          <w:szCs w:val="24"/>
        </w:rPr>
        <w:t xml:space="preserve"> Mikuls TR,</w:t>
      </w:r>
      <w:r>
        <w:rPr>
          <w:sz w:val="24"/>
          <w:szCs w:val="24"/>
        </w:rPr>
        <w:t xml:space="preserve"> Vazquez-Mellado J, </w:t>
      </w:r>
      <w:r>
        <w:rPr>
          <w:b/>
          <w:sz w:val="24"/>
          <w:szCs w:val="24"/>
        </w:rPr>
        <w:t>Edwards NL.</w:t>
      </w:r>
      <w:r>
        <w:rPr>
          <w:sz w:val="24"/>
          <w:szCs w:val="24"/>
        </w:rPr>
        <w:t xml:space="preserve"> Renal Dosing of allopurinol results in subop</w:t>
      </w:r>
      <w:r w:rsidR="0018519A">
        <w:rPr>
          <w:sz w:val="24"/>
          <w:szCs w:val="24"/>
        </w:rPr>
        <w:t xml:space="preserve">timal gout care. </w:t>
      </w:r>
      <w:r w:rsidR="00691DDD" w:rsidRPr="00691DDD">
        <w:rPr>
          <w:sz w:val="24"/>
          <w:szCs w:val="24"/>
        </w:rPr>
        <w:t>Ann Rheum Dis</w:t>
      </w:r>
      <w:r w:rsidR="00691DDD">
        <w:rPr>
          <w:sz w:val="24"/>
          <w:szCs w:val="24"/>
        </w:rPr>
        <w:t xml:space="preserve">. </w:t>
      </w:r>
      <w:r w:rsidR="00691DDD" w:rsidRPr="00691DDD">
        <w:rPr>
          <w:sz w:val="24"/>
          <w:szCs w:val="24"/>
        </w:rPr>
        <w:t>2017 Jan;76(1):e1. doi: 10.1136/annrheumdis-2016-210352</w:t>
      </w:r>
      <w:r w:rsidR="00691DDD">
        <w:rPr>
          <w:sz w:val="24"/>
          <w:szCs w:val="24"/>
        </w:rPr>
        <w:t xml:space="preserve">. </w:t>
      </w:r>
      <w:r w:rsidR="00D12E5A" w:rsidRPr="00691DDD">
        <w:rPr>
          <w:sz w:val="24"/>
          <w:szCs w:val="24"/>
        </w:rPr>
        <w:br/>
      </w:r>
    </w:p>
    <w:p w14:paraId="0687CB76" w14:textId="02897522" w:rsidR="005702E7" w:rsidRPr="00691DDD" w:rsidRDefault="00DB5EDE" w:rsidP="00691DDD">
      <w:pPr>
        <w:pStyle w:val="ListParagraph"/>
        <w:numPr>
          <w:ilvl w:val="0"/>
          <w:numId w:val="9"/>
        </w:numPr>
        <w:spacing w:after="0" w:line="240" w:lineRule="auto"/>
        <w:rPr>
          <w:sz w:val="24"/>
          <w:szCs w:val="24"/>
        </w:rPr>
      </w:pPr>
      <w:r>
        <w:rPr>
          <w:sz w:val="24"/>
          <w:szCs w:val="24"/>
        </w:rPr>
        <w:t xml:space="preserve">Singh JA, </w:t>
      </w:r>
      <w:r w:rsidRPr="00DB5EDE">
        <w:rPr>
          <w:b/>
          <w:sz w:val="24"/>
          <w:szCs w:val="24"/>
        </w:rPr>
        <w:t>Edwards NL</w:t>
      </w:r>
      <w:r>
        <w:rPr>
          <w:sz w:val="24"/>
          <w:szCs w:val="24"/>
        </w:rPr>
        <w:t xml:space="preserve">. EULAR gout treatment guidelines: uric acid and neurocognition. </w:t>
      </w:r>
      <w:r w:rsidR="00691DDD" w:rsidRPr="00691DDD">
        <w:rPr>
          <w:sz w:val="24"/>
          <w:szCs w:val="24"/>
        </w:rPr>
        <w:t>Ann Rheum Dis</w:t>
      </w:r>
      <w:r w:rsidR="00691DDD">
        <w:rPr>
          <w:sz w:val="24"/>
          <w:szCs w:val="24"/>
        </w:rPr>
        <w:t xml:space="preserve">. </w:t>
      </w:r>
      <w:r w:rsidR="00691DDD" w:rsidRPr="00691DDD">
        <w:rPr>
          <w:sz w:val="24"/>
          <w:szCs w:val="24"/>
        </w:rPr>
        <w:t>2018 Apr;77(4):e20. doi: 10.1136/annrheumdis-2017-211418</w:t>
      </w:r>
      <w:r w:rsidR="00691DDD">
        <w:rPr>
          <w:sz w:val="24"/>
          <w:szCs w:val="24"/>
        </w:rPr>
        <w:t>.</w:t>
      </w:r>
    </w:p>
    <w:p w14:paraId="2A9F24CF" w14:textId="37613345" w:rsidR="00F30A3E" w:rsidRPr="00F30A3E" w:rsidRDefault="00F30A3E" w:rsidP="00F30A3E">
      <w:pPr>
        <w:spacing w:after="0" w:line="240" w:lineRule="auto"/>
        <w:rPr>
          <w:sz w:val="24"/>
          <w:szCs w:val="24"/>
        </w:rPr>
      </w:pPr>
    </w:p>
    <w:p w14:paraId="092071A9" w14:textId="1653E6B2" w:rsidR="00136379" w:rsidRPr="00691DDD" w:rsidRDefault="00136379" w:rsidP="00691DDD">
      <w:pPr>
        <w:pStyle w:val="ListParagraph"/>
        <w:numPr>
          <w:ilvl w:val="0"/>
          <w:numId w:val="9"/>
        </w:numPr>
        <w:spacing w:after="0" w:line="240" w:lineRule="auto"/>
        <w:rPr>
          <w:sz w:val="24"/>
          <w:szCs w:val="24"/>
        </w:rPr>
      </w:pPr>
      <w:r w:rsidRPr="00D0734F">
        <w:rPr>
          <w:b/>
          <w:sz w:val="24"/>
          <w:szCs w:val="24"/>
        </w:rPr>
        <w:t>Edwards NL</w:t>
      </w:r>
      <w:r>
        <w:rPr>
          <w:sz w:val="24"/>
          <w:szCs w:val="24"/>
        </w:rPr>
        <w:t xml:space="preserve">, Singh J, Troum O, Yeo A, Lipsky PE. Characteristics of patients with chronic refractory gout who do and do not have clinically apparent tophi and their response to pegloticase. </w:t>
      </w:r>
      <w:r w:rsidR="00691DDD" w:rsidRPr="00691DDD">
        <w:rPr>
          <w:sz w:val="24"/>
          <w:szCs w:val="24"/>
        </w:rPr>
        <w:t>Rheumatology (Oxford)</w:t>
      </w:r>
      <w:r w:rsidR="00691DDD">
        <w:rPr>
          <w:sz w:val="24"/>
          <w:szCs w:val="24"/>
        </w:rPr>
        <w:t xml:space="preserve"> 2019 Mar 6;kez017. doi:</w:t>
      </w:r>
      <w:r w:rsidR="00691DDD" w:rsidRPr="00691DDD">
        <w:rPr>
          <w:sz w:val="24"/>
          <w:szCs w:val="24"/>
        </w:rPr>
        <w:t>10.1093/rheumatology/kez017.</w:t>
      </w:r>
    </w:p>
    <w:p w14:paraId="1229DFE3" w14:textId="1B941FBF" w:rsidR="00F30A3E" w:rsidRPr="00F30A3E" w:rsidRDefault="00F30A3E" w:rsidP="00F30A3E">
      <w:pPr>
        <w:spacing w:after="0" w:line="240" w:lineRule="auto"/>
        <w:rPr>
          <w:sz w:val="24"/>
          <w:szCs w:val="24"/>
        </w:rPr>
      </w:pPr>
    </w:p>
    <w:p w14:paraId="46DB8F83" w14:textId="0F69E210" w:rsidR="00CA31E9" w:rsidRDefault="00CA31E9" w:rsidP="00CA31E9">
      <w:pPr>
        <w:pStyle w:val="ListParagraph"/>
        <w:numPr>
          <w:ilvl w:val="0"/>
          <w:numId w:val="9"/>
        </w:numPr>
        <w:spacing w:after="0" w:line="240" w:lineRule="auto"/>
        <w:rPr>
          <w:sz w:val="24"/>
          <w:szCs w:val="24"/>
        </w:rPr>
      </w:pPr>
      <w:r>
        <w:rPr>
          <w:sz w:val="24"/>
          <w:szCs w:val="24"/>
        </w:rPr>
        <w:t xml:space="preserve">Brenton-Rule A, Dalbeth N, </w:t>
      </w:r>
      <w:r w:rsidRPr="003F687A">
        <w:rPr>
          <w:b/>
          <w:sz w:val="24"/>
          <w:szCs w:val="24"/>
        </w:rPr>
        <w:t>Edwards NL,</w:t>
      </w:r>
      <w:r>
        <w:rPr>
          <w:sz w:val="24"/>
          <w:szCs w:val="24"/>
        </w:rPr>
        <w:t xml:space="preserve"> Rome K. Experience of finding footwear and factors contributing to footwear choice in people with gout: a mixed methods study using a web-based survey. JJ Foot Ankle Res.</w:t>
      </w:r>
      <w:r w:rsidR="006A61B8">
        <w:rPr>
          <w:sz w:val="24"/>
          <w:szCs w:val="24"/>
        </w:rPr>
        <w:t xml:space="preserve"> 2019</w:t>
      </w:r>
      <w:r>
        <w:rPr>
          <w:sz w:val="24"/>
          <w:szCs w:val="24"/>
        </w:rPr>
        <w:t xml:space="preserve"> Jan 8:112:3. doi:10.1186/s13047-018-0313.y. </w:t>
      </w:r>
    </w:p>
    <w:p w14:paraId="01A75075" w14:textId="5BD3676D" w:rsidR="00CA31E9" w:rsidRPr="00F30A3E" w:rsidRDefault="00CA31E9" w:rsidP="00F30A3E">
      <w:pPr>
        <w:spacing w:after="0" w:line="240" w:lineRule="auto"/>
        <w:rPr>
          <w:sz w:val="24"/>
          <w:szCs w:val="24"/>
        </w:rPr>
      </w:pPr>
    </w:p>
    <w:p w14:paraId="7525FA76" w14:textId="6295E7EB" w:rsidR="00E77396" w:rsidRPr="00FB03AB" w:rsidRDefault="00AE35CC" w:rsidP="006A61B8">
      <w:pPr>
        <w:pStyle w:val="ListParagraph"/>
        <w:numPr>
          <w:ilvl w:val="0"/>
          <w:numId w:val="9"/>
        </w:numPr>
        <w:spacing w:after="0" w:line="240" w:lineRule="auto"/>
        <w:rPr>
          <w:sz w:val="24"/>
          <w:szCs w:val="24"/>
        </w:rPr>
      </w:pPr>
      <w:r>
        <w:rPr>
          <w:sz w:val="24"/>
          <w:szCs w:val="24"/>
        </w:rPr>
        <w:t>Schl</w:t>
      </w:r>
      <w:r w:rsidR="00D0734F">
        <w:rPr>
          <w:sz w:val="24"/>
          <w:szCs w:val="24"/>
        </w:rPr>
        <w:t xml:space="preserve">esinger N, </w:t>
      </w:r>
      <w:r w:rsidR="00D0734F" w:rsidRPr="00D0734F">
        <w:rPr>
          <w:b/>
          <w:sz w:val="24"/>
          <w:szCs w:val="24"/>
        </w:rPr>
        <w:t>Edwards NL</w:t>
      </w:r>
      <w:r w:rsidR="00D0734F">
        <w:rPr>
          <w:sz w:val="24"/>
          <w:szCs w:val="24"/>
        </w:rPr>
        <w:t xml:space="preserve">, Khanna P, Yeo A, Lipsky PE. </w:t>
      </w:r>
      <w:r w:rsidR="00CA31E9">
        <w:rPr>
          <w:sz w:val="24"/>
          <w:szCs w:val="24"/>
        </w:rPr>
        <w:t xml:space="preserve">Evaluation of Proposed Criteria for Remission and Evidence-Based Development of Criteria for Complete Response in Patients with Chronic Refractory Gout. </w:t>
      </w:r>
      <w:r w:rsidR="00691DDD" w:rsidRPr="00691DDD">
        <w:rPr>
          <w:sz w:val="24"/>
          <w:szCs w:val="24"/>
        </w:rPr>
        <w:t>ACR Open Rheumatol</w:t>
      </w:r>
      <w:r w:rsidR="00691DDD">
        <w:rPr>
          <w:sz w:val="24"/>
          <w:szCs w:val="24"/>
        </w:rPr>
        <w:t xml:space="preserve">. </w:t>
      </w:r>
      <w:r w:rsidR="00691DDD" w:rsidRPr="00691DDD">
        <w:rPr>
          <w:sz w:val="24"/>
          <w:szCs w:val="24"/>
        </w:rPr>
        <w:t xml:space="preserve">2019 May 23;1(4):236-243. doi: 10.1002/acr2.1025. eCollection 2019 Jun. </w:t>
      </w:r>
      <w:r w:rsidR="00CA31E9" w:rsidRPr="00691DDD">
        <w:rPr>
          <w:sz w:val="24"/>
          <w:szCs w:val="24"/>
        </w:rPr>
        <w:t xml:space="preserve">ACR Open Rheum Vol </w:t>
      </w:r>
      <w:r w:rsidRPr="00691DDD">
        <w:rPr>
          <w:sz w:val="24"/>
          <w:szCs w:val="24"/>
        </w:rPr>
        <w:t>1</w:t>
      </w:r>
      <w:r w:rsidR="00CA31E9" w:rsidRPr="00691DDD">
        <w:rPr>
          <w:sz w:val="24"/>
          <w:szCs w:val="24"/>
        </w:rPr>
        <w:t xml:space="preserve">, No </w:t>
      </w:r>
      <w:r w:rsidRPr="00691DDD">
        <w:rPr>
          <w:sz w:val="24"/>
          <w:szCs w:val="24"/>
        </w:rPr>
        <w:t>4</w:t>
      </w:r>
      <w:r w:rsidR="00CA31E9" w:rsidRPr="00691DDD">
        <w:rPr>
          <w:sz w:val="24"/>
          <w:szCs w:val="24"/>
        </w:rPr>
        <w:t xml:space="preserve"> 2019, pp </w:t>
      </w:r>
      <w:r w:rsidRPr="00691DDD">
        <w:rPr>
          <w:sz w:val="24"/>
          <w:szCs w:val="24"/>
        </w:rPr>
        <w:t>236-243</w:t>
      </w:r>
      <w:r w:rsidR="00CA31E9" w:rsidRPr="00691DDD">
        <w:rPr>
          <w:sz w:val="24"/>
          <w:szCs w:val="24"/>
        </w:rPr>
        <w:t>. doi:10.1002/acr2.1025.</w:t>
      </w:r>
      <w:r w:rsidR="00D0734F" w:rsidRPr="00691DDD">
        <w:rPr>
          <w:sz w:val="24"/>
          <w:szCs w:val="24"/>
        </w:rPr>
        <w:t xml:space="preserve"> </w:t>
      </w:r>
      <w:r w:rsidR="006A61B8">
        <w:rPr>
          <w:sz w:val="24"/>
          <w:szCs w:val="24"/>
        </w:rPr>
        <w:br/>
      </w:r>
    </w:p>
    <w:p w14:paraId="6A4B3079" w14:textId="77C0D06C" w:rsidR="006A61B8" w:rsidRPr="00FB03AB" w:rsidRDefault="00FB03AB" w:rsidP="006A61B8">
      <w:pPr>
        <w:pStyle w:val="ListParagraph"/>
        <w:numPr>
          <w:ilvl w:val="0"/>
          <w:numId w:val="9"/>
        </w:numPr>
        <w:spacing w:after="0" w:line="240" w:lineRule="auto"/>
        <w:rPr>
          <w:rFonts w:cs="Calibri"/>
          <w:sz w:val="24"/>
          <w:szCs w:val="24"/>
        </w:rPr>
      </w:pPr>
      <w:r w:rsidRPr="00FB03AB">
        <w:rPr>
          <w:sz w:val="24"/>
          <w:szCs w:val="24"/>
        </w:rPr>
        <w:t>Bursill D</w:t>
      </w:r>
      <w:r w:rsidR="006A61B8" w:rsidRPr="00FB03AB">
        <w:rPr>
          <w:sz w:val="24"/>
          <w:szCs w:val="24"/>
        </w:rPr>
        <w:t>, Taylor WJ, Terkeltaub R, Abhishek A, So AK, Vargas-Santos AB, Gaffo A, Rosenthal AK,   Taushe AK, Reginato AM, Manger B, Scir</w:t>
      </w:r>
      <w:r w:rsidR="006A61B8" w:rsidRPr="00FB03AB">
        <w:rPr>
          <w:rFonts w:cs="Calibri"/>
          <w:sz w:val="24"/>
          <w:szCs w:val="24"/>
        </w:rPr>
        <w:t>è</w:t>
      </w:r>
      <w:r w:rsidR="006A61B8" w:rsidRPr="00FB03AB">
        <w:rPr>
          <w:sz w:val="24"/>
          <w:szCs w:val="24"/>
        </w:rPr>
        <w:t xml:space="preserve"> CA, Pineda C, van Durme C, Lin CT, Yin C, Albert DA, Biernat-Kaluza E, Roddy E, Pascual E, Becce F, Perez-Ruiz F, Sivera F, Liot</w:t>
      </w:r>
      <w:r w:rsidR="006A61B8" w:rsidRPr="00FB03AB">
        <w:rPr>
          <w:rFonts w:cs="Calibri"/>
          <w:sz w:val="24"/>
          <w:szCs w:val="24"/>
        </w:rPr>
        <w:t>é</w:t>
      </w:r>
      <w:r w:rsidR="006A61B8" w:rsidRPr="00FB03AB">
        <w:rPr>
          <w:sz w:val="24"/>
          <w:szCs w:val="24"/>
        </w:rPr>
        <w:t xml:space="preserve"> F, Schett G, Nuki G, Filippou G, McCarthy GM, Da Rocha Castelar-Pinheiro G, Ea HK, De Almeida Tupinamb</w:t>
      </w:r>
      <w:r w:rsidR="006A61B8" w:rsidRPr="00FB03AB">
        <w:rPr>
          <w:rFonts w:cs="Calibri"/>
          <w:sz w:val="24"/>
          <w:szCs w:val="24"/>
        </w:rPr>
        <w:t xml:space="preserve">á H, Yamanaka H, Choi H, Mackay JM, O’Dell JR, Vázquez-Mellado J, Singh JA, Fitzgerald JD, Jacobsson LTH, Joosten LAB, Harrold LR, Stamp LK, Andrés M, Gutierrez M, Kuwabara M, Dehlin M, Janssen M, Doherty M, Hershfield MS, Pillinger MH, </w:t>
      </w:r>
      <w:r w:rsidR="006A61B8" w:rsidRPr="00FB03AB">
        <w:rPr>
          <w:rFonts w:cs="Calibri"/>
          <w:b/>
          <w:sz w:val="24"/>
          <w:szCs w:val="24"/>
        </w:rPr>
        <w:t>Edwards NL</w:t>
      </w:r>
      <w:r w:rsidR="006A61B8" w:rsidRPr="00FB03AB">
        <w:rPr>
          <w:rFonts w:cs="Calibri"/>
          <w:sz w:val="24"/>
          <w:szCs w:val="24"/>
        </w:rPr>
        <w:t xml:space="preserve">, Schlesinger N, Kumar N, Slot O, Ottaviani S, Richette P, MacMullan P, Chapman P, Lipsky PE, Robinson PC, Khanna PP, Gancheva RN, Grainger R, Johnson RJ, Te Kape R, Keenan RT, Tedeschi SK, Kim SC, Choi S, Fields TR, Bardin T, Uhlig T, Jansen TL, Merriman TR, Pascart T, Neogi T, Klück V, Louthrenoo W, Dalbeth N. Gout, Hyperuricemia and Crystal-Associated Disease Network (G-CAN) consensus statement regarding labels and definitions of disease states of gout. Ann Rheum Dis. 2019 Nov;78(11):1592-1600. doi: 10.1136/annrheumdis-2019-215933. </w:t>
      </w:r>
    </w:p>
    <w:p w14:paraId="578BD364" w14:textId="77777777" w:rsidR="006A61B8" w:rsidRPr="00D12E5A" w:rsidRDefault="006A61B8" w:rsidP="006A61B8">
      <w:pPr>
        <w:pStyle w:val="ListParagraph"/>
        <w:spacing w:after="0" w:line="240" w:lineRule="auto"/>
        <w:ind w:left="450"/>
        <w:rPr>
          <w:rFonts w:cs="Calibri"/>
          <w:sz w:val="24"/>
          <w:szCs w:val="24"/>
        </w:rPr>
      </w:pPr>
    </w:p>
    <w:p w14:paraId="2BA4C04B" w14:textId="2D992F06" w:rsidR="006A61B8" w:rsidRPr="006A61B8" w:rsidRDefault="006A61B8" w:rsidP="006A61B8">
      <w:pPr>
        <w:pStyle w:val="ListParagraph"/>
        <w:numPr>
          <w:ilvl w:val="0"/>
          <w:numId w:val="9"/>
        </w:numPr>
        <w:spacing w:after="0" w:line="240" w:lineRule="auto"/>
        <w:rPr>
          <w:sz w:val="24"/>
          <w:szCs w:val="24"/>
        </w:rPr>
      </w:pPr>
      <w:r>
        <w:rPr>
          <w:b/>
          <w:sz w:val="24"/>
          <w:szCs w:val="24"/>
        </w:rPr>
        <w:t>Edwards NL</w:t>
      </w:r>
      <w:r>
        <w:rPr>
          <w:sz w:val="24"/>
          <w:szCs w:val="24"/>
        </w:rPr>
        <w:t xml:space="preserve">, Schlesinger N, Clark S, Arndt T, Lipsky P. Management of Gout in the United States: A Claims-Based Analysis. </w:t>
      </w:r>
      <w:r w:rsidRPr="00D12E5A">
        <w:rPr>
          <w:sz w:val="24"/>
          <w:szCs w:val="24"/>
        </w:rPr>
        <w:t>ACR Open Rheumatol</w:t>
      </w:r>
      <w:r>
        <w:rPr>
          <w:sz w:val="24"/>
          <w:szCs w:val="24"/>
        </w:rPr>
        <w:t xml:space="preserve">. </w:t>
      </w:r>
      <w:r w:rsidRPr="00D12E5A">
        <w:rPr>
          <w:sz w:val="24"/>
          <w:szCs w:val="24"/>
        </w:rPr>
        <w:t xml:space="preserve">2020 Mar;2(3):180-187. doi: 10.1002/acr2.11121. </w:t>
      </w:r>
      <w:r>
        <w:rPr>
          <w:sz w:val="24"/>
          <w:szCs w:val="24"/>
        </w:rPr>
        <w:br/>
      </w:r>
    </w:p>
    <w:p w14:paraId="7F083F82" w14:textId="0019692E" w:rsidR="00407569" w:rsidRPr="006A61B8" w:rsidRDefault="00870A30" w:rsidP="006A61B8">
      <w:pPr>
        <w:pStyle w:val="ListParagraph"/>
        <w:numPr>
          <w:ilvl w:val="0"/>
          <w:numId w:val="9"/>
        </w:numPr>
        <w:spacing w:after="0" w:line="240" w:lineRule="auto"/>
        <w:rPr>
          <w:sz w:val="24"/>
          <w:szCs w:val="24"/>
        </w:rPr>
      </w:pPr>
      <w:r w:rsidRPr="006A61B8">
        <w:rPr>
          <w:sz w:val="24"/>
          <w:szCs w:val="24"/>
        </w:rPr>
        <w:lastRenderedPageBreak/>
        <w:t xml:space="preserve">Schlesinger N, </w:t>
      </w:r>
      <w:r w:rsidRPr="006A61B8">
        <w:rPr>
          <w:b/>
          <w:sz w:val="24"/>
          <w:szCs w:val="24"/>
        </w:rPr>
        <w:t>Edwards NL</w:t>
      </w:r>
      <w:r w:rsidRPr="006A61B8">
        <w:rPr>
          <w:sz w:val="24"/>
          <w:szCs w:val="24"/>
        </w:rPr>
        <w:t xml:space="preserve">, Yeo A, Lipsky P. Development of a multivariable improvement measure for gout. </w:t>
      </w:r>
      <w:r w:rsidR="00D12E5A" w:rsidRPr="006A61B8">
        <w:rPr>
          <w:sz w:val="24"/>
          <w:szCs w:val="24"/>
        </w:rPr>
        <w:t>Arthritis Res Ther. 2020 Jun 29;22(1):164. doi: 10.1186/s13075-020-02254-4.</w:t>
      </w:r>
    </w:p>
    <w:p w14:paraId="17A6B38B" w14:textId="48501BED" w:rsidR="00F30A3E" w:rsidRPr="00F30A3E" w:rsidRDefault="00F30A3E" w:rsidP="00F30A3E">
      <w:pPr>
        <w:spacing w:after="0" w:line="240" w:lineRule="auto"/>
        <w:rPr>
          <w:sz w:val="24"/>
          <w:szCs w:val="24"/>
        </w:rPr>
      </w:pPr>
    </w:p>
    <w:p w14:paraId="326180D6" w14:textId="1A9137AD" w:rsidR="006A61B8" w:rsidRPr="005E1C3E" w:rsidRDefault="00407569" w:rsidP="005E1C3E">
      <w:pPr>
        <w:pStyle w:val="ListParagraph"/>
        <w:numPr>
          <w:ilvl w:val="0"/>
          <w:numId w:val="9"/>
        </w:numPr>
        <w:spacing w:after="0" w:line="240" w:lineRule="auto"/>
        <w:rPr>
          <w:sz w:val="24"/>
          <w:szCs w:val="24"/>
        </w:rPr>
      </w:pPr>
      <w:r>
        <w:rPr>
          <w:sz w:val="24"/>
          <w:szCs w:val="24"/>
        </w:rPr>
        <w:t xml:space="preserve">Singh JA and </w:t>
      </w:r>
      <w:r w:rsidRPr="003F687A">
        <w:rPr>
          <w:b/>
          <w:sz w:val="24"/>
          <w:szCs w:val="24"/>
        </w:rPr>
        <w:t>Edwards NL</w:t>
      </w:r>
      <w:r>
        <w:rPr>
          <w:sz w:val="24"/>
          <w:szCs w:val="24"/>
        </w:rPr>
        <w:t xml:space="preserve">. </w:t>
      </w:r>
      <w:r w:rsidR="006D6B5C">
        <w:rPr>
          <w:sz w:val="24"/>
          <w:szCs w:val="24"/>
        </w:rPr>
        <w:t>Patient perception of gout management goals: a cross-sectional in</w:t>
      </w:r>
      <w:r w:rsidR="00D12E5A">
        <w:rPr>
          <w:sz w:val="24"/>
          <w:szCs w:val="24"/>
        </w:rPr>
        <w:t xml:space="preserve">ternet survey. J Clin Rheumatol. 2020 June;26(4):129-133. </w:t>
      </w:r>
      <w:r w:rsidR="006D6B5C">
        <w:rPr>
          <w:sz w:val="24"/>
          <w:szCs w:val="24"/>
        </w:rPr>
        <w:t>do</w:t>
      </w:r>
      <w:r w:rsidR="006A61B8">
        <w:rPr>
          <w:sz w:val="24"/>
          <w:szCs w:val="24"/>
        </w:rPr>
        <w:t>i: 10, 1097/rhu.00000000000981. PMID 30614892.</w:t>
      </w:r>
      <w:r w:rsidR="00D12E5A" w:rsidRPr="006A61B8">
        <w:rPr>
          <w:sz w:val="24"/>
          <w:szCs w:val="24"/>
        </w:rPr>
        <w:br/>
      </w:r>
    </w:p>
    <w:p w14:paraId="4EC21A1A" w14:textId="3EDDEDD2" w:rsidR="00FB03AB" w:rsidRPr="00FB03AB" w:rsidRDefault="006A61B8" w:rsidP="00FB03AB">
      <w:pPr>
        <w:pStyle w:val="ListParagraph"/>
        <w:numPr>
          <w:ilvl w:val="0"/>
          <w:numId w:val="9"/>
        </w:numPr>
        <w:spacing w:after="0" w:line="240" w:lineRule="auto"/>
        <w:rPr>
          <w:sz w:val="24"/>
          <w:szCs w:val="24"/>
        </w:rPr>
      </w:pPr>
      <w:r w:rsidRPr="006A61B8">
        <w:rPr>
          <w:sz w:val="24"/>
          <w:szCs w:val="24"/>
        </w:rPr>
        <w:t xml:space="preserve">Singh JA, </w:t>
      </w:r>
      <w:r w:rsidRPr="00FB03AB">
        <w:rPr>
          <w:b/>
          <w:sz w:val="24"/>
          <w:szCs w:val="24"/>
        </w:rPr>
        <w:t>Edwards NL</w:t>
      </w:r>
      <w:r w:rsidRPr="006A61B8">
        <w:rPr>
          <w:sz w:val="24"/>
          <w:szCs w:val="24"/>
        </w:rPr>
        <w:t xml:space="preserve">. Gout Management and outcomes during the COVID-19 pandemic: A cross-sectional internet survey. </w:t>
      </w:r>
      <w:r w:rsidR="00BA01AC">
        <w:rPr>
          <w:sz w:val="24"/>
          <w:szCs w:val="24"/>
        </w:rPr>
        <w:t xml:space="preserve">Ther Adv Musculokel Dis. 12:1-8, 2020. </w:t>
      </w:r>
      <w:r w:rsidR="00FB03AB">
        <w:rPr>
          <w:sz w:val="24"/>
          <w:szCs w:val="24"/>
        </w:rPr>
        <w:br/>
      </w:r>
    </w:p>
    <w:p w14:paraId="0A7E0981" w14:textId="1D4759B0" w:rsidR="00FB03AB" w:rsidRDefault="00FB03AB" w:rsidP="005E1C3E">
      <w:pPr>
        <w:pStyle w:val="ListParagraph"/>
        <w:numPr>
          <w:ilvl w:val="0"/>
          <w:numId w:val="9"/>
        </w:numPr>
        <w:rPr>
          <w:sz w:val="24"/>
          <w:szCs w:val="24"/>
        </w:rPr>
      </w:pPr>
      <w:r w:rsidRPr="00FB03AB">
        <w:rPr>
          <w:sz w:val="24"/>
          <w:szCs w:val="24"/>
        </w:rPr>
        <w:t xml:space="preserve">Schlesinger N, </w:t>
      </w:r>
      <w:r w:rsidRPr="00FB03AB">
        <w:rPr>
          <w:b/>
          <w:sz w:val="24"/>
          <w:szCs w:val="24"/>
        </w:rPr>
        <w:t>Edwards NL</w:t>
      </w:r>
      <w:r w:rsidRPr="00FB03AB">
        <w:rPr>
          <w:sz w:val="24"/>
          <w:szCs w:val="24"/>
        </w:rPr>
        <w:t>, Clark S, Lipsky P. Rheumatologist Care is Associated with Fewer Emergency Room Visits by Persons with Gout. Arth Res Care</w:t>
      </w:r>
      <w:r>
        <w:rPr>
          <w:sz w:val="24"/>
          <w:szCs w:val="24"/>
        </w:rPr>
        <w:t>. 2020 (In-press).</w:t>
      </w:r>
    </w:p>
    <w:p w14:paraId="554888C8" w14:textId="3487E712" w:rsidR="00F63B84" w:rsidRDefault="00F63B84" w:rsidP="005E1C3E">
      <w:pPr>
        <w:pStyle w:val="ListParagraph"/>
        <w:numPr>
          <w:ilvl w:val="0"/>
          <w:numId w:val="9"/>
        </w:numPr>
        <w:rPr>
          <w:sz w:val="24"/>
          <w:szCs w:val="24"/>
        </w:rPr>
      </w:pPr>
      <w:r>
        <w:rPr>
          <w:sz w:val="24"/>
          <w:szCs w:val="24"/>
        </w:rPr>
        <w:t>Mandell B</w:t>
      </w:r>
      <w:r w:rsidR="005101CD">
        <w:rPr>
          <w:sz w:val="24"/>
          <w:szCs w:val="24"/>
        </w:rPr>
        <w:t>F</w:t>
      </w:r>
      <w:r>
        <w:rPr>
          <w:sz w:val="24"/>
          <w:szCs w:val="24"/>
        </w:rPr>
        <w:t>, Fields T</w:t>
      </w:r>
      <w:r w:rsidR="005101CD">
        <w:rPr>
          <w:sz w:val="24"/>
          <w:szCs w:val="24"/>
        </w:rPr>
        <w:t>R</w:t>
      </w:r>
      <w:r>
        <w:rPr>
          <w:sz w:val="24"/>
          <w:szCs w:val="24"/>
        </w:rPr>
        <w:t xml:space="preserve">, </w:t>
      </w:r>
      <w:r w:rsidRPr="005101CD">
        <w:rPr>
          <w:b/>
          <w:sz w:val="24"/>
          <w:szCs w:val="24"/>
        </w:rPr>
        <w:t>Edwards N</w:t>
      </w:r>
      <w:r w:rsidR="005101CD" w:rsidRPr="005101CD">
        <w:rPr>
          <w:b/>
          <w:sz w:val="24"/>
          <w:szCs w:val="24"/>
        </w:rPr>
        <w:t>L</w:t>
      </w:r>
      <w:r>
        <w:rPr>
          <w:sz w:val="24"/>
          <w:szCs w:val="24"/>
        </w:rPr>
        <w:t>, Yeo A</w:t>
      </w:r>
      <w:r w:rsidR="005101CD">
        <w:rPr>
          <w:sz w:val="24"/>
          <w:szCs w:val="24"/>
        </w:rPr>
        <w:t>E</w:t>
      </w:r>
      <w:r>
        <w:rPr>
          <w:sz w:val="24"/>
          <w:szCs w:val="24"/>
        </w:rPr>
        <w:t>, Lipsky P</w:t>
      </w:r>
      <w:r w:rsidR="005101CD">
        <w:rPr>
          <w:sz w:val="24"/>
          <w:szCs w:val="24"/>
        </w:rPr>
        <w:t>E</w:t>
      </w:r>
      <w:r>
        <w:rPr>
          <w:sz w:val="24"/>
          <w:szCs w:val="24"/>
        </w:rPr>
        <w:t>. Post-hoc analysis of pegloticase pivotal trials in chronic refractory gout: Relationship between fluctuations in plasma urate levels and acu</w:t>
      </w:r>
      <w:r w:rsidR="005101CD">
        <w:rPr>
          <w:sz w:val="24"/>
          <w:szCs w:val="24"/>
        </w:rPr>
        <w:t>te flares. Clin Exper Rheumatol.</w:t>
      </w:r>
      <w:r>
        <w:rPr>
          <w:sz w:val="24"/>
          <w:szCs w:val="24"/>
        </w:rPr>
        <w:t xml:space="preserve"> </w:t>
      </w:r>
      <w:r w:rsidR="00E30A54">
        <w:rPr>
          <w:sz w:val="24"/>
          <w:szCs w:val="24"/>
        </w:rPr>
        <w:t xml:space="preserve">Jan </w:t>
      </w:r>
      <w:r w:rsidR="005101CD">
        <w:rPr>
          <w:sz w:val="24"/>
          <w:szCs w:val="24"/>
        </w:rPr>
        <w:t>2020;38:000-000.</w:t>
      </w:r>
      <w:r w:rsidR="00E30A54">
        <w:rPr>
          <w:sz w:val="24"/>
          <w:szCs w:val="24"/>
        </w:rPr>
        <w:t xml:space="preserve"> PMID: 33427618</w:t>
      </w:r>
    </w:p>
    <w:p w14:paraId="3895CA4F" w14:textId="36F8C904" w:rsidR="00BA01AC" w:rsidRDefault="00BA01AC" w:rsidP="005E1C3E">
      <w:pPr>
        <w:pStyle w:val="ListParagraph"/>
        <w:numPr>
          <w:ilvl w:val="0"/>
          <w:numId w:val="9"/>
        </w:numPr>
        <w:rPr>
          <w:sz w:val="24"/>
          <w:szCs w:val="24"/>
        </w:rPr>
      </w:pPr>
      <w:r>
        <w:rPr>
          <w:sz w:val="24"/>
          <w:szCs w:val="24"/>
        </w:rPr>
        <w:t xml:space="preserve">Botson JK, Keenan R, Albert J, Masri KR, Peterson J, Yung C, Freyne B, Amin M, Abdellatif A, Soloman N, </w:t>
      </w:r>
      <w:r w:rsidRPr="00BA01AC">
        <w:rPr>
          <w:b/>
          <w:sz w:val="24"/>
          <w:szCs w:val="24"/>
        </w:rPr>
        <w:t>Edwards NL</w:t>
      </w:r>
      <w:r>
        <w:rPr>
          <w:sz w:val="24"/>
          <w:szCs w:val="24"/>
        </w:rPr>
        <w:t>, Lipsky PE, Baraf HSB, Strand V. Expert opinion on pegloticase with concomitant  immune modulatory therapy in the treatment of uncontrolled gout to improve durability of response. J. Clin Rheumatol.</w:t>
      </w:r>
    </w:p>
    <w:p w14:paraId="1AC3F415" w14:textId="01C8AC13" w:rsidR="00426BE8" w:rsidRDefault="00426BE8" w:rsidP="00426BE8">
      <w:pPr>
        <w:spacing w:after="0" w:line="240" w:lineRule="auto"/>
        <w:rPr>
          <w:b/>
          <w:sz w:val="24"/>
          <w:szCs w:val="24"/>
          <w:u w:val="single"/>
        </w:rPr>
      </w:pPr>
      <w:r w:rsidRPr="00426BE8">
        <w:rPr>
          <w:b/>
          <w:sz w:val="24"/>
          <w:szCs w:val="24"/>
          <w:u w:val="single"/>
        </w:rPr>
        <w:t>Books and Chapters</w:t>
      </w:r>
    </w:p>
    <w:p w14:paraId="6A778D49" w14:textId="77777777" w:rsidR="00426BE8" w:rsidRDefault="00426BE8" w:rsidP="00426BE8">
      <w:pPr>
        <w:spacing w:after="0" w:line="240" w:lineRule="auto"/>
        <w:rPr>
          <w:b/>
          <w:sz w:val="24"/>
          <w:szCs w:val="24"/>
          <w:u w:val="single"/>
        </w:rPr>
      </w:pPr>
    </w:p>
    <w:p w14:paraId="07742A8D" w14:textId="77777777" w:rsidR="00426BE8" w:rsidRPr="00810B3C" w:rsidRDefault="00810B3C" w:rsidP="00810B3C">
      <w:pPr>
        <w:numPr>
          <w:ilvl w:val="0"/>
          <w:numId w:val="4"/>
        </w:numPr>
        <w:spacing w:after="0" w:line="240" w:lineRule="auto"/>
        <w:rPr>
          <w:rFonts w:ascii="Times New Roman" w:hAnsi="Times New Roman"/>
          <w:sz w:val="24"/>
          <w:szCs w:val="24"/>
        </w:rPr>
      </w:pPr>
      <w:r w:rsidRPr="00A44DB8">
        <w:rPr>
          <w:b/>
          <w:sz w:val="24"/>
          <w:szCs w:val="24"/>
        </w:rPr>
        <w:t>Edwards NL</w:t>
      </w:r>
      <w:r>
        <w:rPr>
          <w:sz w:val="24"/>
          <w:szCs w:val="24"/>
        </w:rPr>
        <w:t xml:space="preserve">, Fox IH: Disorders Associated with Purine and Pyrimidine Metabolism.  </w:t>
      </w:r>
      <w:r w:rsidRPr="00810B3C">
        <w:rPr>
          <w:i/>
          <w:sz w:val="24"/>
          <w:szCs w:val="24"/>
        </w:rPr>
        <w:t xml:space="preserve">In </w:t>
      </w:r>
      <w:r w:rsidRPr="00810B3C">
        <w:rPr>
          <w:sz w:val="24"/>
          <w:szCs w:val="24"/>
          <w:u w:val="single"/>
        </w:rPr>
        <w:t>Special Topics in Endocrinology and Metabolism</w:t>
      </w:r>
      <w:r>
        <w:rPr>
          <w:sz w:val="24"/>
          <w:szCs w:val="24"/>
        </w:rPr>
        <w:t xml:space="preserve"> (eds M.P. Cohen and P.P. Foa) 6:96-140, Alan R. Liss, Inc. (New York) 1984.</w:t>
      </w:r>
    </w:p>
    <w:p w14:paraId="0E910E76" w14:textId="77777777" w:rsidR="00810B3C" w:rsidRDefault="00810B3C" w:rsidP="00810B3C">
      <w:pPr>
        <w:spacing w:after="0" w:line="240" w:lineRule="auto"/>
        <w:rPr>
          <w:sz w:val="24"/>
          <w:szCs w:val="24"/>
        </w:rPr>
      </w:pPr>
    </w:p>
    <w:p w14:paraId="6DE470EC" w14:textId="77777777" w:rsidR="00810B3C" w:rsidRPr="003A38D2" w:rsidRDefault="00810B3C" w:rsidP="00810B3C">
      <w:pPr>
        <w:numPr>
          <w:ilvl w:val="0"/>
          <w:numId w:val="4"/>
        </w:numPr>
        <w:spacing w:after="0" w:line="240" w:lineRule="auto"/>
        <w:rPr>
          <w:sz w:val="24"/>
          <w:szCs w:val="24"/>
        </w:rPr>
      </w:pPr>
      <w:r w:rsidRPr="00A44DB8">
        <w:rPr>
          <w:b/>
          <w:sz w:val="24"/>
          <w:szCs w:val="24"/>
        </w:rPr>
        <w:lastRenderedPageBreak/>
        <w:t>Edwards NL</w:t>
      </w:r>
      <w:r w:rsidRPr="003A38D2">
        <w:rPr>
          <w:sz w:val="24"/>
          <w:szCs w:val="24"/>
        </w:rPr>
        <w:t xml:space="preserve">: Molecular Advances in Rheumatology.  </w:t>
      </w:r>
      <w:r w:rsidRPr="003A38D2">
        <w:rPr>
          <w:sz w:val="24"/>
          <w:szCs w:val="24"/>
          <w:u w:val="single"/>
        </w:rPr>
        <w:t>The Second Swiss Seminar in Advanced Rheumatology</w:t>
      </w:r>
      <w:r w:rsidRPr="003A38D2">
        <w:rPr>
          <w:sz w:val="24"/>
          <w:szCs w:val="24"/>
        </w:rPr>
        <w:t xml:space="preserve"> (ed. F. Hansler) 2:11-27, 1989 Ciba-Geigy Press (Basel).</w:t>
      </w:r>
    </w:p>
    <w:p w14:paraId="6FCD0671" w14:textId="77777777" w:rsidR="003A38D2" w:rsidRPr="003A38D2" w:rsidRDefault="003A38D2" w:rsidP="003A38D2">
      <w:pPr>
        <w:spacing w:after="0" w:line="240" w:lineRule="auto"/>
        <w:rPr>
          <w:sz w:val="24"/>
          <w:szCs w:val="24"/>
        </w:rPr>
      </w:pPr>
    </w:p>
    <w:p w14:paraId="277D0EDE" w14:textId="77777777" w:rsidR="003A38D2" w:rsidRDefault="003A38D2" w:rsidP="003A38D2">
      <w:pPr>
        <w:numPr>
          <w:ilvl w:val="0"/>
          <w:numId w:val="4"/>
        </w:numPr>
        <w:spacing w:after="0" w:line="240" w:lineRule="auto"/>
        <w:rPr>
          <w:sz w:val="24"/>
          <w:szCs w:val="24"/>
        </w:rPr>
      </w:pPr>
      <w:r w:rsidRPr="003A38D2">
        <w:rPr>
          <w:sz w:val="24"/>
          <w:szCs w:val="24"/>
        </w:rPr>
        <w:t xml:space="preserve">Corman LC, Bell CL, </w:t>
      </w:r>
      <w:r w:rsidRPr="00A44DB8">
        <w:rPr>
          <w:b/>
          <w:sz w:val="24"/>
          <w:szCs w:val="24"/>
        </w:rPr>
        <w:t>Edwards NL,</w:t>
      </w:r>
      <w:r w:rsidRPr="003A38D2">
        <w:rPr>
          <w:sz w:val="24"/>
          <w:szCs w:val="24"/>
        </w:rPr>
        <w:t xml:space="preserve"> Harman CE: </w:t>
      </w:r>
      <w:r w:rsidRPr="003A38D2">
        <w:rPr>
          <w:sz w:val="24"/>
          <w:szCs w:val="24"/>
          <w:u w:val="single"/>
        </w:rPr>
        <w:t>Rheumatology for the House Officer</w:t>
      </w:r>
      <w:r w:rsidRPr="003A38D2">
        <w:rPr>
          <w:sz w:val="24"/>
          <w:szCs w:val="24"/>
        </w:rPr>
        <w:t>, Williams and Wilkins (Baltimore), 1990.</w:t>
      </w:r>
    </w:p>
    <w:p w14:paraId="03B03132" w14:textId="77777777" w:rsidR="003A38D2" w:rsidRDefault="003A38D2" w:rsidP="003A38D2">
      <w:pPr>
        <w:spacing w:after="0" w:line="240" w:lineRule="auto"/>
        <w:rPr>
          <w:sz w:val="24"/>
          <w:szCs w:val="24"/>
        </w:rPr>
      </w:pPr>
    </w:p>
    <w:p w14:paraId="195BF6C6" w14:textId="77777777" w:rsidR="003A38D2" w:rsidRDefault="003A38D2" w:rsidP="003A38D2">
      <w:pPr>
        <w:numPr>
          <w:ilvl w:val="0"/>
          <w:numId w:val="4"/>
        </w:numPr>
        <w:spacing w:after="0" w:line="240" w:lineRule="auto"/>
        <w:rPr>
          <w:sz w:val="24"/>
          <w:szCs w:val="24"/>
        </w:rPr>
      </w:pPr>
      <w:r>
        <w:rPr>
          <w:sz w:val="24"/>
          <w:szCs w:val="24"/>
        </w:rPr>
        <w:t xml:space="preserve">Agudelo C, Bomalaski JS, </w:t>
      </w:r>
      <w:r w:rsidRPr="00A44DB8">
        <w:rPr>
          <w:b/>
          <w:sz w:val="24"/>
          <w:szCs w:val="24"/>
        </w:rPr>
        <w:t>Edwards NL,</w:t>
      </w:r>
      <w:r>
        <w:rPr>
          <w:sz w:val="24"/>
          <w:szCs w:val="24"/>
        </w:rPr>
        <w:t xml:space="preserve"> Goldman JA, Ike RW, Klassen LW, Mahowald ML, Messner RP, Rahn DW, Weinstein A, Ytterberg S:  American College of Rheumatology – </w:t>
      </w:r>
      <w:r w:rsidRPr="003A38D2">
        <w:rPr>
          <w:sz w:val="24"/>
          <w:szCs w:val="24"/>
          <w:u w:val="single"/>
        </w:rPr>
        <w:t>Core Curriculum in Clinical Rheumatology</w:t>
      </w:r>
      <w:r>
        <w:rPr>
          <w:sz w:val="24"/>
          <w:szCs w:val="24"/>
        </w:rPr>
        <w:t>, 1993.</w:t>
      </w:r>
    </w:p>
    <w:p w14:paraId="7816D8D3" w14:textId="77777777" w:rsidR="003A38D2" w:rsidRDefault="003A38D2" w:rsidP="003A38D2">
      <w:pPr>
        <w:spacing w:after="0" w:line="240" w:lineRule="auto"/>
        <w:rPr>
          <w:sz w:val="24"/>
          <w:szCs w:val="24"/>
        </w:rPr>
      </w:pPr>
    </w:p>
    <w:p w14:paraId="1F89211F" w14:textId="77777777" w:rsidR="003A38D2" w:rsidRDefault="003A38D2" w:rsidP="003A38D2">
      <w:pPr>
        <w:numPr>
          <w:ilvl w:val="0"/>
          <w:numId w:val="4"/>
        </w:numPr>
        <w:spacing w:after="0" w:line="240" w:lineRule="auto"/>
        <w:rPr>
          <w:sz w:val="24"/>
          <w:szCs w:val="24"/>
        </w:rPr>
      </w:pPr>
      <w:r>
        <w:rPr>
          <w:sz w:val="24"/>
          <w:szCs w:val="24"/>
        </w:rPr>
        <w:t xml:space="preserve">Howe S, </w:t>
      </w:r>
      <w:r w:rsidRPr="00A44DB8">
        <w:rPr>
          <w:b/>
          <w:sz w:val="24"/>
          <w:szCs w:val="24"/>
        </w:rPr>
        <w:t>Edwards NL</w:t>
      </w:r>
      <w:r>
        <w:rPr>
          <w:sz w:val="24"/>
          <w:szCs w:val="24"/>
        </w:rPr>
        <w:t xml:space="preserve">:  Management of hyperuricemia and gout.  </w:t>
      </w:r>
      <w:r w:rsidRPr="003A38D2">
        <w:rPr>
          <w:i/>
          <w:sz w:val="24"/>
          <w:szCs w:val="24"/>
        </w:rPr>
        <w:t>In</w:t>
      </w:r>
      <w:r>
        <w:rPr>
          <w:sz w:val="24"/>
          <w:szCs w:val="24"/>
        </w:rPr>
        <w:t xml:space="preserve"> </w:t>
      </w:r>
      <w:r w:rsidRPr="003A38D2">
        <w:rPr>
          <w:sz w:val="24"/>
          <w:szCs w:val="24"/>
          <w:u w:val="single"/>
        </w:rPr>
        <w:t>Conn’s Current Therapy</w:t>
      </w:r>
      <w:r>
        <w:rPr>
          <w:sz w:val="24"/>
          <w:szCs w:val="24"/>
        </w:rPr>
        <w:t>, (ed RE Rakel) W.B. Saunders Company, Philadelphia, 502-505, 1995.</w:t>
      </w:r>
    </w:p>
    <w:p w14:paraId="6AC86F83" w14:textId="77777777" w:rsidR="003A38D2" w:rsidRDefault="003A38D2" w:rsidP="003A38D2">
      <w:pPr>
        <w:spacing w:after="0" w:line="240" w:lineRule="auto"/>
        <w:rPr>
          <w:sz w:val="24"/>
          <w:szCs w:val="24"/>
        </w:rPr>
      </w:pPr>
    </w:p>
    <w:p w14:paraId="266AD8D9" w14:textId="77777777" w:rsidR="003A38D2" w:rsidRDefault="003A38D2" w:rsidP="00D618C7">
      <w:pPr>
        <w:numPr>
          <w:ilvl w:val="0"/>
          <w:numId w:val="4"/>
        </w:numPr>
        <w:spacing w:after="0" w:line="240" w:lineRule="auto"/>
        <w:rPr>
          <w:sz w:val="24"/>
          <w:szCs w:val="24"/>
        </w:rPr>
      </w:pPr>
      <w:r w:rsidRPr="00A44DB8">
        <w:rPr>
          <w:b/>
          <w:sz w:val="24"/>
          <w:szCs w:val="24"/>
        </w:rPr>
        <w:t>Edwards NL</w:t>
      </w:r>
      <w:r>
        <w:rPr>
          <w:sz w:val="24"/>
          <w:szCs w:val="24"/>
        </w:rPr>
        <w:t xml:space="preserve">: Gout: Clinical and laboratory features.  </w:t>
      </w:r>
      <w:r w:rsidRPr="003A38D2">
        <w:rPr>
          <w:i/>
          <w:sz w:val="24"/>
          <w:szCs w:val="24"/>
        </w:rPr>
        <w:t xml:space="preserve">In </w:t>
      </w:r>
      <w:r w:rsidRPr="003A38D2">
        <w:rPr>
          <w:sz w:val="24"/>
          <w:szCs w:val="24"/>
          <w:u w:val="single"/>
        </w:rPr>
        <w:t>Primer on the Rheumatic Disease</w:t>
      </w:r>
      <w:r>
        <w:rPr>
          <w:sz w:val="24"/>
          <w:szCs w:val="24"/>
        </w:rPr>
        <w:t xml:space="preserve"> Edition 11 (ed JH Klippel) Arth Found Press 234-239, 1997.</w:t>
      </w:r>
    </w:p>
    <w:p w14:paraId="6C0DB1CE" w14:textId="77777777" w:rsidR="00D618C7" w:rsidRPr="00D618C7" w:rsidRDefault="00D618C7" w:rsidP="00D618C7">
      <w:pPr>
        <w:spacing w:after="0" w:line="240" w:lineRule="auto"/>
        <w:rPr>
          <w:sz w:val="24"/>
          <w:szCs w:val="24"/>
        </w:rPr>
      </w:pPr>
    </w:p>
    <w:p w14:paraId="646B15C8" w14:textId="77777777" w:rsidR="003A38D2" w:rsidRDefault="00996FF6" w:rsidP="003A38D2">
      <w:pPr>
        <w:numPr>
          <w:ilvl w:val="0"/>
          <w:numId w:val="4"/>
        </w:numPr>
        <w:spacing w:after="0" w:line="240" w:lineRule="auto"/>
        <w:rPr>
          <w:sz w:val="24"/>
          <w:szCs w:val="24"/>
        </w:rPr>
      </w:pPr>
      <w:r w:rsidRPr="00A44DB8">
        <w:rPr>
          <w:b/>
          <w:sz w:val="24"/>
          <w:szCs w:val="24"/>
        </w:rPr>
        <w:t>Edwards NL</w:t>
      </w:r>
      <w:r>
        <w:rPr>
          <w:sz w:val="24"/>
          <w:szCs w:val="24"/>
        </w:rPr>
        <w:t xml:space="preserve">:  Practical Problems in Crystal-Related Arthropathies. </w:t>
      </w:r>
      <w:r w:rsidRPr="00996FF6">
        <w:rPr>
          <w:sz w:val="24"/>
          <w:szCs w:val="24"/>
          <w:u w:val="single"/>
        </w:rPr>
        <w:t>Rheumatology</w:t>
      </w:r>
      <w:r>
        <w:rPr>
          <w:sz w:val="24"/>
          <w:szCs w:val="24"/>
        </w:rPr>
        <w:t xml:space="preserve"> 2</w:t>
      </w:r>
      <w:r w:rsidRPr="00996FF6">
        <w:rPr>
          <w:sz w:val="24"/>
          <w:szCs w:val="24"/>
          <w:vertAlign w:val="superscript"/>
        </w:rPr>
        <w:t>nd</w:t>
      </w:r>
      <w:r>
        <w:rPr>
          <w:sz w:val="24"/>
          <w:szCs w:val="24"/>
        </w:rPr>
        <w:t xml:space="preserve"> Edition (ed. JH Klippel and PA Dieppe) Chap. 19. Mosby (London), 1998.</w:t>
      </w:r>
    </w:p>
    <w:p w14:paraId="7B2F93DC" w14:textId="77777777" w:rsidR="00996FF6" w:rsidRDefault="00996FF6" w:rsidP="00996FF6">
      <w:pPr>
        <w:spacing w:after="0" w:line="240" w:lineRule="auto"/>
        <w:rPr>
          <w:sz w:val="24"/>
          <w:szCs w:val="24"/>
        </w:rPr>
      </w:pPr>
    </w:p>
    <w:p w14:paraId="6B4868F0" w14:textId="77777777" w:rsidR="00996FF6" w:rsidRDefault="00996FF6" w:rsidP="00996FF6">
      <w:pPr>
        <w:numPr>
          <w:ilvl w:val="0"/>
          <w:numId w:val="4"/>
        </w:numPr>
        <w:spacing w:after="0" w:line="240" w:lineRule="auto"/>
        <w:rPr>
          <w:sz w:val="24"/>
          <w:szCs w:val="24"/>
        </w:rPr>
      </w:pPr>
      <w:r w:rsidRPr="00A44DB8">
        <w:rPr>
          <w:b/>
          <w:sz w:val="24"/>
          <w:szCs w:val="24"/>
        </w:rPr>
        <w:t>Edwards NL</w:t>
      </w:r>
      <w:r>
        <w:rPr>
          <w:sz w:val="24"/>
          <w:szCs w:val="24"/>
        </w:rPr>
        <w:t>: Autoimmune Diseases.</w:t>
      </w:r>
      <w:r w:rsidR="0083496F">
        <w:rPr>
          <w:sz w:val="24"/>
          <w:szCs w:val="24"/>
        </w:rPr>
        <w:t xml:space="preserve">  </w:t>
      </w:r>
      <w:r w:rsidR="0083496F" w:rsidRPr="0083496F">
        <w:rPr>
          <w:i/>
          <w:sz w:val="24"/>
          <w:szCs w:val="24"/>
        </w:rPr>
        <w:t>In</w:t>
      </w:r>
      <w:r>
        <w:rPr>
          <w:sz w:val="24"/>
          <w:szCs w:val="24"/>
        </w:rPr>
        <w:t xml:space="preserve"> </w:t>
      </w:r>
      <w:r w:rsidRPr="00996FF6">
        <w:rPr>
          <w:sz w:val="24"/>
          <w:szCs w:val="24"/>
          <w:u w:val="single"/>
        </w:rPr>
        <w:t>Principles of Molecular Medicine</w:t>
      </w:r>
      <w:r>
        <w:rPr>
          <w:sz w:val="24"/>
          <w:szCs w:val="24"/>
        </w:rPr>
        <w:t xml:space="preserve"> (ed JL Jameson) 299-308, Humana Press (New Jersey), 1998.</w:t>
      </w:r>
    </w:p>
    <w:p w14:paraId="53EEAF81" w14:textId="77777777" w:rsidR="00996FF6" w:rsidRDefault="00996FF6" w:rsidP="00996FF6">
      <w:pPr>
        <w:spacing w:after="0" w:line="240" w:lineRule="auto"/>
        <w:rPr>
          <w:sz w:val="24"/>
          <w:szCs w:val="24"/>
        </w:rPr>
      </w:pPr>
    </w:p>
    <w:p w14:paraId="06CFCC7F" w14:textId="77777777" w:rsidR="00996FF6" w:rsidRDefault="00996FF6" w:rsidP="00996FF6">
      <w:pPr>
        <w:numPr>
          <w:ilvl w:val="0"/>
          <w:numId w:val="4"/>
        </w:numPr>
        <w:spacing w:after="0" w:line="240" w:lineRule="auto"/>
        <w:rPr>
          <w:sz w:val="24"/>
          <w:szCs w:val="24"/>
        </w:rPr>
      </w:pPr>
      <w:r w:rsidRPr="00A44DB8">
        <w:rPr>
          <w:b/>
          <w:sz w:val="24"/>
          <w:szCs w:val="24"/>
        </w:rPr>
        <w:t>Edwards NL</w:t>
      </w:r>
      <w:r>
        <w:rPr>
          <w:sz w:val="24"/>
          <w:szCs w:val="24"/>
        </w:rPr>
        <w:t xml:space="preserve">: </w:t>
      </w:r>
      <w:r w:rsidR="0083496F">
        <w:rPr>
          <w:sz w:val="24"/>
          <w:szCs w:val="24"/>
        </w:rPr>
        <w:t xml:space="preserve">Management of Hyperuricemia. </w:t>
      </w:r>
      <w:r w:rsidR="0083496F" w:rsidRPr="0083496F">
        <w:rPr>
          <w:i/>
          <w:sz w:val="24"/>
          <w:szCs w:val="24"/>
        </w:rPr>
        <w:t>In</w:t>
      </w:r>
      <w:r>
        <w:rPr>
          <w:sz w:val="24"/>
          <w:szCs w:val="24"/>
        </w:rPr>
        <w:t xml:space="preserve"> </w:t>
      </w:r>
      <w:r w:rsidRPr="00996FF6">
        <w:rPr>
          <w:sz w:val="24"/>
          <w:szCs w:val="24"/>
          <w:u w:val="single"/>
        </w:rPr>
        <w:t>Arthritis and Allied Conditions</w:t>
      </w:r>
      <w:r>
        <w:rPr>
          <w:sz w:val="24"/>
          <w:szCs w:val="24"/>
        </w:rPr>
        <w:t xml:space="preserve"> 14</w:t>
      </w:r>
      <w:r w:rsidRPr="00996FF6">
        <w:rPr>
          <w:sz w:val="24"/>
          <w:szCs w:val="24"/>
          <w:vertAlign w:val="superscript"/>
        </w:rPr>
        <w:t>th</w:t>
      </w:r>
      <w:r>
        <w:rPr>
          <w:sz w:val="24"/>
          <w:szCs w:val="24"/>
        </w:rPr>
        <w:t xml:space="preserve"> Edition (ed WJ Koopman) Williams and Wilkins (Baltimore), 2000.</w:t>
      </w:r>
    </w:p>
    <w:p w14:paraId="6CE4D570" w14:textId="77777777" w:rsidR="00996FF6" w:rsidRPr="00A44DB8" w:rsidRDefault="00996FF6" w:rsidP="00996FF6">
      <w:pPr>
        <w:spacing w:after="0" w:line="240" w:lineRule="auto"/>
        <w:rPr>
          <w:b/>
          <w:sz w:val="24"/>
          <w:szCs w:val="24"/>
        </w:rPr>
      </w:pPr>
    </w:p>
    <w:p w14:paraId="21DD1776" w14:textId="77777777" w:rsidR="00996FF6" w:rsidRDefault="00996FF6" w:rsidP="00996FF6">
      <w:pPr>
        <w:numPr>
          <w:ilvl w:val="0"/>
          <w:numId w:val="4"/>
        </w:numPr>
        <w:spacing w:after="0" w:line="240" w:lineRule="auto"/>
        <w:rPr>
          <w:sz w:val="24"/>
          <w:szCs w:val="24"/>
        </w:rPr>
      </w:pPr>
      <w:r w:rsidRPr="00A44DB8">
        <w:rPr>
          <w:b/>
          <w:sz w:val="24"/>
          <w:szCs w:val="24"/>
        </w:rPr>
        <w:t>Edwards NL</w:t>
      </w:r>
      <w:r>
        <w:rPr>
          <w:sz w:val="24"/>
          <w:szCs w:val="24"/>
        </w:rPr>
        <w:t>: Gout: Clinical and Laboratory Feat</w:t>
      </w:r>
      <w:r w:rsidR="0083496F">
        <w:rPr>
          <w:sz w:val="24"/>
          <w:szCs w:val="24"/>
        </w:rPr>
        <w:t xml:space="preserve">ures. </w:t>
      </w:r>
      <w:r w:rsidR="0083496F" w:rsidRPr="0083496F">
        <w:rPr>
          <w:i/>
          <w:sz w:val="24"/>
          <w:szCs w:val="24"/>
        </w:rPr>
        <w:t>In</w:t>
      </w:r>
      <w:r>
        <w:rPr>
          <w:sz w:val="24"/>
          <w:szCs w:val="24"/>
        </w:rPr>
        <w:t xml:space="preserve"> </w:t>
      </w:r>
      <w:r w:rsidRPr="00996FF6">
        <w:rPr>
          <w:sz w:val="24"/>
          <w:szCs w:val="24"/>
          <w:u w:val="single"/>
        </w:rPr>
        <w:t>Primer on the Rheumatic Diseases</w:t>
      </w:r>
      <w:r>
        <w:rPr>
          <w:sz w:val="24"/>
          <w:szCs w:val="24"/>
        </w:rPr>
        <w:t xml:space="preserve"> Edition 12 (ed JH Klippel) Arthritis Found Press, 313-319, 2001.</w:t>
      </w:r>
    </w:p>
    <w:p w14:paraId="39D9C164" w14:textId="77777777" w:rsidR="00996FF6" w:rsidRDefault="00996FF6" w:rsidP="00996FF6">
      <w:pPr>
        <w:spacing w:after="0" w:line="240" w:lineRule="auto"/>
        <w:rPr>
          <w:sz w:val="24"/>
          <w:szCs w:val="24"/>
        </w:rPr>
      </w:pPr>
    </w:p>
    <w:p w14:paraId="71DCE3A7" w14:textId="77777777" w:rsidR="00996FF6" w:rsidRDefault="00996FF6" w:rsidP="00996FF6">
      <w:pPr>
        <w:numPr>
          <w:ilvl w:val="0"/>
          <w:numId w:val="4"/>
        </w:numPr>
        <w:spacing w:after="0" w:line="240" w:lineRule="auto"/>
        <w:rPr>
          <w:sz w:val="24"/>
          <w:szCs w:val="24"/>
        </w:rPr>
      </w:pPr>
      <w:r>
        <w:rPr>
          <w:sz w:val="24"/>
          <w:szCs w:val="24"/>
        </w:rPr>
        <w:t xml:space="preserve">Boulware DW, Becker MA, </w:t>
      </w:r>
      <w:r w:rsidRPr="00A44DB8">
        <w:rPr>
          <w:b/>
          <w:sz w:val="24"/>
          <w:szCs w:val="24"/>
        </w:rPr>
        <w:t>Edwards NL</w:t>
      </w:r>
      <w:r>
        <w:rPr>
          <w:sz w:val="24"/>
          <w:szCs w:val="24"/>
        </w:rPr>
        <w:t xml:space="preserve">: Gout and Crystal-Induced Synovitis, </w:t>
      </w:r>
      <w:r w:rsidRPr="0083496F">
        <w:rPr>
          <w:i/>
          <w:sz w:val="24"/>
          <w:szCs w:val="24"/>
        </w:rPr>
        <w:t>In</w:t>
      </w:r>
      <w:r>
        <w:rPr>
          <w:sz w:val="24"/>
          <w:szCs w:val="24"/>
        </w:rPr>
        <w:t xml:space="preserve"> </w:t>
      </w:r>
      <w:r w:rsidRPr="0083496F">
        <w:rPr>
          <w:sz w:val="24"/>
          <w:szCs w:val="24"/>
          <w:u w:val="single"/>
        </w:rPr>
        <w:t>Clinical Primer of Rheumatology</w:t>
      </w:r>
      <w:r>
        <w:rPr>
          <w:sz w:val="24"/>
          <w:szCs w:val="24"/>
        </w:rPr>
        <w:t xml:space="preserve"> (ed WJ Koopman, DW Boulware, GR Heudebert) Lippincott Williams and Wilkins (Philadelphia), 2003.</w:t>
      </w:r>
    </w:p>
    <w:p w14:paraId="42168510" w14:textId="77777777" w:rsidR="00996FF6" w:rsidRDefault="00996FF6" w:rsidP="00996FF6">
      <w:pPr>
        <w:spacing w:after="0" w:line="240" w:lineRule="auto"/>
        <w:rPr>
          <w:sz w:val="24"/>
          <w:szCs w:val="24"/>
        </w:rPr>
      </w:pPr>
    </w:p>
    <w:p w14:paraId="74FB9957" w14:textId="77777777" w:rsidR="00996FF6" w:rsidRDefault="00996FF6" w:rsidP="00996FF6">
      <w:pPr>
        <w:numPr>
          <w:ilvl w:val="0"/>
          <w:numId w:val="4"/>
        </w:numPr>
        <w:spacing w:after="0" w:line="240" w:lineRule="auto"/>
        <w:rPr>
          <w:sz w:val="24"/>
          <w:szCs w:val="24"/>
        </w:rPr>
      </w:pPr>
      <w:r>
        <w:rPr>
          <w:sz w:val="24"/>
          <w:szCs w:val="24"/>
        </w:rPr>
        <w:lastRenderedPageBreak/>
        <w:t xml:space="preserve">Hahn P, </w:t>
      </w:r>
      <w:r w:rsidRPr="00A44DB8">
        <w:rPr>
          <w:b/>
          <w:sz w:val="24"/>
          <w:szCs w:val="24"/>
        </w:rPr>
        <w:t>Edwards NL</w:t>
      </w:r>
      <w:r>
        <w:rPr>
          <w:sz w:val="24"/>
          <w:szCs w:val="24"/>
        </w:rPr>
        <w:t xml:space="preserve">: Management of Hyperuricemia.  </w:t>
      </w:r>
      <w:r w:rsidRPr="00996FF6">
        <w:rPr>
          <w:i/>
          <w:sz w:val="24"/>
          <w:szCs w:val="24"/>
        </w:rPr>
        <w:t>In</w:t>
      </w:r>
      <w:r>
        <w:rPr>
          <w:sz w:val="24"/>
          <w:szCs w:val="24"/>
        </w:rPr>
        <w:t xml:space="preserve"> </w:t>
      </w:r>
      <w:r w:rsidRPr="00996FF6">
        <w:rPr>
          <w:sz w:val="24"/>
          <w:szCs w:val="24"/>
          <w:u w:val="single"/>
        </w:rPr>
        <w:t>Arthritis and Allied Conditions</w:t>
      </w:r>
      <w:r>
        <w:rPr>
          <w:sz w:val="24"/>
          <w:szCs w:val="24"/>
        </w:rPr>
        <w:t>, 15</w:t>
      </w:r>
      <w:r w:rsidRPr="00996FF6">
        <w:rPr>
          <w:sz w:val="24"/>
          <w:szCs w:val="24"/>
          <w:vertAlign w:val="superscript"/>
        </w:rPr>
        <w:t>th</w:t>
      </w:r>
      <w:r>
        <w:rPr>
          <w:sz w:val="24"/>
          <w:szCs w:val="24"/>
        </w:rPr>
        <w:t xml:space="preserve"> Edition (ed WJ Koopman) Williams and Wilkins (Baltimore), 2004.</w:t>
      </w:r>
    </w:p>
    <w:p w14:paraId="73369956" w14:textId="77777777" w:rsidR="0083496F" w:rsidRDefault="0083496F" w:rsidP="0083496F">
      <w:pPr>
        <w:spacing w:after="0" w:line="240" w:lineRule="auto"/>
        <w:rPr>
          <w:sz w:val="24"/>
          <w:szCs w:val="24"/>
        </w:rPr>
      </w:pPr>
    </w:p>
    <w:p w14:paraId="10A56677" w14:textId="77777777" w:rsidR="0083496F" w:rsidRDefault="0083496F" w:rsidP="0083496F">
      <w:pPr>
        <w:numPr>
          <w:ilvl w:val="0"/>
          <w:numId w:val="4"/>
        </w:numPr>
        <w:spacing w:after="0" w:line="240" w:lineRule="auto"/>
        <w:rPr>
          <w:sz w:val="24"/>
          <w:szCs w:val="24"/>
        </w:rPr>
      </w:pPr>
      <w:r w:rsidRPr="00A44DB8">
        <w:rPr>
          <w:b/>
          <w:sz w:val="24"/>
          <w:szCs w:val="24"/>
        </w:rPr>
        <w:t>Edwards NL</w:t>
      </w:r>
      <w:r>
        <w:rPr>
          <w:sz w:val="24"/>
          <w:szCs w:val="24"/>
        </w:rPr>
        <w:t xml:space="preserve">: Gout: Clinical and Laboratory Features.  </w:t>
      </w:r>
      <w:r w:rsidRPr="0083496F">
        <w:rPr>
          <w:i/>
          <w:sz w:val="24"/>
          <w:szCs w:val="24"/>
        </w:rPr>
        <w:t>In</w:t>
      </w:r>
      <w:r>
        <w:rPr>
          <w:sz w:val="24"/>
          <w:szCs w:val="24"/>
        </w:rPr>
        <w:t xml:space="preserve"> </w:t>
      </w:r>
      <w:r w:rsidRPr="0083496F">
        <w:rPr>
          <w:sz w:val="24"/>
          <w:szCs w:val="24"/>
          <w:u w:val="single"/>
        </w:rPr>
        <w:t xml:space="preserve">Primer on the Rheumatic Diseases </w:t>
      </w:r>
      <w:r>
        <w:rPr>
          <w:sz w:val="24"/>
          <w:szCs w:val="24"/>
        </w:rPr>
        <w:t>Edition 13 (ed JH Klippel) Arthritis Found Press, 371-375, 2005.</w:t>
      </w:r>
    </w:p>
    <w:p w14:paraId="34589E33" w14:textId="77777777" w:rsidR="0083496F" w:rsidRDefault="0083496F" w:rsidP="0083496F">
      <w:pPr>
        <w:spacing w:after="0" w:line="240" w:lineRule="auto"/>
        <w:rPr>
          <w:sz w:val="24"/>
          <w:szCs w:val="24"/>
        </w:rPr>
      </w:pPr>
    </w:p>
    <w:p w14:paraId="46B9E27E" w14:textId="77777777" w:rsidR="0083496F" w:rsidRDefault="0083496F" w:rsidP="0083496F">
      <w:pPr>
        <w:numPr>
          <w:ilvl w:val="0"/>
          <w:numId w:val="4"/>
        </w:numPr>
        <w:spacing w:after="0" w:line="240" w:lineRule="auto"/>
        <w:rPr>
          <w:sz w:val="24"/>
          <w:szCs w:val="24"/>
        </w:rPr>
      </w:pPr>
      <w:r w:rsidRPr="00A44DB8">
        <w:rPr>
          <w:b/>
          <w:sz w:val="24"/>
          <w:szCs w:val="24"/>
        </w:rPr>
        <w:t>Edwards NL</w:t>
      </w:r>
      <w:r>
        <w:rPr>
          <w:sz w:val="24"/>
          <w:szCs w:val="24"/>
        </w:rPr>
        <w:t xml:space="preserve">: Management of Hyperuricemia. </w:t>
      </w:r>
      <w:r w:rsidRPr="0083496F">
        <w:rPr>
          <w:i/>
          <w:sz w:val="24"/>
          <w:szCs w:val="24"/>
        </w:rPr>
        <w:t>In</w:t>
      </w:r>
      <w:r>
        <w:rPr>
          <w:sz w:val="24"/>
          <w:szCs w:val="24"/>
        </w:rPr>
        <w:t xml:space="preserve"> </w:t>
      </w:r>
      <w:r w:rsidRPr="0083496F">
        <w:rPr>
          <w:sz w:val="24"/>
          <w:szCs w:val="24"/>
          <w:u w:val="single"/>
        </w:rPr>
        <w:t>Arthritis and Allied Conditions</w:t>
      </w:r>
      <w:r>
        <w:rPr>
          <w:sz w:val="24"/>
          <w:szCs w:val="24"/>
        </w:rPr>
        <w:t xml:space="preserve"> 16</w:t>
      </w:r>
      <w:r w:rsidRPr="0083496F">
        <w:rPr>
          <w:sz w:val="24"/>
          <w:szCs w:val="24"/>
          <w:vertAlign w:val="superscript"/>
        </w:rPr>
        <w:t>th</w:t>
      </w:r>
      <w:r>
        <w:rPr>
          <w:sz w:val="24"/>
          <w:szCs w:val="24"/>
        </w:rPr>
        <w:t xml:space="preserve"> Edition (ed WJ Koopman) Williams and Wilkins (Baltimore), 2009.</w:t>
      </w:r>
    </w:p>
    <w:p w14:paraId="6432DF0D" w14:textId="77777777" w:rsidR="0083496F" w:rsidRDefault="0083496F" w:rsidP="0083496F">
      <w:pPr>
        <w:spacing w:after="0" w:line="240" w:lineRule="auto"/>
        <w:rPr>
          <w:sz w:val="24"/>
          <w:szCs w:val="24"/>
        </w:rPr>
      </w:pPr>
    </w:p>
    <w:p w14:paraId="0EA3E96A" w14:textId="77777777" w:rsidR="0083496F" w:rsidRDefault="0083496F" w:rsidP="0083496F">
      <w:pPr>
        <w:numPr>
          <w:ilvl w:val="0"/>
          <w:numId w:val="4"/>
        </w:numPr>
        <w:spacing w:after="0" w:line="240" w:lineRule="auto"/>
        <w:rPr>
          <w:sz w:val="24"/>
          <w:szCs w:val="24"/>
        </w:rPr>
      </w:pPr>
      <w:r w:rsidRPr="00A44DB8">
        <w:rPr>
          <w:b/>
          <w:sz w:val="24"/>
          <w:szCs w:val="24"/>
        </w:rPr>
        <w:t>Edwards NL</w:t>
      </w:r>
      <w:r>
        <w:rPr>
          <w:sz w:val="24"/>
          <w:szCs w:val="24"/>
        </w:rPr>
        <w:t xml:space="preserve">: Gout: Clinical and Laboratory Features. </w:t>
      </w:r>
      <w:r w:rsidRPr="0083496F">
        <w:rPr>
          <w:i/>
          <w:sz w:val="24"/>
          <w:szCs w:val="24"/>
        </w:rPr>
        <w:t>In</w:t>
      </w:r>
      <w:r>
        <w:rPr>
          <w:sz w:val="24"/>
          <w:szCs w:val="24"/>
        </w:rPr>
        <w:t xml:space="preserve"> </w:t>
      </w:r>
      <w:r w:rsidRPr="0083496F">
        <w:rPr>
          <w:sz w:val="24"/>
          <w:szCs w:val="24"/>
          <w:u w:val="single"/>
        </w:rPr>
        <w:t xml:space="preserve">Primer on the Rheumatic Diseases </w:t>
      </w:r>
      <w:r>
        <w:rPr>
          <w:sz w:val="24"/>
          <w:szCs w:val="24"/>
        </w:rPr>
        <w:t>Edition 14 (ed JH Klippel) Arthritis Found Press, 2009.</w:t>
      </w:r>
    </w:p>
    <w:p w14:paraId="413E4C5E" w14:textId="77777777" w:rsidR="0083496F" w:rsidRDefault="0083496F" w:rsidP="0083496F">
      <w:pPr>
        <w:spacing w:after="0" w:line="240" w:lineRule="auto"/>
        <w:rPr>
          <w:sz w:val="24"/>
          <w:szCs w:val="24"/>
        </w:rPr>
      </w:pPr>
    </w:p>
    <w:p w14:paraId="0E048938" w14:textId="77777777" w:rsidR="0083496F" w:rsidRDefault="00415245" w:rsidP="0083496F">
      <w:pPr>
        <w:numPr>
          <w:ilvl w:val="0"/>
          <w:numId w:val="4"/>
        </w:numPr>
        <w:spacing w:after="0" w:line="240" w:lineRule="auto"/>
        <w:rPr>
          <w:sz w:val="24"/>
          <w:szCs w:val="24"/>
        </w:rPr>
      </w:pPr>
      <w:r w:rsidRPr="00A44DB8">
        <w:rPr>
          <w:b/>
          <w:sz w:val="24"/>
          <w:szCs w:val="24"/>
        </w:rPr>
        <w:t>Edwards NL,</w:t>
      </w:r>
      <w:r>
        <w:rPr>
          <w:sz w:val="24"/>
          <w:szCs w:val="24"/>
        </w:rPr>
        <w:t xml:space="preserve"> Gibson T, Terkeltaub RA: Chapter 36. Gout treatment.  </w:t>
      </w:r>
      <w:r w:rsidRPr="00415245">
        <w:rPr>
          <w:i/>
          <w:sz w:val="24"/>
          <w:szCs w:val="24"/>
        </w:rPr>
        <w:t>In</w:t>
      </w:r>
      <w:r>
        <w:rPr>
          <w:sz w:val="24"/>
          <w:szCs w:val="24"/>
        </w:rPr>
        <w:t xml:space="preserve"> </w:t>
      </w:r>
      <w:r w:rsidRPr="00415245">
        <w:rPr>
          <w:sz w:val="24"/>
          <w:szCs w:val="24"/>
          <w:u w:val="single"/>
        </w:rPr>
        <w:t>Clinician’s Pearls and Myth</w:t>
      </w:r>
      <w:r>
        <w:rPr>
          <w:sz w:val="24"/>
          <w:szCs w:val="24"/>
          <w:u w:val="single"/>
        </w:rPr>
        <w:t>s</w:t>
      </w:r>
      <w:r>
        <w:rPr>
          <w:sz w:val="24"/>
          <w:szCs w:val="24"/>
        </w:rPr>
        <w:t xml:space="preserve"> (ed. John Stone), Springer Scientific, Boston, 2009.</w:t>
      </w:r>
    </w:p>
    <w:p w14:paraId="5F10DF5E" w14:textId="77777777" w:rsidR="00415245" w:rsidRDefault="00415245" w:rsidP="00415245">
      <w:pPr>
        <w:spacing w:after="0" w:line="240" w:lineRule="auto"/>
        <w:rPr>
          <w:sz w:val="24"/>
          <w:szCs w:val="24"/>
        </w:rPr>
      </w:pPr>
    </w:p>
    <w:p w14:paraId="2555F191" w14:textId="77777777" w:rsidR="00415245" w:rsidRDefault="00415245" w:rsidP="00415245">
      <w:pPr>
        <w:numPr>
          <w:ilvl w:val="0"/>
          <w:numId w:val="4"/>
        </w:numPr>
        <w:spacing w:after="0" w:line="240" w:lineRule="auto"/>
        <w:rPr>
          <w:sz w:val="24"/>
          <w:szCs w:val="24"/>
        </w:rPr>
      </w:pPr>
      <w:r w:rsidRPr="00A44DB8">
        <w:rPr>
          <w:b/>
          <w:sz w:val="24"/>
          <w:szCs w:val="24"/>
        </w:rPr>
        <w:t>Edwards NL</w:t>
      </w:r>
      <w:r>
        <w:rPr>
          <w:sz w:val="24"/>
          <w:szCs w:val="24"/>
        </w:rPr>
        <w:t>: Chapter 281, Crystal Deposition Diseases</w:t>
      </w:r>
      <w:r w:rsidRPr="00415245">
        <w:rPr>
          <w:sz w:val="24"/>
          <w:szCs w:val="24"/>
          <w:u w:val="single"/>
        </w:rPr>
        <w:t>.  Cecil’s Textbook of Medicine</w:t>
      </w:r>
      <w:r>
        <w:rPr>
          <w:sz w:val="24"/>
          <w:szCs w:val="24"/>
        </w:rPr>
        <w:t>.  24</w:t>
      </w:r>
      <w:r w:rsidRPr="00415245">
        <w:rPr>
          <w:sz w:val="24"/>
          <w:szCs w:val="24"/>
          <w:vertAlign w:val="superscript"/>
        </w:rPr>
        <w:t>th</w:t>
      </w:r>
      <w:r>
        <w:rPr>
          <w:sz w:val="24"/>
          <w:szCs w:val="24"/>
        </w:rPr>
        <w:t xml:space="preserve"> Edition, 2010. </w:t>
      </w:r>
    </w:p>
    <w:p w14:paraId="6D210809" w14:textId="77777777" w:rsidR="00415245" w:rsidRDefault="00415245" w:rsidP="006D27A0">
      <w:pPr>
        <w:spacing w:after="0" w:line="240" w:lineRule="auto"/>
        <w:rPr>
          <w:sz w:val="24"/>
          <w:szCs w:val="24"/>
        </w:rPr>
      </w:pPr>
    </w:p>
    <w:p w14:paraId="273E4299" w14:textId="77777777" w:rsidR="00415245" w:rsidRDefault="00415245" w:rsidP="00415245">
      <w:pPr>
        <w:numPr>
          <w:ilvl w:val="0"/>
          <w:numId w:val="4"/>
        </w:numPr>
        <w:spacing w:after="0" w:line="240" w:lineRule="auto"/>
        <w:rPr>
          <w:sz w:val="24"/>
          <w:szCs w:val="24"/>
        </w:rPr>
      </w:pPr>
      <w:r>
        <w:rPr>
          <w:sz w:val="24"/>
          <w:szCs w:val="24"/>
        </w:rPr>
        <w:t xml:space="preserve">Terkeltaub RA, </w:t>
      </w:r>
      <w:r w:rsidRPr="00A44DB8">
        <w:rPr>
          <w:b/>
          <w:sz w:val="24"/>
          <w:szCs w:val="24"/>
        </w:rPr>
        <w:t>Edwards NL</w:t>
      </w:r>
      <w:r>
        <w:rPr>
          <w:sz w:val="24"/>
          <w:szCs w:val="24"/>
        </w:rPr>
        <w:t xml:space="preserve">: </w:t>
      </w:r>
      <w:r w:rsidRPr="00415245">
        <w:rPr>
          <w:sz w:val="24"/>
          <w:szCs w:val="24"/>
          <w:u w:val="single"/>
        </w:rPr>
        <w:t>Gout: Diagnosis and management of gouty arthritis and hyperuricemia</w:t>
      </w:r>
      <w:r>
        <w:rPr>
          <w:sz w:val="24"/>
          <w:szCs w:val="24"/>
        </w:rPr>
        <w:t>.  Professional Communications, Inc. New York. 2010.</w:t>
      </w:r>
    </w:p>
    <w:p w14:paraId="1A8DAED7" w14:textId="77777777" w:rsidR="0010552E" w:rsidRDefault="0010552E" w:rsidP="006D27A0">
      <w:pPr>
        <w:pStyle w:val="ListParagraph"/>
        <w:spacing w:after="0" w:line="240" w:lineRule="auto"/>
        <w:rPr>
          <w:sz w:val="24"/>
          <w:szCs w:val="24"/>
        </w:rPr>
      </w:pPr>
    </w:p>
    <w:p w14:paraId="48793DFB" w14:textId="77777777" w:rsidR="0010552E" w:rsidRDefault="0010552E" w:rsidP="00415245">
      <w:pPr>
        <w:numPr>
          <w:ilvl w:val="0"/>
          <w:numId w:val="4"/>
        </w:numPr>
        <w:spacing w:after="0" w:line="240" w:lineRule="auto"/>
        <w:rPr>
          <w:sz w:val="24"/>
          <w:szCs w:val="24"/>
        </w:rPr>
      </w:pPr>
      <w:r w:rsidRPr="00A44DB8">
        <w:rPr>
          <w:b/>
          <w:sz w:val="24"/>
          <w:szCs w:val="24"/>
        </w:rPr>
        <w:t>Edwards NL</w:t>
      </w:r>
      <w:r>
        <w:rPr>
          <w:sz w:val="24"/>
          <w:szCs w:val="24"/>
        </w:rPr>
        <w:t>: Clinical Gout</w:t>
      </w:r>
      <w:r w:rsidR="00A44DB8">
        <w:rPr>
          <w:sz w:val="24"/>
          <w:szCs w:val="24"/>
        </w:rPr>
        <w:t xml:space="preserve"> Chapter 181</w:t>
      </w:r>
      <w:r>
        <w:rPr>
          <w:sz w:val="24"/>
          <w:szCs w:val="24"/>
        </w:rPr>
        <w:t xml:space="preserve">, </w:t>
      </w:r>
      <w:r w:rsidR="00A44DB8" w:rsidRPr="00A44DB8">
        <w:rPr>
          <w:i/>
          <w:sz w:val="24"/>
          <w:szCs w:val="24"/>
        </w:rPr>
        <w:t>in</w:t>
      </w:r>
      <w:r w:rsidR="00A44DB8">
        <w:rPr>
          <w:sz w:val="24"/>
          <w:szCs w:val="24"/>
        </w:rPr>
        <w:t xml:space="preserve"> </w:t>
      </w:r>
      <w:r>
        <w:rPr>
          <w:sz w:val="24"/>
          <w:szCs w:val="24"/>
        </w:rPr>
        <w:t>Rheumatology, 5</w:t>
      </w:r>
      <w:r w:rsidRPr="0010552E">
        <w:rPr>
          <w:sz w:val="24"/>
          <w:szCs w:val="24"/>
          <w:vertAlign w:val="superscript"/>
        </w:rPr>
        <w:t>th</w:t>
      </w:r>
      <w:r>
        <w:rPr>
          <w:sz w:val="24"/>
          <w:szCs w:val="24"/>
        </w:rPr>
        <w:t xml:space="preserve"> Edition (ed. Hockberg MC, Stram A, Smolen JS, Weinblatt M, Weisman M), 2010.</w:t>
      </w:r>
    </w:p>
    <w:p w14:paraId="6E4B91C9" w14:textId="77777777" w:rsidR="00415245" w:rsidRDefault="00415245" w:rsidP="006D27A0">
      <w:pPr>
        <w:spacing w:after="0" w:line="240" w:lineRule="auto"/>
        <w:rPr>
          <w:sz w:val="24"/>
          <w:szCs w:val="24"/>
        </w:rPr>
      </w:pPr>
    </w:p>
    <w:p w14:paraId="6424B06C" w14:textId="77777777" w:rsidR="00415245" w:rsidRDefault="00415245" w:rsidP="00415245">
      <w:pPr>
        <w:numPr>
          <w:ilvl w:val="0"/>
          <w:numId w:val="4"/>
        </w:numPr>
        <w:spacing w:after="0" w:line="240" w:lineRule="auto"/>
        <w:rPr>
          <w:sz w:val="24"/>
          <w:szCs w:val="24"/>
        </w:rPr>
      </w:pPr>
      <w:r>
        <w:rPr>
          <w:sz w:val="24"/>
          <w:szCs w:val="24"/>
        </w:rPr>
        <w:t xml:space="preserve">Arthritis Foundation 2010 Drug Guide.  Supplement to </w:t>
      </w:r>
      <w:r w:rsidRPr="00415245">
        <w:rPr>
          <w:sz w:val="24"/>
          <w:szCs w:val="24"/>
          <w:u w:val="single"/>
        </w:rPr>
        <w:t>Arthritis Today</w:t>
      </w:r>
      <w:r>
        <w:rPr>
          <w:sz w:val="24"/>
          <w:szCs w:val="24"/>
        </w:rPr>
        <w:t>.</w:t>
      </w:r>
    </w:p>
    <w:p w14:paraId="6E91085B" w14:textId="77777777" w:rsidR="00415245" w:rsidRDefault="00415245" w:rsidP="00415245">
      <w:pPr>
        <w:spacing w:after="0" w:line="240" w:lineRule="auto"/>
        <w:rPr>
          <w:sz w:val="24"/>
          <w:szCs w:val="24"/>
        </w:rPr>
      </w:pPr>
    </w:p>
    <w:p w14:paraId="4CFA8531" w14:textId="77777777" w:rsidR="00F62462" w:rsidRDefault="00415245" w:rsidP="00D618C7">
      <w:pPr>
        <w:numPr>
          <w:ilvl w:val="0"/>
          <w:numId w:val="4"/>
        </w:numPr>
        <w:spacing w:after="0" w:line="240" w:lineRule="auto"/>
        <w:rPr>
          <w:sz w:val="24"/>
          <w:szCs w:val="24"/>
        </w:rPr>
      </w:pPr>
      <w:r>
        <w:rPr>
          <w:sz w:val="24"/>
          <w:szCs w:val="24"/>
        </w:rPr>
        <w:t xml:space="preserve">Schumacher HR, </w:t>
      </w:r>
      <w:r w:rsidR="00F62462" w:rsidRPr="00A44DB8">
        <w:rPr>
          <w:b/>
          <w:sz w:val="24"/>
          <w:szCs w:val="24"/>
        </w:rPr>
        <w:t>Ed</w:t>
      </w:r>
      <w:r w:rsidRPr="00A44DB8">
        <w:rPr>
          <w:b/>
          <w:sz w:val="24"/>
          <w:szCs w:val="24"/>
        </w:rPr>
        <w:t>wards NL</w:t>
      </w:r>
      <w:r>
        <w:rPr>
          <w:sz w:val="24"/>
          <w:szCs w:val="24"/>
        </w:rPr>
        <w:t>, Chen L, Mandell BF, Curtis P.  Guidelines for managing hyperuricemia and gout.  Internati</w:t>
      </w:r>
      <w:r w:rsidR="00F62462">
        <w:rPr>
          <w:sz w:val="24"/>
          <w:szCs w:val="24"/>
        </w:rPr>
        <w:t xml:space="preserve">onal Guidelines </w:t>
      </w:r>
      <w:r>
        <w:rPr>
          <w:sz w:val="24"/>
          <w:szCs w:val="24"/>
        </w:rPr>
        <w:t>Center.</w:t>
      </w:r>
      <w:r w:rsidR="00A62E56">
        <w:rPr>
          <w:sz w:val="24"/>
          <w:szCs w:val="24"/>
        </w:rPr>
        <w:t xml:space="preserve"> 2011.</w:t>
      </w:r>
      <w:r w:rsidR="00F62462">
        <w:rPr>
          <w:sz w:val="24"/>
          <w:szCs w:val="24"/>
        </w:rPr>
        <w:t xml:space="preserve"> </w:t>
      </w:r>
      <w:hyperlink r:id="rId8" w:history="1">
        <w:r w:rsidRPr="0017243D">
          <w:rPr>
            <w:rStyle w:val="Hyperlink"/>
            <w:sz w:val="24"/>
            <w:szCs w:val="24"/>
          </w:rPr>
          <w:t>www.MyGuidelinesCenter.com</w:t>
        </w:r>
      </w:hyperlink>
      <w:r>
        <w:rPr>
          <w:sz w:val="24"/>
          <w:szCs w:val="24"/>
        </w:rPr>
        <w:t>.</w:t>
      </w:r>
    </w:p>
    <w:p w14:paraId="41D485A3" w14:textId="77777777" w:rsidR="00D618C7" w:rsidRPr="00D618C7" w:rsidRDefault="00D618C7" w:rsidP="006D27A0">
      <w:pPr>
        <w:spacing w:after="0" w:line="240" w:lineRule="auto"/>
        <w:rPr>
          <w:sz w:val="24"/>
          <w:szCs w:val="24"/>
        </w:rPr>
      </w:pPr>
    </w:p>
    <w:p w14:paraId="11179A15" w14:textId="77777777" w:rsidR="00F62462" w:rsidRDefault="00F62462" w:rsidP="00415245">
      <w:pPr>
        <w:numPr>
          <w:ilvl w:val="0"/>
          <w:numId w:val="4"/>
        </w:numPr>
        <w:spacing w:after="0" w:line="240" w:lineRule="auto"/>
        <w:rPr>
          <w:sz w:val="24"/>
          <w:szCs w:val="24"/>
        </w:rPr>
      </w:pPr>
      <w:r>
        <w:rPr>
          <w:sz w:val="24"/>
          <w:szCs w:val="24"/>
        </w:rPr>
        <w:t xml:space="preserve">Terkeltaub RA, </w:t>
      </w:r>
      <w:r w:rsidRPr="00A44DB8">
        <w:rPr>
          <w:b/>
          <w:sz w:val="24"/>
          <w:szCs w:val="24"/>
        </w:rPr>
        <w:t>Edwards NL</w:t>
      </w:r>
      <w:r>
        <w:rPr>
          <w:sz w:val="24"/>
          <w:szCs w:val="24"/>
        </w:rPr>
        <w:t>: Gout: Diagnosis and Management of gout, arthritis and hyperuricemia.  Edition 2.  Professional Communications Inc., New York, 2011.</w:t>
      </w:r>
    </w:p>
    <w:p w14:paraId="517EBF44" w14:textId="77777777" w:rsidR="0010552E" w:rsidRPr="00A44DB8" w:rsidRDefault="0010552E" w:rsidP="00A44DB8">
      <w:pPr>
        <w:spacing w:after="0" w:line="240" w:lineRule="auto"/>
        <w:rPr>
          <w:sz w:val="24"/>
          <w:szCs w:val="24"/>
        </w:rPr>
      </w:pPr>
    </w:p>
    <w:p w14:paraId="067C70EB" w14:textId="77777777" w:rsidR="0010552E" w:rsidRPr="0010552E" w:rsidRDefault="0010552E" w:rsidP="0010552E">
      <w:pPr>
        <w:numPr>
          <w:ilvl w:val="0"/>
          <w:numId w:val="4"/>
        </w:numPr>
        <w:spacing w:after="0" w:line="240" w:lineRule="auto"/>
        <w:rPr>
          <w:sz w:val="24"/>
          <w:szCs w:val="24"/>
        </w:rPr>
      </w:pPr>
      <w:r w:rsidRPr="0050227E">
        <w:rPr>
          <w:b/>
          <w:sz w:val="24"/>
          <w:szCs w:val="24"/>
        </w:rPr>
        <w:t>Edwards NL</w:t>
      </w:r>
      <w:r>
        <w:rPr>
          <w:sz w:val="24"/>
          <w:szCs w:val="24"/>
        </w:rPr>
        <w:t xml:space="preserve">.  Crystal-Induced Joint Disease.  </w:t>
      </w:r>
      <w:r w:rsidRPr="00AF6FE4">
        <w:rPr>
          <w:sz w:val="24"/>
          <w:szCs w:val="24"/>
          <w:u w:val="single"/>
        </w:rPr>
        <w:t>ACP Medicine</w:t>
      </w:r>
      <w:r>
        <w:rPr>
          <w:sz w:val="24"/>
          <w:szCs w:val="24"/>
        </w:rPr>
        <w:t xml:space="preserve"> (ed. Nabel EG and Federman DD).  Decker Publications Inc, 2013.</w:t>
      </w:r>
    </w:p>
    <w:p w14:paraId="1E7BCB18" w14:textId="09D329DD" w:rsidR="00641651" w:rsidRPr="00CA31E9" w:rsidRDefault="00641651" w:rsidP="00CA31E9">
      <w:pPr>
        <w:spacing w:after="0" w:line="240" w:lineRule="auto"/>
        <w:rPr>
          <w:sz w:val="24"/>
          <w:szCs w:val="24"/>
        </w:rPr>
      </w:pPr>
    </w:p>
    <w:p w14:paraId="0E2B1098" w14:textId="77777777" w:rsidR="00641651" w:rsidRDefault="00641651" w:rsidP="00415245">
      <w:pPr>
        <w:numPr>
          <w:ilvl w:val="0"/>
          <w:numId w:val="4"/>
        </w:numPr>
        <w:spacing w:after="0" w:line="240" w:lineRule="auto"/>
        <w:rPr>
          <w:sz w:val="24"/>
          <w:szCs w:val="24"/>
        </w:rPr>
      </w:pPr>
      <w:r w:rsidRPr="0050227E">
        <w:rPr>
          <w:b/>
          <w:sz w:val="24"/>
          <w:szCs w:val="24"/>
        </w:rPr>
        <w:t>Edwards NL</w:t>
      </w:r>
      <w:r>
        <w:rPr>
          <w:sz w:val="24"/>
          <w:szCs w:val="24"/>
        </w:rPr>
        <w:t>.  Crystalline Arthropathies in inPractice Rheumatology (ed David Borenstein), Clinical Options Press, 2013.</w:t>
      </w:r>
    </w:p>
    <w:p w14:paraId="25284587" w14:textId="77777777" w:rsidR="00641651" w:rsidRDefault="00641651" w:rsidP="008E1C58">
      <w:pPr>
        <w:pStyle w:val="ListParagraph"/>
        <w:spacing w:after="0" w:line="240" w:lineRule="auto"/>
        <w:rPr>
          <w:sz w:val="24"/>
          <w:szCs w:val="24"/>
        </w:rPr>
      </w:pPr>
    </w:p>
    <w:p w14:paraId="15000943" w14:textId="77777777" w:rsidR="00641651" w:rsidRDefault="00641651" w:rsidP="00415245">
      <w:pPr>
        <w:numPr>
          <w:ilvl w:val="0"/>
          <w:numId w:val="4"/>
        </w:numPr>
        <w:spacing w:after="0" w:line="240" w:lineRule="auto"/>
        <w:rPr>
          <w:sz w:val="24"/>
          <w:szCs w:val="24"/>
        </w:rPr>
      </w:pPr>
      <w:r>
        <w:rPr>
          <w:sz w:val="24"/>
          <w:szCs w:val="24"/>
        </w:rPr>
        <w:t xml:space="preserve">Terkeltaub RA, </w:t>
      </w:r>
      <w:r w:rsidRPr="0050227E">
        <w:rPr>
          <w:b/>
          <w:sz w:val="24"/>
          <w:szCs w:val="24"/>
        </w:rPr>
        <w:t>Edwards NL</w:t>
      </w:r>
      <w:r>
        <w:rPr>
          <w:sz w:val="24"/>
          <w:szCs w:val="24"/>
        </w:rPr>
        <w:t>.  Gout: Diagnosis and Management of Gouty Arthritis and Hyperuricemia.  Edition 3. Professional Communication Inc, New York,2013.</w:t>
      </w:r>
    </w:p>
    <w:p w14:paraId="3D70122D" w14:textId="77777777" w:rsidR="002B5A1F" w:rsidRDefault="002B5A1F" w:rsidP="008E1C58">
      <w:pPr>
        <w:pStyle w:val="ListParagraph"/>
        <w:spacing w:after="0" w:line="240" w:lineRule="auto"/>
        <w:rPr>
          <w:sz w:val="24"/>
          <w:szCs w:val="24"/>
        </w:rPr>
      </w:pPr>
    </w:p>
    <w:p w14:paraId="0F762317" w14:textId="77777777" w:rsidR="002B5A1F" w:rsidRDefault="002B5A1F" w:rsidP="00415245">
      <w:pPr>
        <w:numPr>
          <w:ilvl w:val="0"/>
          <w:numId w:val="4"/>
        </w:numPr>
        <w:spacing w:after="0" w:line="240" w:lineRule="auto"/>
        <w:rPr>
          <w:sz w:val="24"/>
          <w:szCs w:val="24"/>
        </w:rPr>
      </w:pPr>
      <w:r w:rsidRPr="0050227E">
        <w:rPr>
          <w:b/>
          <w:sz w:val="24"/>
          <w:szCs w:val="24"/>
        </w:rPr>
        <w:t>Edwards NL</w:t>
      </w:r>
      <w:r>
        <w:rPr>
          <w:sz w:val="24"/>
          <w:szCs w:val="24"/>
        </w:rPr>
        <w:t>. Clinical gout. Chapter 89.</w:t>
      </w:r>
      <w:r w:rsidRPr="002B5A1F">
        <w:rPr>
          <w:sz w:val="24"/>
          <w:szCs w:val="24"/>
          <w:u w:val="single"/>
        </w:rPr>
        <w:t xml:space="preserve"> Rheumatology</w:t>
      </w:r>
      <w:r>
        <w:rPr>
          <w:sz w:val="24"/>
          <w:szCs w:val="24"/>
        </w:rPr>
        <w:t>, 6</w:t>
      </w:r>
      <w:r w:rsidRPr="002B5A1F">
        <w:rPr>
          <w:sz w:val="24"/>
          <w:szCs w:val="24"/>
          <w:vertAlign w:val="superscript"/>
        </w:rPr>
        <w:t>th</w:t>
      </w:r>
      <w:r>
        <w:rPr>
          <w:sz w:val="24"/>
          <w:szCs w:val="24"/>
        </w:rPr>
        <w:t xml:space="preserve"> Edition (ed MC Hockberg), 2014</w:t>
      </w:r>
    </w:p>
    <w:p w14:paraId="422CDB8F" w14:textId="77777777" w:rsidR="00641651" w:rsidRDefault="00641651" w:rsidP="008E1C58">
      <w:pPr>
        <w:pStyle w:val="ListParagraph"/>
        <w:spacing w:after="0" w:line="240" w:lineRule="auto"/>
        <w:rPr>
          <w:sz w:val="24"/>
          <w:szCs w:val="24"/>
        </w:rPr>
      </w:pPr>
    </w:p>
    <w:p w14:paraId="4DEFCB40" w14:textId="7DB15CDD" w:rsidR="00987929" w:rsidRDefault="00641651" w:rsidP="00987929">
      <w:pPr>
        <w:numPr>
          <w:ilvl w:val="0"/>
          <w:numId w:val="4"/>
        </w:numPr>
        <w:spacing w:after="0" w:line="240" w:lineRule="auto"/>
        <w:rPr>
          <w:sz w:val="24"/>
          <w:szCs w:val="24"/>
        </w:rPr>
      </w:pPr>
      <w:r w:rsidRPr="0050227E">
        <w:rPr>
          <w:b/>
          <w:sz w:val="24"/>
          <w:szCs w:val="24"/>
        </w:rPr>
        <w:t>Edwards NL</w:t>
      </w:r>
      <w:r>
        <w:rPr>
          <w:sz w:val="24"/>
          <w:szCs w:val="24"/>
        </w:rPr>
        <w:t>. Chapter 2</w:t>
      </w:r>
      <w:r w:rsidR="003E475B">
        <w:rPr>
          <w:sz w:val="24"/>
          <w:szCs w:val="24"/>
        </w:rPr>
        <w:t>73</w:t>
      </w:r>
      <w:r>
        <w:rPr>
          <w:sz w:val="24"/>
          <w:szCs w:val="24"/>
        </w:rPr>
        <w:t xml:space="preserve">. Crystal Deposition Disease in </w:t>
      </w:r>
      <w:r w:rsidRPr="00AF6FE4">
        <w:rPr>
          <w:sz w:val="24"/>
          <w:szCs w:val="24"/>
          <w:u w:val="single"/>
        </w:rPr>
        <w:t>Cecil’s Textbook of Medicine</w:t>
      </w:r>
      <w:r w:rsidR="007448E9">
        <w:rPr>
          <w:sz w:val="24"/>
          <w:szCs w:val="24"/>
        </w:rPr>
        <w:t xml:space="preserve"> 24</w:t>
      </w:r>
      <w:r w:rsidRPr="00641651">
        <w:rPr>
          <w:sz w:val="24"/>
          <w:szCs w:val="24"/>
          <w:vertAlign w:val="superscript"/>
        </w:rPr>
        <w:t>th</w:t>
      </w:r>
      <w:r>
        <w:rPr>
          <w:sz w:val="24"/>
          <w:szCs w:val="24"/>
        </w:rPr>
        <w:t xml:space="preserve"> Editi</w:t>
      </w:r>
      <w:r w:rsidR="00A44DB8">
        <w:rPr>
          <w:sz w:val="24"/>
          <w:szCs w:val="24"/>
        </w:rPr>
        <w:t>on, 2015</w:t>
      </w:r>
      <w:r>
        <w:rPr>
          <w:sz w:val="24"/>
          <w:szCs w:val="24"/>
        </w:rPr>
        <w:t>.</w:t>
      </w:r>
    </w:p>
    <w:p w14:paraId="035528FA" w14:textId="77777777" w:rsidR="00987929" w:rsidRPr="00987929" w:rsidRDefault="00987929" w:rsidP="00987929">
      <w:pPr>
        <w:spacing w:after="0" w:line="240" w:lineRule="auto"/>
        <w:ind w:left="360"/>
        <w:rPr>
          <w:sz w:val="24"/>
          <w:szCs w:val="24"/>
        </w:rPr>
      </w:pPr>
    </w:p>
    <w:p w14:paraId="7511A04F" w14:textId="77777777" w:rsidR="00987929" w:rsidRDefault="00987929" w:rsidP="00FE0C75">
      <w:pPr>
        <w:numPr>
          <w:ilvl w:val="0"/>
          <w:numId w:val="4"/>
        </w:numPr>
        <w:spacing w:after="0" w:line="240" w:lineRule="auto"/>
        <w:rPr>
          <w:sz w:val="24"/>
          <w:szCs w:val="24"/>
        </w:rPr>
      </w:pPr>
      <w:r>
        <w:rPr>
          <w:b/>
          <w:sz w:val="24"/>
          <w:szCs w:val="24"/>
        </w:rPr>
        <w:t xml:space="preserve">Edwards NL. </w:t>
      </w:r>
      <w:r>
        <w:rPr>
          <w:sz w:val="24"/>
          <w:szCs w:val="24"/>
        </w:rPr>
        <w:t xml:space="preserve">Crystal-Induced Arthropathies in Baliga RR (ed). Textbook of Internal Medicine with 1000 MCQs for the Boards, Blendon </w:t>
      </w:r>
      <w:r w:rsidR="003E5105">
        <w:rPr>
          <w:sz w:val="24"/>
          <w:szCs w:val="24"/>
        </w:rPr>
        <w:t xml:space="preserve">Miller, </w:t>
      </w:r>
      <w:r>
        <w:rPr>
          <w:sz w:val="24"/>
          <w:szCs w:val="24"/>
        </w:rPr>
        <w:t>2017</w:t>
      </w:r>
    </w:p>
    <w:p w14:paraId="403FFE52" w14:textId="77777777" w:rsidR="00FE0C75" w:rsidRPr="00FE0C75" w:rsidRDefault="00FE0C75" w:rsidP="00FE0C75">
      <w:pPr>
        <w:spacing w:after="0" w:line="240" w:lineRule="auto"/>
        <w:rPr>
          <w:sz w:val="24"/>
          <w:szCs w:val="24"/>
        </w:rPr>
      </w:pPr>
    </w:p>
    <w:p w14:paraId="635F3E96" w14:textId="26D52A28" w:rsidR="00022347" w:rsidRDefault="00987929" w:rsidP="00CA31E9">
      <w:pPr>
        <w:numPr>
          <w:ilvl w:val="0"/>
          <w:numId w:val="4"/>
        </w:numPr>
        <w:spacing w:after="0" w:line="240" w:lineRule="auto"/>
        <w:rPr>
          <w:sz w:val="24"/>
          <w:szCs w:val="24"/>
        </w:rPr>
      </w:pPr>
      <w:r>
        <w:rPr>
          <w:sz w:val="24"/>
          <w:szCs w:val="24"/>
        </w:rPr>
        <w:t xml:space="preserve">Terkeltaub RA and </w:t>
      </w:r>
      <w:r>
        <w:rPr>
          <w:b/>
          <w:sz w:val="24"/>
          <w:szCs w:val="24"/>
        </w:rPr>
        <w:t xml:space="preserve">Edwards NL. </w:t>
      </w:r>
      <w:r>
        <w:rPr>
          <w:sz w:val="24"/>
          <w:szCs w:val="24"/>
        </w:rPr>
        <w:t>Gout: Diagnosis and Management of Gouty Arthritis and Hyperuricemia. Edition 4. Professional Communications Inc, New York, 2016.</w:t>
      </w:r>
    </w:p>
    <w:p w14:paraId="5ABF0397" w14:textId="17DD3C2D" w:rsidR="00CA31E9" w:rsidRPr="00CA31E9" w:rsidRDefault="00CA31E9" w:rsidP="00CA31E9">
      <w:pPr>
        <w:spacing w:after="0" w:line="240" w:lineRule="auto"/>
        <w:rPr>
          <w:sz w:val="24"/>
          <w:szCs w:val="24"/>
        </w:rPr>
      </w:pPr>
    </w:p>
    <w:p w14:paraId="57F0F082" w14:textId="79F5CFA5" w:rsidR="00022347" w:rsidRDefault="00022347" w:rsidP="00415245">
      <w:pPr>
        <w:numPr>
          <w:ilvl w:val="0"/>
          <w:numId w:val="4"/>
        </w:numPr>
        <w:spacing w:after="0" w:line="240" w:lineRule="auto"/>
        <w:rPr>
          <w:sz w:val="24"/>
          <w:szCs w:val="24"/>
        </w:rPr>
      </w:pPr>
      <w:r w:rsidRPr="00022347">
        <w:rPr>
          <w:b/>
          <w:sz w:val="24"/>
          <w:szCs w:val="24"/>
        </w:rPr>
        <w:t>Edwards, NL.</w:t>
      </w:r>
      <w:r>
        <w:rPr>
          <w:sz w:val="24"/>
          <w:szCs w:val="24"/>
        </w:rPr>
        <w:t xml:space="preserve"> Clinical Manifestations and Quality of Life Impact of Gout. </w:t>
      </w:r>
      <w:r>
        <w:rPr>
          <w:i/>
          <w:sz w:val="24"/>
          <w:szCs w:val="24"/>
        </w:rPr>
        <w:t xml:space="preserve">in </w:t>
      </w:r>
      <w:r w:rsidRPr="00022347">
        <w:rPr>
          <w:sz w:val="24"/>
          <w:szCs w:val="24"/>
          <w:u w:val="single"/>
        </w:rPr>
        <w:t>Gout</w:t>
      </w:r>
      <w:r>
        <w:rPr>
          <w:sz w:val="24"/>
          <w:szCs w:val="24"/>
          <w:u w:val="single"/>
        </w:rPr>
        <w:t xml:space="preserve"> (ed </w:t>
      </w:r>
      <w:r w:rsidRPr="00022347">
        <w:rPr>
          <w:sz w:val="24"/>
          <w:szCs w:val="24"/>
        </w:rPr>
        <w:t>Schlesinger N</w:t>
      </w:r>
      <w:r>
        <w:rPr>
          <w:sz w:val="24"/>
          <w:szCs w:val="24"/>
        </w:rPr>
        <w:t xml:space="preserve"> and Lipsky P) Elsevier Publ, 2018</w:t>
      </w:r>
    </w:p>
    <w:p w14:paraId="349AC681" w14:textId="77777777" w:rsidR="007448E9" w:rsidRDefault="007448E9" w:rsidP="007448E9">
      <w:pPr>
        <w:pStyle w:val="ListParagraph"/>
        <w:rPr>
          <w:sz w:val="24"/>
          <w:szCs w:val="24"/>
        </w:rPr>
      </w:pPr>
    </w:p>
    <w:p w14:paraId="51479A45" w14:textId="41023226" w:rsidR="00415245" w:rsidRPr="00CA31E9" w:rsidRDefault="007448E9" w:rsidP="00CA31E9">
      <w:pPr>
        <w:pStyle w:val="ListParagraph"/>
        <w:numPr>
          <w:ilvl w:val="0"/>
          <w:numId w:val="4"/>
        </w:numPr>
        <w:rPr>
          <w:sz w:val="24"/>
          <w:szCs w:val="24"/>
        </w:rPr>
      </w:pPr>
      <w:r w:rsidRPr="007448E9">
        <w:rPr>
          <w:b/>
          <w:sz w:val="24"/>
          <w:szCs w:val="24"/>
        </w:rPr>
        <w:t>Edwards NL</w:t>
      </w:r>
      <w:r w:rsidRPr="007448E9">
        <w:rPr>
          <w:sz w:val="24"/>
          <w:szCs w:val="24"/>
        </w:rPr>
        <w:t xml:space="preserve">. Chapter </w:t>
      </w:r>
      <w:r>
        <w:rPr>
          <w:sz w:val="24"/>
          <w:szCs w:val="24"/>
        </w:rPr>
        <w:t>257</w:t>
      </w:r>
      <w:r w:rsidRPr="007448E9">
        <w:rPr>
          <w:sz w:val="24"/>
          <w:szCs w:val="24"/>
        </w:rPr>
        <w:t xml:space="preserve">. Crystal Deposition Disease in </w:t>
      </w:r>
      <w:r w:rsidRPr="007448E9">
        <w:rPr>
          <w:sz w:val="24"/>
          <w:szCs w:val="24"/>
          <w:u w:val="single"/>
        </w:rPr>
        <w:t>Cecil’s Textbook of Medicine</w:t>
      </w:r>
      <w:r>
        <w:rPr>
          <w:sz w:val="24"/>
          <w:szCs w:val="24"/>
        </w:rPr>
        <w:t xml:space="preserve"> 25th Edition, 2019</w:t>
      </w:r>
      <w:r w:rsidRPr="007448E9">
        <w:rPr>
          <w:sz w:val="24"/>
          <w:szCs w:val="24"/>
        </w:rPr>
        <w:t>.</w:t>
      </w:r>
    </w:p>
    <w:p w14:paraId="42F62A40" w14:textId="77777777" w:rsidR="00415245" w:rsidRDefault="004F47C8" w:rsidP="004F47C8">
      <w:pPr>
        <w:spacing w:after="0" w:line="240" w:lineRule="auto"/>
        <w:rPr>
          <w:b/>
          <w:sz w:val="24"/>
          <w:szCs w:val="24"/>
          <w:u w:val="single"/>
        </w:rPr>
      </w:pPr>
      <w:r w:rsidRPr="004F47C8">
        <w:rPr>
          <w:b/>
          <w:sz w:val="24"/>
          <w:szCs w:val="24"/>
          <w:u w:val="single"/>
        </w:rPr>
        <w:t>Abstracts</w:t>
      </w:r>
    </w:p>
    <w:p w14:paraId="78BFA347" w14:textId="77777777" w:rsidR="004F47C8" w:rsidRDefault="004F47C8" w:rsidP="004F47C8">
      <w:pPr>
        <w:spacing w:after="0" w:line="240" w:lineRule="auto"/>
        <w:rPr>
          <w:b/>
          <w:sz w:val="24"/>
          <w:szCs w:val="24"/>
          <w:u w:val="single"/>
        </w:rPr>
      </w:pPr>
    </w:p>
    <w:p w14:paraId="6AE7C650" w14:textId="77777777" w:rsidR="004F47C8" w:rsidRDefault="004F47C8" w:rsidP="004F47C8">
      <w:pPr>
        <w:numPr>
          <w:ilvl w:val="0"/>
          <w:numId w:val="5"/>
        </w:numPr>
        <w:spacing w:after="0" w:line="240" w:lineRule="auto"/>
        <w:rPr>
          <w:sz w:val="24"/>
          <w:szCs w:val="24"/>
        </w:rPr>
      </w:pPr>
      <w:r w:rsidRPr="00022347">
        <w:rPr>
          <w:b/>
          <w:sz w:val="24"/>
          <w:szCs w:val="24"/>
        </w:rPr>
        <w:lastRenderedPageBreak/>
        <w:t>Edwards NL</w:t>
      </w:r>
      <w:r>
        <w:rPr>
          <w:sz w:val="24"/>
          <w:szCs w:val="24"/>
        </w:rPr>
        <w:t>, Gelfand EW, Biggar D, Fox IH: Alteration of purine catabolism in purine nucleoside phosphorylase deficiency.  Clin Res 25:323A, April 1977.</w:t>
      </w:r>
    </w:p>
    <w:p w14:paraId="58AFDE14" w14:textId="77777777" w:rsidR="004F47C8" w:rsidRDefault="004F47C8" w:rsidP="004F47C8">
      <w:pPr>
        <w:spacing w:after="0" w:line="240" w:lineRule="auto"/>
        <w:rPr>
          <w:sz w:val="24"/>
          <w:szCs w:val="24"/>
        </w:rPr>
      </w:pPr>
    </w:p>
    <w:p w14:paraId="6DE77835" w14:textId="77777777" w:rsidR="004F47C8" w:rsidRDefault="004F47C8" w:rsidP="004F47C8">
      <w:pPr>
        <w:numPr>
          <w:ilvl w:val="0"/>
          <w:numId w:val="5"/>
        </w:numPr>
        <w:spacing w:after="0" w:line="240" w:lineRule="auto"/>
        <w:rPr>
          <w:sz w:val="24"/>
          <w:szCs w:val="24"/>
        </w:rPr>
      </w:pPr>
      <w:r w:rsidRPr="00022347">
        <w:rPr>
          <w:b/>
          <w:sz w:val="24"/>
          <w:szCs w:val="24"/>
        </w:rPr>
        <w:t>Edwards NL</w:t>
      </w:r>
      <w:r>
        <w:rPr>
          <w:sz w:val="24"/>
          <w:szCs w:val="24"/>
        </w:rPr>
        <w:t xml:space="preserve">, Recker DP, Fox IH: Hypoxanthine-guanine </w:t>
      </w:r>
      <w:r w:rsidR="0091405B">
        <w:rPr>
          <w:sz w:val="24"/>
          <w:szCs w:val="24"/>
        </w:rPr>
        <w:t>phosphoribosyltransferase</w:t>
      </w:r>
      <w:r>
        <w:rPr>
          <w:sz w:val="24"/>
          <w:szCs w:val="24"/>
        </w:rPr>
        <w:t xml:space="preserve"> (HGPRT) deficiency: Altered purine catabolism.  Clin Res 25:615A, October 1977.</w:t>
      </w:r>
    </w:p>
    <w:p w14:paraId="63FB8C60" w14:textId="77777777" w:rsidR="004F47C8" w:rsidRDefault="004F47C8" w:rsidP="004F47C8">
      <w:pPr>
        <w:spacing w:after="0" w:line="240" w:lineRule="auto"/>
        <w:rPr>
          <w:sz w:val="24"/>
          <w:szCs w:val="24"/>
        </w:rPr>
      </w:pPr>
    </w:p>
    <w:p w14:paraId="44453A48" w14:textId="77777777" w:rsidR="004F47C8" w:rsidRDefault="004F47C8" w:rsidP="004F47C8">
      <w:pPr>
        <w:numPr>
          <w:ilvl w:val="0"/>
          <w:numId w:val="5"/>
        </w:numPr>
        <w:spacing w:after="0" w:line="240" w:lineRule="auto"/>
        <w:rPr>
          <w:sz w:val="24"/>
          <w:szCs w:val="24"/>
        </w:rPr>
      </w:pPr>
      <w:r w:rsidRPr="00022347">
        <w:rPr>
          <w:b/>
          <w:sz w:val="24"/>
          <w:szCs w:val="24"/>
        </w:rPr>
        <w:t>Edwards NL,</w:t>
      </w:r>
      <w:r>
        <w:rPr>
          <w:sz w:val="24"/>
          <w:szCs w:val="24"/>
        </w:rPr>
        <w:t xml:space="preserve"> Gelfand EW, Biggar D, Fox IH: Disordered production and catabolism of purines in purine nucleoside phosphorylase (PNP) deficiency.  Clin Res 25:581A, October 1977.</w:t>
      </w:r>
    </w:p>
    <w:p w14:paraId="2ED9BC37" w14:textId="77777777" w:rsidR="004F47C8" w:rsidRDefault="004F47C8" w:rsidP="004F47C8">
      <w:pPr>
        <w:spacing w:after="0" w:line="240" w:lineRule="auto"/>
        <w:rPr>
          <w:sz w:val="24"/>
          <w:szCs w:val="24"/>
        </w:rPr>
      </w:pPr>
    </w:p>
    <w:p w14:paraId="72165E92" w14:textId="77777777" w:rsidR="004F47C8" w:rsidRDefault="004F47C8" w:rsidP="004F47C8">
      <w:pPr>
        <w:numPr>
          <w:ilvl w:val="0"/>
          <w:numId w:val="5"/>
        </w:numPr>
        <w:spacing w:after="0" w:line="240" w:lineRule="auto"/>
        <w:rPr>
          <w:sz w:val="24"/>
          <w:szCs w:val="24"/>
        </w:rPr>
      </w:pPr>
      <w:r w:rsidRPr="00070E2B">
        <w:rPr>
          <w:b/>
          <w:sz w:val="24"/>
          <w:szCs w:val="24"/>
        </w:rPr>
        <w:t>Edwards NL,</w:t>
      </w:r>
      <w:r>
        <w:rPr>
          <w:sz w:val="24"/>
          <w:szCs w:val="24"/>
        </w:rPr>
        <w:t xml:space="preserve"> Fox IH: Resistance to nucleoside induced metabolic inhibition in purine nucleoside phosphorylase (PNP) deficiency.  Central Rheumatism Society, Winter Meeting, January 1978.</w:t>
      </w:r>
    </w:p>
    <w:p w14:paraId="5F370A03" w14:textId="77777777" w:rsidR="004F47C8" w:rsidRDefault="004F47C8" w:rsidP="004F47C8">
      <w:pPr>
        <w:spacing w:after="0" w:line="240" w:lineRule="auto"/>
        <w:rPr>
          <w:sz w:val="24"/>
          <w:szCs w:val="24"/>
        </w:rPr>
      </w:pPr>
    </w:p>
    <w:p w14:paraId="5D880269" w14:textId="77777777" w:rsidR="004F47C8" w:rsidRDefault="004F47C8" w:rsidP="004F47C8">
      <w:pPr>
        <w:numPr>
          <w:ilvl w:val="0"/>
          <w:numId w:val="5"/>
        </w:numPr>
        <w:spacing w:after="0" w:line="240" w:lineRule="auto"/>
        <w:rPr>
          <w:sz w:val="24"/>
          <w:szCs w:val="24"/>
        </w:rPr>
      </w:pPr>
      <w:r w:rsidRPr="00070E2B">
        <w:rPr>
          <w:b/>
          <w:sz w:val="24"/>
          <w:szCs w:val="24"/>
        </w:rPr>
        <w:t>Edwards NL,</w:t>
      </w:r>
      <w:r>
        <w:rPr>
          <w:sz w:val="24"/>
          <w:szCs w:val="24"/>
        </w:rPr>
        <w:t xml:space="preserve"> Recker DP, Fox IH: Hypoxanthine-guanine </w:t>
      </w:r>
      <w:r w:rsidR="0091405B">
        <w:rPr>
          <w:sz w:val="24"/>
          <w:szCs w:val="24"/>
        </w:rPr>
        <w:t>phosphoribosyltransferase</w:t>
      </w:r>
      <w:r>
        <w:rPr>
          <w:sz w:val="24"/>
          <w:szCs w:val="24"/>
        </w:rPr>
        <w:t xml:space="preserve"> (HGPRT) deficiency: The role of impaired purine salvage in urate overproduction.  Clin Res 26:375A, 1978.</w:t>
      </w:r>
    </w:p>
    <w:p w14:paraId="45D15082" w14:textId="77777777" w:rsidR="00C740B6" w:rsidRDefault="00C740B6" w:rsidP="00C740B6">
      <w:pPr>
        <w:spacing w:after="0" w:line="240" w:lineRule="auto"/>
        <w:rPr>
          <w:sz w:val="24"/>
          <w:szCs w:val="24"/>
        </w:rPr>
      </w:pPr>
    </w:p>
    <w:p w14:paraId="0A0A6751" w14:textId="77777777" w:rsidR="00C740B6" w:rsidRDefault="00C740B6" w:rsidP="00C740B6">
      <w:pPr>
        <w:numPr>
          <w:ilvl w:val="0"/>
          <w:numId w:val="5"/>
        </w:numPr>
        <w:spacing w:after="0" w:line="240" w:lineRule="auto"/>
        <w:rPr>
          <w:sz w:val="24"/>
          <w:szCs w:val="24"/>
        </w:rPr>
      </w:pPr>
      <w:r w:rsidRPr="00070E2B">
        <w:rPr>
          <w:b/>
          <w:sz w:val="24"/>
          <w:szCs w:val="24"/>
        </w:rPr>
        <w:t>Edwards NL</w:t>
      </w:r>
      <w:r>
        <w:rPr>
          <w:sz w:val="24"/>
          <w:szCs w:val="24"/>
        </w:rPr>
        <w:t>, Magilavy DB, Cassidy JT, Fox IH: Lymphocyte ecto-5’-nucleotidase deficiency in congenital Agammaglobulinemia.  Clin Res 26:513A, 1978.</w:t>
      </w:r>
    </w:p>
    <w:p w14:paraId="4C2A4AF8" w14:textId="77777777" w:rsidR="00C740B6" w:rsidRDefault="00C740B6" w:rsidP="00C740B6">
      <w:pPr>
        <w:spacing w:after="0" w:line="240" w:lineRule="auto"/>
        <w:rPr>
          <w:sz w:val="24"/>
          <w:szCs w:val="24"/>
        </w:rPr>
      </w:pPr>
    </w:p>
    <w:p w14:paraId="0D8ADCF2" w14:textId="77777777" w:rsidR="00C740B6" w:rsidRDefault="00C740B6" w:rsidP="00C740B6">
      <w:pPr>
        <w:numPr>
          <w:ilvl w:val="0"/>
          <w:numId w:val="5"/>
        </w:numPr>
        <w:spacing w:after="0" w:line="240" w:lineRule="auto"/>
        <w:rPr>
          <w:sz w:val="24"/>
          <w:szCs w:val="24"/>
        </w:rPr>
      </w:pPr>
      <w:r w:rsidRPr="00070E2B">
        <w:rPr>
          <w:b/>
          <w:sz w:val="24"/>
          <w:szCs w:val="24"/>
        </w:rPr>
        <w:t>Edwards NL</w:t>
      </w:r>
      <w:r>
        <w:rPr>
          <w:sz w:val="24"/>
          <w:szCs w:val="24"/>
        </w:rPr>
        <w:t>, Magilavy DB, Cassidy JT, Fox IH: Lymphocyte plasma membrane 5’-nucleotidase: A partial deficiency in Agammaglobulinemia.  Arthritis Rheumatol 21:5,554, 1978.</w:t>
      </w:r>
    </w:p>
    <w:p w14:paraId="234AE304" w14:textId="77777777" w:rsidR="00C740B6" w:rsidRDefault="00C740B6" w:rsidP="00C740B6">
      <w:pPr>
        <w:spacing w:after="0" w:line="240" w:lineRule="auto"/>
        <w:rPr>
          <w:sz w:val="24"/>
          <w:szCs w:val="24"/>
        </w:rPr>
      </w:pPr>
    </w:p>
    <w:p w14:paraId="0AF3E5A6" w14:textId="77777777" w:rsidR="00C740B6" w:rsidRDefault="00C740B6" w:rsidP="00C740B6">
      <w:pPr>
        <w:numPr>
          <w:ilvl w:val="0"/>
          <w:numId w:val="5"/>
        </w:numPr>
        <w:spacing w:after="0" w:line="240" w:lineRule="auto"/>
        <w:rPr>
          <w:sz w:val="24"/>
          <w:szCs w:val="24"/>
        </w:rPr>
      </w:pPr>
      <w:r w:rsidRPr="00070E2B">
        <w:rPr>
          <w:b/>
          <w:sz w:val="24"/>
          <w:szCs w:val="24"/>
        </w:rPr>
        <w:t>Edwards NL</w:t>
      </w:r>
      <w:r>
        <w:rPr>
          <w:sz w:val="24"/>
          <w:szCs w:val="24"/>
        </w:rPr>
        <w:t>, Cassidy JT, Fox IH: Lymphocyte ecto-5’-nucleotidase deficiency: Characteristics of an immune deficient subgroup.  Clin Res 26:713A, 1978.</w:t>
      </w:r>
    </w:p>
    <w:p w14:paraId="49BDD8F0" w14:textId="77777777" w:rsidR="00C740B6" w:rsidRDefault="00C740B6" w:rsidP="00C740B6">
      <w:pPr>
        <w:spacing w:after="0" w:line="240" w:lineRule="auto"/>
        <w:rPr>
          <w:sz w:val="24"/>
          <w:szCs w:val="24"/>
        </w:rPr>
      </w:pPr>
    </w:p>
    <w:p w14:paraId="13383B8B" w14:textId="77777777" w:rsidR="00C740B6" w:rsidRPr="00F62462" w:rsidRDefault="00C740B6" w:rsidP="00C740B6">
      <w:pPr>
        <w:numPr>
          <w:ilvl w:val="0"/>
          <w:numId w:val="5"/>
        </w:numPr>
        <w:spacing w:after="0" w:line="240" w:lineRule="auto"/>
        <w:rPr>
          <w:sz w:val="24"/>
          <w:szCs w:val="24"/>
        </w:rPr>
      </w:pPr>
      <w:r w:rsidRPr="00070E2B">
        <w:rPr>
          <w:b/>
          <w:sz w:val="24"/>
          <w:szCs w:val="24"/>
        </w:rPr>
        <w:t>Edwards NL</w:t>
      </w:r>
      <w:r w:rsidRPr="00F62462">
        <w:rPr>
          <w:sz w:val="24"/>
          <w:szCs w:val="24"/>
        </w:rPr>
        <w:t>, Burk L, Gelfand EW, Dosch HM, Fox IH: Variation of 5’-nucleotidase activity in human mononuclear cells.  Clin Res 27:324A, 1979.</w:t>
      </w:r>
    </w:p>
    <w:p w14:paraId="6F50FA7E" w14:textId="77777777" w:rsidR="00C740B6" w:rsidRDefault="00C740B6" w:rsidP="00C740B6">
      <w:pPr>
        <w:spacing w:after="0" w:line="240" w:lineRule="auto"/>
        <w:rPr>
          <w:sz w:val="24"/>
          <w:szCs w:val="24"/>
        </w:rPr>
      </w:pPr>
    </w:p>
    <w:p w14:paraId="10A69A0E" w14:textId="77777777" w:rsidR="00C740B6" w:rsidRPr="00F62462" w:rsidRDefault="00C740B6" w:rsidP="00C740B6">
      <w:pPr>
        <w:numPr>
          <w:ilvl w:val="0"/>
          <w:numId w:val="5"/>
        </w:numPr>
        <w:spacing w:after="0" w:line="240" w:lineRule="auto"/>
        <w:rPr>
          <w:sz w:val="24"/>
          <w:szCs w:val="24"/>
        </w:rPr>
      </w:pPr>
      <w:r w:rsidRPr="00070E2B">
        <w:rPr>
          <w:b/>
          <w:sz w:val="24"/>
          <w:szCs w:val="24"/>
        </w:rPr>
        <w:lastRenderedPageBreak/>
        <w:t>Edwards NL</w:t>
      </w:r>
      <w:r w:rsidRPr="00F62462">
        <w:rPr>
          <w:sz w:val="24"/>
          <w:szCs w:val="24"/>
        </w:rPr>
        <w:t>, Cassidy JT, Fox IH: Lymphocyte 5’</w:t>
      </w:r>
      <w:r w:rsidR="00C87FB1" w:rsidRPr="00F62462">
        <w:rPr>
          <w:sz w:val="24"/>
          <w:szCs w:val="24"/>
        </w:rPr>
        <w:t>-nucleotidas</w:t>
      </w:r>
      <w:r w:rsidRPr="00F62462">
        <w:rPr>
          <w:sz w:val="24"/>
          <w:szCs w:val="24"/>
        </w:rPr>
        <w:t xml:space="preserve">e deficiency: Clinical characteristics of the associated hypogammaglobulinemia.  Clin Res 27:324A, 1979.   </w:t>
      </w:r>
    </w:p>
    <w:p w14:paraId="6270BC50" w14:textId="77777777" w:rsidR="0005114A" w:rsidRDefault="0005114A" w:rsidP="00C740B6">
      <w:pPr>
        <w:spacing w:after="0" w:line="240" w:lineRule="auto"/>
        <w:rPr>
          <w:sz w:val="24"/>
          <w:szCs w:val="24"/>
        </w:rPr>
      </w:pPr>
    </w:p>
    <w:p w14:paraId="19F52FDE" w14:textId="77777777" w:rsidR="00C740B6" w:rsidRDefault="00C740B6" w:rsidP="00C740B6">
      <w:pPr>
        <w:numPr>
          <w:ilvl w:val="0"/>
          <w:numId w:val="5"/>
        </w:numPr>
        <w:spacing w:after="0" w:line="240" w:lineRule="auto"/>
        <w:rPr>
          <w:sz w:val="24"/>
          <w:szCs w:val="24"/>
        </w:rPr>
      </w:pPr>
      <w:r>
        <w:rPr>
          <w:sz w:val="24"/>
          <w:szCs w:val="24"/>
        </w:rPr>
        <w:t xml:space="preserve">Wortmann RL, Mitchell BS, </w:t>
      </w:r>
      <w:r w:rsidRPr="00070E2B">
        <w:rPr>
          <w:b/>
          <w:sz w:val="24"/>
          <w:szCs w:val="24"/>
        </w:rPr>
        <w:t>Edwards NL</w:t>
      </w:r>
      <w:r>
        <w:rPr>
          <w:sz w:val="24"/>
          <w:szCs w:val="24"/>
        </w:rPr>
        <w:t>, Fox IH: Biochemical basis for differential toxicity to T- an</w:t>
      </w:r>
      <w:r w:rsidR="00EA01D2">
        <w:rPr>
          <w:sz w:val="24"/>
          <w:szCs w:val="24"/>
        </w:rPr>
        <w:t>d B-lymphoblasts: A rule for 5’-</w:t>
      </w:r>
      <w:r>
        <w:rPr>
          <w:sz w:val="24"/>
          <w:szCs w:val="24"/>
        </w:rPr>
        <w:t>nucleotidase.  Arthritis Rheumatol 22:6,676, 1979.</w:t>
      </w:r>
    </w:p>
    <w:p w14:paraId="6E3A1337" w14:textId="77777777" w:rsidR="00C740B6" w:rsidRDefault="00C740B6" w:rsidP="00C740B6">
      <w:pPr>
        <w:spacing w:after="0" w:line="240" w:lineRule="auto"/>
        <w:rPr>
          <w:sz w:val="24"/>
          <w:szCs w:val="24"/>
        </w:rPr>
      </w:pPr>
    </w:p>
    <w:p w14:paraId="45000E54" w14:textId="77777777" w:rsidR="00C740B6" w:rsidRDefault="00C740B6" w:rsidP="00D618C7">
      <w:pPr>
        <w:numPr>
          <w:ilvl w:val="0"/>
          <w:numId w:val="5"/>
        </w:numPr>
        <w:spacing w:after="0" w:line="240" w:lineRule="auto"/>
        <w:rPr>
          <w:sz w:val="24"/>
          <w:szCs w:val="24"/>
        </w:rPr>
      </w:pPr>
      <w:r w:rsidRPr="00070E2B">
        <w:rPr>
          <w:b/>
          <w:sz w:val="24"/>
          <w:szCs w:val="24"/>
        </w:rPr>
        <w:t>Edwards NL</w:t>
      </w:r>
      <w:r>
        <w:rPr>
          <w:sz w:val="24"/>
          <w:szCs w:val="24"/>
        </w:rPr>
        <w:t>, Recker D, Fox IH: Overproduction of uric acid in hypoxanthine-guanine phosphoribosyltransferase: Contribution by impaired purine salvage.  J Clin Chem Clin Biochem 17:404-405, 1979.</w:t>
      </w:r>
    </w:p>
    <w:p w14:paraId="2E329557" w14:textId="77777777" w:rsidR="00D618C7" w:rsidRPr="00D618C7" w:rsidRDefault="00D618C7" w:rsidP="00D618C7">
      <w:pPr>
        <w:spacing w:after="0" w:line="240" w:lineRule="auto"/>
        <w:rPr>
          <w:sz w:val="24"/>
          <w:szCs w:val="24"/>
        </w:rPr>
      </w:pPr>
    </w:p>
    <w:p w14:paraId="659808DD" w14:textId="77777777" w:rsidR="00C740B6" w:rsidRDefault="00C740B6" w:rsidP="00C740B6">
      <w:pPr>
        <w:numPr>
          <w:ilvl w:val="0"/>
          <w:numId w:val="5"/>
        </w:numPr>
        <w:spacing w:after="0" w:line="240" w:lineRule="auto"/>
        <w:rPr>
          <w:sz w:val="24"/>
          <w:szCs w:val="24"/>
        </w:rPr>
      </w:pPr>
      <w:r w:rsidRPr="00070E2B">
        <w:rPr>
          <w:b/>
          <w:sz w:val="24"/>
          <w:szCs w:val="24"/>
        </w:rPr>
        <w:t>Edwards NL,</w:t>
      </w:r>
      <w:r>
        <w:rPr>
          <w:sz w:val="24"/>
          <w:szCs w:val="24"/>
        </w:rPr>
        <w:t xml:space="preserve"> Cassidy JT, Fox IH: Lymphocyte 5’-nucleotidasae deficiency: Clinical characteristics of the associated hypogammaglobulinemia.  J Clin Chem Clin Biochem 17:404, 1979.</w:t>
      </w:r>
    </w:p>
    <w:p w14:paraId="1498F375" w14:textId="77777777" w:rsidR="00C740B6" w:rsidRDefault="00C740B6" w:rsidP="00C740B6">
      <w:pPr>
        <w:spacing w:after="0" w:line="240" w:lineRule="auto"/>
        <w:rPr>
          <w:sz w:val="24"/>
          <w:szCs w:val="24"/>
        </w:rPr>
      </w:pPr>
    </w:p>
    <w:p w14:paraId="4AC09BEE" w14:textId="77777777" w:rsidR="00C740B6" w:rsidRDefault="00C740B6" w:rsidP="00C740B6">
      <w:pPr>
        <w:numPr>
          <w:ilvl w:val="0"/>
          <w:numId w:val="5"/>
        </w:numPr>
        <w:spacing w:after="0" w:line="240" w:lineRule="auto"/>
        <w:rPr>
          <w:sz w:val="24"/>
          <w:szCs w:val="24"/>
        </w:rPr>
      </w:pPr>
      <w:r w:rsidRPr="00070E2B">
        <w:rPr>
          <w:b/>
          <w:sz w:val="24"/>
          <w:szCs w:val="24"/>
        </w:rPr>
        <w:t>Edwards NL,</w:t>
      </w:r>
      <w:r>
        <w:rPr>
          <w:sz w:val="24"/>
          <w:szCs w:val="24"/>
        </w:rPr>
        <w:t xml:space="preserve"> Jeryc W, Leiberman C, Fox IH: Enzyme replacement therapy in the Lesch-Ny</w:t>
      </w:r>
      <w:r w:rsidR="0091405B">
        <w:rPr>
          <w:sz w:val="24"/>
          <w:szCs w:val="24"/>
        </w:rPr>
        <w:t>h</w:t>
      </w:r>
      <w:r>
        <w:rPr>
          <w:sz w:val="24"/>
          <w:szCs w:val="24"/>
        </w:rPr>
        <w:t>an syndrome.  Clin Res 28:139A, 1980.</w:t>
      </w:r>
    </w:p>
    <w:p w14:paraId="5A2ADDCA" w14:textId="77777777" w:rsidR="00C740B6" w:rsidRDefault="00C740B6" w:rsidP="00C740B6">
      <w:pPr>
        <w:spacing w:after="0" w:line="240" w:lineRule="auto"/>
        <w:rPr>
          <w:sz w:val="24"/>
          <w:szCs w:val="24"/>
        </w:rPr>
      </w:pPr>
    </w:p>
    <w:p w14:paraId="398B708A" w14:textId="77777777" w:rsidR="00EA01D2" w:rsidRDefault="002E1A0A" w:rsidP="00EA01D2">
      <w:pPr>
        <w:numPr>
          <w:ilvl w:val="0"/>
          <w:numId w:val="5"/>
        </w:numPr>
        <w:spacing w:after="0" w:line="240" w:lineRule="auto"/>
        <w:rPr>
          <w:sz w:val="24"/>
          <w:szCs w:val="24"/>
        </w:rPr>
      </w:pPr>
      <w:r w:rsidRPr="00070E2B">
        <w:rPr>
          <w:b/>
          <w:sz w:val="24"/>
          <w:szCs w:val="24"/>
        </w:rPr>
        <w:t>Edwards NL</w:t>
      </w:r>
      <w:r>
        <w:rPr>
          <w:sz w:val="24"/>
          <w:szCs w:val="24"/>
        </w:rPr>
        <w:t>, Mond JJ,</w:t>
      </w:r>
      <w:r w:rsidR="00EA01D2">
        <w:rPr>
          <w:sz w:val="24"/>
          <w:szCs w:val="24"/>
        </w:rPr>
        <w:t xml:space="preserve"> Mitchell BS, Fox IH: Deoxynucleotide triphosphate accumulation and purine enzyme activity in murine lymphocytes: Support for a model of selective lymphocyte toxicity. Clin Res 28:140A, 1980.</w:t>
      </w:r>
    </w:p>
    <w:p w14:paraId="35693606" w14:textId="77777777" w:rsidR="00EA01D2" w:rsidRDefault="00EA01D2" w:rsidP="00EA01D2">
      <w:pPr>
        <w:spacing w:after="0" w:line="240" w:lineRule="auto"/>
        <w:rPr>
          <w:sz w:val="24"/>
          <w:szCs w:val="24"/>
        </w:rPr>
      </w:pPr>
    </w:p>
    <w:p w14:paraId="204A607E" w14:textId="77777777" w:rsidR="00EA01D2" w:rsidRDefault="00783024" w:rsidP="00EA01D2">
      <w:pPr>
        <w:numPr>
          <w:ilvl w:val="0"/>
          <w:numId w:val="5"/>
        </w:numPr>
        <w:spacing w:after="0" w:line="240" w:lineRule="auto"/>
        <w:rPr>
          <w:sz w:val="24"/>
          <w:szCs w:val="24"/>
        </w:rPr>
      </w:pPr>
      <w:r>
        <w:rPr>
          <w:sz w:val="24"/>
          <w:szCs w:val="24"/>
        </w:rPr>
        <w:t xml:space="preserve">Recker DP, </w:t>
      </w:r>
      <w:r w:rsidRPr="00070E2B">
        <w:rPr>
          <w:b/>
          <w:sz w:val="24"/>
          <w:szCs w:val="24"/>
        </w:rPr>
        <w:t>Edwards NL</w:t>
      </w:r>
      <w:r>
        <w:rPr>
          <w:sz w:val="24"/>
          <w:szCs w:val="24"/>
        </w:rPr>
        <w:t>, Fox IH: Histochemical evaluation of 5’-nucleotidase in congenital agammaglobulinemia (CAG).  Clin Res 28:143A, 1980.</w:t>
      </w:r>
    </w:p>
    <w:p w14:paraId="60649338" w14:textId="77777777" w:rsidR="00783024" w:rsidRDefault="00783024" w:rsidP="00783024">
      <w:pPr>
        <w:spacing w:after="0" w:line="240" w:lineRule="auto"/>
        <w:rPr>
          <w:sz w:val="24"/>
          <w:szCs w:val="24"/>
        </w:rPr>
      </w:pPr>
    </w:p>
    <w:p w14:paraId="0D70B632" w14:textId="77777777" w:rsidR="00783024" w:rsidRDefault="00783024" w:rsidP="00783024">
      <w:pPr>
        <w:numPr>
          <w:ilvl w:val="0"/>
          <w:numId w:val="5"/>
        </w:numPr>
        <w:spacing w:after="0" w:line="240" w:lineRule="auto"/>
        <w:rPr>
          <w:sz w:val="24"/>
          <w:szCs w:val="24"/>
        </w:rPr>
      </w:pPr>
      <w:r>
        <w:rPr>
          <w:sz w:val="24"/>
          <w:szCs w:val="24"/>
        </w:rPr>
        <w:t xml:space="preserve">Mitchell BS, Fox IH, </w:t>
      </w:r>
      <w:r w:rsidRPr="00070E2B">
        <w:rPr>
          <w:b/>
          <w:sz w:val="24"/>
          <w:szCs w:val="24"/>
        </w:rPr>
        <w:t>Edwards NL</w:t>
      </w:r>
      <w:r>
        <w:rPr>
          <w:sz w:val="24"/>
          <w:szCs w:val="24"/>
        </w:rPr>
        <w:t>: Deoxyadenosine triphosphate accumulation by leukemic cells in vitro.  Clin Res 27:639A, 1979.</w:t>
      </w:r>
    </w:p>
    <w:p w14:paraId="380A5064" w14:textId="77777777" w:rsidR="00783024" w:rsidRDefault="00783024" w:rsidP="00783024">
      <w:pPr>
        <w:spacing w:after="0" w:line="240" w:lineRule="auto"/>
        <w:rPr>
          <w:sz w:val="24"/>
          <w:szCs w:val="24"/>
        </w:rPr>
      </w:pPr>
    </w:p>
    <w:p w14:paraId="7EBAD6F4" w14:textId="77777777" w:rsidR="00783024" w:rsidRDefault="00783024" w:rsidP="00783024">
      <w:pPr>
        <w:numPr>
          <w:ilvl w:val="0"/>
          <w:numId w:val="5"/>
        </w:numPr>
        <w:spacing w:after="0" w:line="240" w:lineRule="auto"/>
        <w:rPr>
          <w:sz w:val="24"/>
          <w:szCs w:val="24"/>
        </w:rPr>
      </w:pPr>
      <w:r w:rsidRPr="00070E2B">
        <w:rPr>
          <w:b/>
          <w:sz w:val="24"/>
          <w:szCs w:val="24"/>
        </w:rPr>
        <w:t>Edwards NL,</w:t>
      </w:r>
      <w:r>
        <w:rPr>
          <w:sz w:val="24"/>
          <w:szCs w:val="24"/>
        </w:rPr>
        <w:t xml:space="preserve"> Jeryc W, Leiberman C, Fox IH: Enzyme replacement therapy in the Lesch-Nyhan syndrome.  Clin Res 27:626A, 1979.</w:t>
      </w:r>
    </w:p>
    <w:p w14:paraId="60D54B8B" w14:textId="77777777" w:rsidR="00783024" w:rsidRDefault="00783024" w:rsidP="00783024">
      <w:pPr>
        <w:spacing w:after="0" w:line="240" w:lineRule="auto"/>
        <w:rPr>
          <w:sz w:val="24"/>
          <w:szCs w:val="24"/>
        </w:rPr>
      </w:pPr>
    </w:p>
    <w:p w14:paraId="71C00BE7" w14:textId="77777777" w:rsidR="00783024" w:rsidRDefault="00783024" w:rsidP="00783024">
      <w:pPr>
        <w:numPr>
          <w:ilvl w:val="0"/>
          <w:numId w:val="5"/>
        </w:numPr>
        <w:spacing w:after="0" w:line="240" w:lineRule="auto"/>
        <w:rPr>
          <w:sz w:val="24"/>
          <w:szCs w:val="24"/>
        </w:rPr>
      </w:pPr>
      <w:r>
        <w:rPr>
          <w:sz w:val="24"/>
          <w:szCs w:val="24"/>
        </w:rPr>
        <w:lastRenderedPageBreak/>
        <w:t xml:space="preserve">Burk LL, </w:t>
      </w:r>
      <w:r w:rsidRPr="00070E2B">
        <w:rPr>
          <w:b/>
          <w:sz w:val="24"/>
          <w:szCs w:val="24"/>
        </w:rPr>
        <w:t>Edwards NL</w:t>
      </w:r>
      <w:r>
        <w:rPr>
          <w:sz w:val="24"/>
          <w:szCs w:val="24"/>
        </w:rPr>
        <w:t>, Gelfand EW, Dosch HM, Fox IH: 5’-nucleotidase: A marker for T-lymphocyte populations.  Clin Res 27:715A, 1979.</w:t>
      </w:r>
    </w:p>
    <w:p w14:paraId="6F959926" w14:textId="77777777" w:rsidR="00783024" w:rsidRDefault="00783024" w:rsidP="00783024">
      <w:pPr>
        <w:spacing w:after="0" w:line="240" w:lineRule="auto"/>
        <w:rPr>
          <w:sz w:val="24"/>
          <w:szCs w:val="24"/>
        </w:rPr>
      </w:pPr>
    </w:p>
    <w:p w14:paraId="592126F0" w14:textId="77777777" w:rsidR="00783024" w:rsidRDefault="00783024" w:rsidP="00783024">
      <w:pPr>
        <w:numPr>
          <w:ilvl w:val="0"/>
          <w:numId w:val="5"/>
        </w:numPr>
        <w:spacing w:after="0" w:line="240" w:lineRule="auto"/>
        <w:rPr>
          <w:sz w:val="24"/>
          <w:szCs w:val="24"/>
        </w:rPr>
      </w:pPr>
      <w:r w:rsidRPr="00070E2B">
        <w:rPr>
          <w:b/>
          <w:sz w:val="24"/>
          <w:szCs w:val="24"/>
        </w:rPr>
        <w:t>Edwards NL</w:t>
      </w:r>
      <w:r>
        <w:rPr>
          <w:sz w:val="24"/>
          <w:szCs w:val="24"/>
        </w:rPr>
        <w:t>, Mond JJ, Mitchell BS, Fox IH: Relationship of 5’-nucleotidase activity and dATP accumulation in murine lymphocytes: Support for a model of selective lymphocyte toxicity.  Clin Res 28:344A, 1980.</w:t>
      </w:r>
    </w:p>
    <w:p w14:paraId="67DFA0D3" w14:textId="77777777" w:rsidR="00783024" w:rsidRDefault="00783024" w:rsidP="00783024">
      <w:pPr>
        <w:spacing w:after="0" w:line="240" w:lineRule="auto"/>
        <w:rPr>
          <w:sz w:val="24"/>
          <w:szCs w:val="24"/>
        </w:rPr>
      </w:pPr>
    </w:p>
    <w:p w14:paraId="09299E1D" w14:textId="77777777" w:rsidR="00783024" w:rsidRDefault="00743FE3" w:rsidP="00783024">
      <w:pPr>
        <w:numPr>
          <w:ilvl w:val="0"/>
          <w:numId w:val="5"/>
        </w:numPr>
        <w:spacing w:after="0" w:line="240" w:lineRule="auto"/>
        <w:rPr>
          <w:sz w:val="24"/>
          <w:szCs w:val="24"/>
        </w:rPr>
      </w:pPr>
      <w:r w:rsidRPr="00070E2B">
        <w:rPr>
          <w:b/>
          <w:sz w:val="24"/>
          <w:szCs w:val="24"/>
        </w:rPr>
        <w:t>Edwards NL</w:t>
      </w:r>
      <w:r>
        <w:rPr>
          <w:sz w:val="24"/>
          <w:szCs w:val="24"/>
        </w:rPr>
        <w:t>, Recker DP, Manfredi J, Fox IH: Role of cytoplasmic and plasma membrane 5’-nucleotidase in regulating intracellular nucleotide levels.  Arthritis Rheumatol 23:668, 1980.</w:t>
      </w:r>
    </w:p>
    <w:p w14:paraId="1CA381C0" w14:textId="77777777" w:rsidR="00743FE3" w:rsidRDefault="00743FE3" w:rsidP="00743FE3">
      <w:pPr>
        <w:spacing w:after="0" w:line="240" w:lineRule="auto"/>
        <w:rPr>
          <w:sz w:val="24"/>
          <w:szCs w:val="24"/>
        </w:rPr>
      </w:pPr>
    </w:p>
    <w:p w14:paraId="47B5539A" w14:textId="77777777" w:rsidR="00743FE3" w:rsidRDefault="00743FE3" w:rsidP="00743FE3">
      <w:pPr>
        <w:numPr>
          <w:ilvl w:val="0"/>
          <w:numId w:val="5"/>
        </w:numPr>
        <w:spacing w:after="0" w:line="240" w:lineRule="auto"/>
        <w:rPr>
          <w:sz w:val="24"/>
          <w:szCs w:val="24"/>
        </w:rPr>
      </w:pPr>
      <w:r w:rsidRPr="00070E2B">
        <w:rPr>
          <w:b/>
          <w:sz w:val="24"/>
          <w:szCs w:val="24"/>
        </w:rPr>
        <w:t>Edwards NL</w:t>
      </w:r>
      <w:r>
        <w:rPr>
          <w:sz w:val="24"/>
          <w:szCs w:val="24"/>
        </w:rPr>
        <w:t>, Jeryc W, Leiberman C, Fox IH: Erythrocyte transfusion therapy in the Lesch-Nyhan syndrome: The effect of enzyme replacement.  Arthritis Rheumatol 23:667, 1980.</w:t>
      </w:r>
    </w:p>
    <w:p w14:paraId="12552546" w14:textId="77777777" w:rsidR="00743FE3" w:rsidRDefault="00743FE3" w:rsidP="00743FE3">
      <w:pPr>
        <w:spacing w:after="0" w:line="240" w:lineRule="auto"/>
        <w:rPr>
          <w:sz w:val="24"/>
          <w:szCs w:val="24"/>
        </w:rPr>
      </w:pPr>
    </w:p>
    <w:p w14:paraId="6783983D" w14:textId="77777777" w:rsidR="00743FE3" w:rsidRDefault="00743FE3" w:rsidP="00743FE3">
      <w:pPr>
        <w:numPr>
          <w:ilvl w:val="0"/>
          <w:numId w:val="5"/>
        </w:numPr>
        <w:spacing w:after="0" w:line="240" w:lineRule="auto"/>
        <w:rPr>
          <w:sz w:val="24"/>
          <w:szCs w:val="24"/>
        </w:rPr>
      </w:pPr>
      <w:r w:rsidRPr="00070E2B">
        <w:rPr>
          <w:b/>
          <w:sz w:val="24"/>
          <w:szCs w:val="24"/>
        </w:rPr>
        <w:t>Edwards NL</w:t>
      </w:r>
      <w:r>
        <w:rPr>
          <w:sz w:val="24"/>
          <w:szCs w:val="24"/>
        </w:rPr>
        <w:t>,</w:t>
      </w:r>
      <w:r w:rsidR="00070E2B">
        <w:rPr>
          <w:sz w:val="24"/>
          <w:szCs w:val="24"/>
        </w:rPr>
        <w:t xml:space="preserve"> </w:t>
      </w:r>
      <w:r>
        <w:rPr>
          <w:sz w:val="24"/>
          <w:szCs w:val="24"/>
        </w:rPr>
        <w:t>Recker D, Barich J, Airozo D, Fox IH: Decreased p urine excretion during allopurinol therapy: Contribution by enhanced hypoxanthine salvage</w:t>
      </w:r>
      <w:r w:rsidR="0002515F">
        <w:rPr>
          <w:sz w:val="24"/>
          <w:szCs w:val="24"/>
        </w:rPr>
        <w:t>. Clin Res 28:785A, 1980.</w:t>
      </w:r>
    </w:p>
    <w:p w14:paraId="3E7443A3" w14:textId="77777777" w:rsidR="0002515F" w:rsidRDefault="0002515F" w:rsidP="0002515F">
      <w:pPr>
        <w:spacing w:after="0" w:line="240" w:lineRule="auto"/>
        <w:rPr>
          <w:sz w:val="24"/>
          <w:szCs w:val="24"/>
        </w:rPr>
      </w:pPr>
    </w:p>
    <w:p w14:paraId="0D539823" w14:textId="77777777" w:rsidR="0002515F" w:rsidRDefault="0002515F" w:rsidP="0002515F">
      <w:pPr>
        <w:numPr>
          <w:ilvl w:val="0"/>
          <w:numId w:val="5"/>
        </w:numPr>
        <w:spacing w:after="0" w:line="240" w:lineRule="auto"/>
        <w:rPr>
          <w:sz w:val="24"/>
          <w:szCs w:val="24"/>
        </w:rPr>
      </w:pPr>
      <w:r>
        <w:rPr>
          <w:sz w:val="24"/>
          <w:szCs w:val="24"/>
        </w:rPr>
        <w:t xml:space="preserve">Bertorini TE, Palmieri GMA, Airozo D, </w:t>
      </w:r>
      <w:r w:rsidRPr="00070E2B">
        <w:rPr>
          <w:b/>
          <w:sz w:val="24"/>
          <w:szCs w:val="24"/>
        </w:rPr>
        <w:t>Edwards NL</w:t>
      </w:r>
      <w:r>
        <w:rPr>
          <w:sz w:val="24"/>
          <w:szCs w:val="24"/>
        </w:rPr>
        <w:t>, Fox IH: Duchenne muscular dystrophy: Evidence for increased adenine nucleotide degradation.  Clin Res 28: 786A, 1980.</w:t>
      </w:r>
    </w:p>
    <w:p w14:paraId="5B003AF9" w14:textId="77777777" w:rsidR="0002515F" w:rsidRDefault="0002515F" w:rsidP="0002515F">
      <w:pPr>
        <w:spacing w:after="0" w:line="240" w:lineRule="auto"/>
        <w:rPr>
          <w:sz w:val="24"/>
          <w:szCs w:val="24"/>
        </w:rPr>
      </w:pPr>
    </w:p>
    <w:p w14:paraId="32E34E81" w14:textId="77777777" w:rsidR="0002515F" w:rsidRDefault="0002515F" w:rsidP="00FE0C75">
      <w:pPr>
        <w:numPr>
          <w:ilvl w:val="0"/>
          <w:numId w:val="5"/>
        </w:numPr>
        <w:spacing w:after="0" w:line="240" w:lineRule="auto"/>
        <w:rPr>
          <w:sz w:val="24"/>
          <w:szCs w:val="24"/>
        </w:rPr>
      </w:pPr>
      <w:r>
        <w:rPr>
          <w:sz w:val="24"/>
          <w:szCs w:val="24"/>
        </w:rPr>
        <w:t xml:space="preserve">Mitchell BS, </w:t>
      </w:r>
      <w:r w:rsidRPr="00070E2B">
        <w:rPr>
          <w:b/>
          <w:sz w:val="24"/>
          <w:szCs w:val="24"/>
        </w:rPr>
        <w:t>Edwards NL</w:t>
      </w:r>
      <w:r>
        <w:rPr>
          <w:sz w:val="24"/>
          <w:szCs w:val="24"/>
        </w:rPr>
        <w:t xml:space="preserve">, Koller CA: Susceptibility of leukemic cells to deoxynucleotide chemotherapy: An </w:t>
      </w:r>
      <w:r w:rsidRPr="006267AA">
        <w:rPr>
          <w:i/>
          <w:sz w:val="24"/>
          <w:szCs w:val="24"/>
        </w:rPr>
        <w:t>in vitro</w:t>
      </w:r>
      <w:r>
        <w:rPr>
          <w:sz w:val="24"/>
          <w:szCs w:val="24"/>
        </w:rPr>
        <w:t xml:space="preserve"> test.  Clin Res 29:439A, 1981.</w:t>
      </w:r>
    </w:p>
    <w:p w14:paraId="554781DB" w14:textId="77777777" w:rsidR="00FE0C75" w:rsidRPr="00FE0C75" w:rsidRDefault="00FE0C75" w:rsidP="00FE0C75">
      <w:pPr>
        <w:spacing w:after="0" w:line="240" w:lineRule="auto"/>
        <w:rPr>
          <w:sz w:val="24"/>
          <w:szCs w:val="24"/>
        </w:rPr>
      </w:pPr>
    </w:p>
    <w:p w14:paraId="334D83FA" w14:textId="77777777" w:rsidR="0002515F" w:rsidRDefault="0002515F" w:rsidP="0002515F">
      <w:pPr>
        <w:numPr>
          <w:ilvl w:val="0"/>
          <w:numId w:val="5"/>
        </w:numPr>
        <w:spacing w:after="0" w:line="240" w:lineRule="auto"/>
        <w:rPr>
          <w:sz w:val="24"/>
          <w:szCs w:val="24"/>
        </w:rPr>
      </w:pPr>
      <w:r w:rsidRPr="00070E2B">
        <w:rPr>
          <w:b/>
          <w:sz w:val="24"/>
          <w:szCs w:val="24"/>
        </w:rPr>
        <w:t>Edwards NL</w:t>
      </w:r>
      <w:r>
        <w:rPr>
          <w:sz w:val="24"/>
          <w:szCs w:val="24"/>
        </w:rPr>
        <w:t>, Airozo D, Recker D, Barich J, Fox IH: Enhancement of the purine salvage pathway by allopurinol: Demonstration of a new pharmacologic effect.  Clin Res 29:484, 1981.</w:t>
      </w:r>
    </w:p>
    <w:p w14:paraId="3FCCEA5B" w14:textId="77777777" w:rsidR="0002515F" w:rsidRDefault="0002515F" w:rsidP="0002515F">
      <w:pPr>
        <w:spacing w:after="0" w:line="240" w:lineRule="auto"/>
        <w:rPr>
          <w:sz w:val="24"/>
          <w:szCs w:val="24"/>
        </w:rPr>
      </w:pPr>
    </w:p>
    <w:p w14:paraId="33478B69" w14:textId="77777777" w:rsidR="0002515F" w:rsidRDefault="0002515F" w:rsidP="0002515F">
      <w:pPr>
        <w:numPr>
          <w:ilvl w:val="0"/>
          <w:numId w:val="5"/>
        </w:numPr>
        <w:spacing w:after="0" w:line="240" w:lineRule="auto"/>
        <w:rPr>
          <w:sz w:val="24"/>
          <w:szCs w:val="24"/>
        </w:rPr>
      </w:pPr>
      <w:r>
        <w:rPr>
          <w:sz w:val="24"/>
          <w:szCs w:val="24"/>
        </w:rPr>
        <w:t xml:space="preserve">Bertorini TE, Palmieri GMA, Airozo D, </w:t>
      </w:r>
      <w:r w:rsidRPr="00070E2B">
        <w:rPr>
          <w:b/>
          <w:sz w:val="24"/>
          <w:szCs w:val="24"/>
        </w:rPr>
        <w:t>Edwards NL</w:t>
      </w:r>
      <w:r>
        <w:rPr>
          <w:sz w:val="24"/>
          <w:szCs w:val="24"/>
        </w:rPr>
        <w:t>, Fox IH: Increased adenine nucleotide turnover in Duchenne muscular dystrophy. Clin Res 29:400A, 1981.</w:t>
      </w:r>
    </w:p>
    <w:p w14:paraId="5ABC19A1" w14:textId="77777777" w:rsidR="0002515F" w:rsidRDefault="0002515F" w:rsidP="0002515F">
      <w:pPr>
        <w:spacing w:after="0" w:line="240" w:lineRule="auto"/>
        <w:rPr>
          <w:sz w:val="24"/>
          <w:szCs w:val="24"/>
        </w:rPr>
      </w:pPr>
    </w:p>
    <w:p w14:paraId="7D301132" w14:textId="77777777" w:rsidR="0002515F" w:rsidRDefault="0002515F" w:rsidP="0002515F">
      <w:pPr>
        <w:numPr>
          <w:ilvl w:val="0"/>
          <w:numId w:val="5"/>
        </w:numPr>
        <w:spacing w:after="0" w:line="240" w:lineRule="auto"/>
        <w:rPr>
          <w:sz w:val="24"/>
          <w:szCs w:val="24"/>
        </w:rPr>
      </w:pPr>
      <w:r>
        <w:rPr>
          <w:sz w:val="24"/>
          <w:szCs w:val="24"/>
        </w:rPr>
        <w:t xml:space="preserve">Recker DP, </w:t>
      </w:r>
      <w:r w:rsidRPr="00070E2B">
        <w:rPr>
          <w:b/>
          <w:sz w:val="24"/>
          <w:szCs w:val="24"/>
        </w:rPr>
        <w:t>Edwards NL</w:t>
      </w:r>
      <w:r>
        <w:rPr>
          <w:sz w:val="24"/>
          <w:szCs w:val="24"/>
        </w:rPr>
        <w:t>, Fox IH: Cy</w:t>
      </w:r>
      <w:r w:rsidR="00F62462">
        <w:rPr>
          <w:sz w:val="24"/>
          <w:szCs w:val="24"/>
        </w:rPr>
        <w:t>t</w:t>
      </w:r>
      <w:r>
        <w:rPr>
          <w:sz w:val="24"/>
          <w:szCs w:val="24"/>
        </w:rPr>
        <w:t>oplasmic 5’-nucleotidase in human lymphoid cells.  Clin Res 29:801A, 1981.</w:t>
      </w:r>
    </w:p>
    <w:p w14:paraId="3810B7F5" w14:textId="77777777" w:rsidR="0002515F" w:rsidRDefault="0002515F" w:rsidP="0002515F">
      <w:pPr>
        <w:spacing w:after="0" w:line="240" w:lineRule="auto"/>
        <w:rPr>
          <w:sz w:val="24"/>
          <w:szCs w:val="24"/>
        </w:rPr>
      </w:pPr>
    </w:p>
    <w:p w14:paraId="746DF12A" w14:textId="77777777" w:rsidR="0002515F" w:rsidRDefault="0002515F" w:rsidP="0002515F">
      <w:pPr>
        <w:numPr>
          <w:ilvl w:val="0"/>
          <w:numId w:val="5"/>
        </w:numPr>
        <w:spacing w:after="0" w:line="240" w:lineRule="auto"/>
        <w:rPr>
          <w:sz w:val="24"/>
          <w:szCs w:val="24"/>
        </w:rPr>
      </w:pPr>
      <w:r>
        <w:rPr>
          <w:sz w:val="24"/>
          <w:szCs w:val="24"/>
        </w:rPr>
        <w:t xml:space="preserve">Gunter-Hunt G, Shope JT, </w:t>
      </w:r>
      <w:r w:rsidRPr="00070E2B">
        <w:rPr>
          <w:b/>
          <w:sz w:val="24"/>
          <w:szCs w:val="24"/>
        </w:rPr>
        <w:t>Edwards NL</w:t>
      </w:r>
      <w:r>
        <w:rPr>
          <w:sz w:val="24"/>
          <w:szCs w:val="24"/>
        </w:rPr>
        <w:t>: The outcome of social work initiated referrals in an adult arthritis clinic.  Arthritis Rheumatol 25:S85, 1982.</w:t>
      </w:r>
    </w:p>
    <w:p w14:paraId="38C9DD2E" w14:textId="77777777" w:rsidR="0002515F" w:rsidRDefault="0002515F" w:rsidP="0002515F">
      <w:pPr>
        <w:spacing w:after="0" w:line="240" w:lineRule="auto"/>
        <w:rPr>
          <w:sz w:val="24"/>
          <w:szCs w:val="24"/>
        </w:rPr>
      </w:pPr>
    </w:p>
    <w:p w14:paraId="3337108B" w14:textId="77777777" w:rsidR="0002515F" w:rsidRDefault="0002515F" w:rsidP="0002515F">
      <w:pPr>
        <w:numPr>
          <w:ilvl w:val="0"/>
          <w:numId w:val="5"/>
        </w:numPr>
        <w:spacing w:after="0" w:line="240" w:lineRule="auto"/>
        <w:rPr>
          <w:sz w:val="24"/>
          <w:szCs w:val="24"/>
        </w:rPr>
      </w:pPr>
      <w:r>
        <w:rPr>
          <w:sz w:val="24"/>
          <w:szCs w:val="24"/>
        </w:rPr>
        <w:t xml:space="preserve">Shope JT, Figley BA, Jette AM, Kulik CL, Horn JR, Springgate RR, </w:t>
      </w:r>
      <w:r w:rsidRPr="00070E2B">
        <w:rPr>
          <w:b/>
          <w:sz w:val="24"/>
          <w:szCs w:val="24"/>
        </w:rPr>
        <w:t>Edwards NL</w:t>
      </w:r>
      <w:r>
        <w:rPr>
          <w:sz w:val="24"/>
          <w:szCs w:val="24"/>
        </w:rPr>
        <w:t>: Rheumatoid arthritis patient outcome after arthritis center inpatient treatment.  Arthritis Rheumatol 25:S12, 1982.</w:t>
      </w:r>
    </w:p>
    <w:p w14:paraId="62826E60" w14:textId="77777777" w:rsidR="0002515F" w:rsidRDefault="0002515F" w:rsidP="0002515F">
      <w:pPr>
        <w:spacing w:after="0" w:line="240" w:lineRule="auto"/>
        <w:rPr>
          <w:sz w:val="24"/>
          <w:szCs w:val="24"/>
        </w:rPr>
      </w:pPr>
    </w:p>
    <w:p w14:paraId="40D13676" w14:textId="77777777" w:rsidR="0002515F" w:rsidRDefault="0002515F" w:rsidP="0002515F">
      <w:pPr>
        <w:numPr>
          <w:ilvl w:val="0"/>
          <w:numId w:val="5"/>
        </w:numPr>
        <w:spacing w:after="0" w:line="240" w:lineRule="auto"/>
        <w:rPr>
          <w:sz w:val="24"/>
          <w:szCs w:val="24"/>
        </w:rPr>
      </w:pPr>
      <w:r w:rsidRPr="00070E2B">
        <w:rPr>
          <w:b/>
          <w:sz w:val="24"/>
          <w:szCs w:val="24"/>
        </w:rPr>
        <w:t>Edwards NL</w:t>
      </w:r>
      <w:r>
        <w:rPr>
          <w:sz w:val="24"/>
          <w:szCs w:val="24"/>
        </w:rPr>
        <w:t>, Fox IH: Enzyme replacement in the Lesch-Nyhan syndrome with long-term erythrocyte transfusions.  J Clin Chem Clin Biochem 20:365, 1982.</w:t>
      </w:r>
    </w:p>
    <w:p w14:paraId="352321B0" w14:textId="77777777" w:rsidR="0002515F" w:rsidRDefault="0002515F" w:rsidP="0002515F">
      <w:pPr>
        <w:spacing w:after="0" w:line="240" w:lineRule="auto"/>
        <w:rPr>
          <w:sz w:val="24"/>
          <w:szCs w:val="24"/>
        </w:rPr>
      </w:pPr>
    </w:p>
    <w:p w14:paraId="1FD02818" w14:textId="77777777" w:rsidR="0002515F" w:rsidRDefault="0002515F" w:rsidP="0002515F">
      <w:pPr>
        <w:numPr>
          <w:ilvl w:val="0"/>
          <w:numId w:val="5"/>
        </w:numPr>
        <w:spacing w:after="0" w:line="240" w:lineRule="auto"/>
        <w:rPr>
          <w:sz w:val="24"/>
          <w:szCs w:val="24"/>
        </w:rPr>
      </w:pPr>
      <w:r w:rsidRPr="00070E2B">
        <w:rPr>
          <w:b/>
          <w:sz w:val="24"/>
          <w:szCs w:val="24"/>
        </w:rPr>
        <w:t>Edwards NL</w:t>
      </w:r>
      <w:r>
        <w:rPr>
          <w:sz w:val="24"/>
          <w:szCs w:val="24"/>
        </w:rPr>
        <w:t>, Mitchell BS, Fox IH, Mond JJ: Plasma membrane 5’-nucleotidase dATP accumulation in murine lymphocytes.  J Clin Chem Clin Biochem 20:365, 1982.</w:t>
      </w:r>
    </w:p>
    <w:p w14:paraId="0F9EDB51" w14:textId="77777777" w:rsidR="0002515F" w:rsidRDefault="0002515F" w:rsidP="0002515F">
      <w:pPr>
        <w:spacing w:after="0" w:line="240" w:lineRule="auto"/>
        <w:rPr>
          <w:sz w:val="24"/>
          <w:szCs w:val="24"/>
        </w:rPr>
      </w:pPr>
    </w:p>
    <w:p w14:paraId="5C50678C" w14:textId="77777777" w:rsidR="0002515F" w:rsidRDefault="0002515F" w:rsidP="0002515F">
      <w:pPr>
        <w:numPr>
          <w:ilvl w:val="0"/>
          <w:numId w:val="5"/>
        </w:numPr>
        <w:spacing w:after="0" w:line="240" w:lineRule="auto"/>
        <w:rPr>
          <w:sz w:val="24"/>
          <w:szCs w:val="24"/>
        </w:rPr>
      </w:pPr>
      <w:r>
        <w:rPr>
          <w:sz w:val="24"/>
          <w:szCs w:val="24"/>
        </w:rPr>
        <w:t xml:space="preserve">Mitchell BS, </w:t>
      </w:r>
      <w:r w:rsidRPr="00070E2B">
        <w:rPr>
          <w:b/>
          <w:sz w:val="24"/>
          <w:szCs w:val="24"/>
        </w:rPr>
        <w:t>Edwards NL</w:t>
      </w:r>
      <w:r>
        <w:rPr>
          <w:sz w:val="24"/>
          <w:szCs w:val="24"/>
        </w:rPr>
        <w:t xml:space="preserve">, Koller CA: Purine enzyme markers in human leukemic cells: Correlation with deoxyribonucleoside triphosphate accumulation </w:t>
      </w:r>
      <w:r w:rsidRPr="006267AA">
        <w:rPr>
          <w:i/>
          <w:sz w:val="24"/>
          <w:szCs w:val="24"/>
        </w:rPr>
        <w:t>in vitro</w:t>
      </w:r>
      <w:r>
        <w:rPr>
          <w:sz w:val="24"/>
          <w:szCs w:val="24"/>
        </w:rPr>
        <w:t xml:space="preserve"> and </w:t>
      </w:r>
      <w:r w:rsidRPr="006267AA">
        <w:rPr>
          <w:i/>
          <w:sz w:val="24"/>
          <w:szCs w:val="24"/>
        </w:rPr>
        <w:t>in vivo</w:t>
      </w:r>
      <w:r>
        <w:rPr>
          <w:sz w:val="24"/>
          <w:szCs w:val="24"/>
        </w:rPr>
        <w:t>.  J Clin Chem Clin Biochem 20:397, 1982.</w:t>
      </w:r>
    </w:p>
    <w:p w14:paraId="13A15DBF" w14:textId="77777777" w:rsidR="006267AA" w:rsidRDefault="006267AA" w:rsidP="006267AA">
      <w:pPr>
        <w:spacing w:after="0" w:line="240" w:lineRule="auto"/>
        <w:rPr>
          <w:sz w:val="24"/>
          <w:szCs w:val="24"/>
        </w:rPr>
      </w:pPr>
    </w:p>
    <w:p w14:paraId="309633D7" w14:textId="77777777" w:rsidR="006267AA" w:rsidRDefault="006267AA" w:rsidP="006267AA">
      <w:pPr>
        <w:numPr>
          <w:ilvl w:val="0"/>
          <w:numId w:val="5"/>
        </w:numPr>
        <w:spacing w:after="0" w:line="240" w:lineRule="auto"/>
        <w:rPr>
          <w:sz w:val="24"/>
          <w:szCs w:val="24"/>
        </w:rPr>
      </w:pPr>
      <w:r w:rsidRPr="00070E2B">
        <w:rPr>
          <w:b/>
          <w:sz w:val="24"/>
          <w:szCs w:val="24"/>
        </w:rPr>
        <w:t>Edwards NL</w:t>
      </w:r>
      <w:r>
        <w:rPr>
          <w:sz w:val="24"/>
          <w:szCs w:val="24"/>
        </w:rPr>
        <w:t>, Woodward JA: Toxicity of 6-mercaptopurine riboside monophosphate (6-MPRP) in human T- and B-lymphoblasts. Clin Res 30:735A, 1982.</w:t>
      </w:r>
    </w:p>
    <w:p w14:paraId="0D4F9593" w14:textId="77777777" w:rsidR="006267AA" w:rsidRDefault="006267AA" w:rsidP="006267AA">
      <w:pPr>
        <w:spacing w:after="0" w:line="240" w:lineRule="auto"/>
        <w:rPr>
          <w:sz w:val="24"/>
          <w:szCs w:val="24"/>
        </w:rPr>
      </w:pPr>
    </w:p>
    <w:p w14:paraId="4129F368" w14:textId="77777777" w:rsidR="006267AA" w:rsidRDefault="006267AA" w:rsidP="006267AA">
      <w:pPr>
        <w:numPr>
          <w:ilvl w:val="0"/>
          <w:numId w:val="5"/>
        </w:numPr>
        <w:spacing w:after="0" w:line="240" w:lineRule="auto"/>
        <w:rPr>
          <w:sz w:val="24"/>
          <w:szCs w:val="24"/>
        </w:rPr>
      </w:pPr>
      <w:r>
        <w:rPr>
          <w:sz w:val="24"/>
          <w:szCs w:val="24"/>
        </w:rPr>
        <w:t xml:space="preserve">Mitchell BS, </w:t>
      </w:r>
      <w:r w:rsidRPr="00070E2B">
        <w:rPr>
          <w:b/>
          <w:sz w:val="24"/>
          <w:szCs w:val="24"/>
        </w:rPr>
        <w:t>Edwards NL</w:t>
      </w:r>
      <w:r>
        <w:rPr>
          <w:sz w:val="24"/>
          <w:szCs w:val="24"/>
        </w:rPr>
        <w:t>: Deoxyribonucleoside catabolism by human T- and B-lymphoblast cell lines. Clin Res 30:776A, 1982.</w:t>
      </w:r>
    </w:p>
    <w:p w14:paraId="016BAFCE" w14:textId="77777777" w:rsidR="006267AA" w:rsidRDefault="006267AA" w:rsidP="006267AA">
      <w:pPr>
        <w:spacing w:after="0" w:line="240" w:lineRule="auto"/>
        <w:rPr>
          <w:sz w:val="24"/>
          <w:szCs w:val="24"/>
        </w:rPr>
      </w:pPr>
    </w:p>
    <w:p w14:paraId="1B442F34" w14:textId="77777777" w:rsidR="006267AA" w:rsidRDefault="00F62462" w:rsidP="006267AA">
      <w:pPr>
        <w:numPr>
          <w:ilvl w:val="0"/>
          <w:numId w:val="5"/>
        </w:numPr>
        <w:spacing w:after="0" w:line="240" w:lineRule="auto"/>
        <w:rPr>
          <w:sz w:val="24"/>
          <w:szCs w:val="24"/>
        </w:rPr>
      </w:pPr>
      <w:r>
        <w:rPr>
          <w:sz w:val="24"/>
          <w:szCs w:val="24"/>
        </w:rPr>
        <w:t xml:space="preserve">Sidi Y, </w:t>
      </w:r>
      <w:r w:rsidRPr="00070E2B">
        <w:rPr>
          <w:b/>
          <w:sz w:val="24"/>
          <w:szCs w:val="24"/>
        </w:rPr>
        <w:t>Edwards NL</w:t>
      </w:r>
      <w:r>
        <w:rPr>
          <w:sz w:val="24"/>
          <w:szCs w:val="24"/>
        </w:rPr>
        <w:t>, Bunn P, Mitchell BS:</w:t>
      </w:r>
      <w:r w:rsidR="006267AA">
        <w:rPr>
          <w:sz w:val="24"/>
          <w:szCs w:val="24"/>
        </w:rPr>
        <w:t xml:space="preserve">  Differential toxicity of deoxyribonucleosides for acute and chronic leukemia cells of T-cell origin.  Proc Am Assoc Cancer Res 24:300, 1983.</w:t>
      </w:r>
    </w:p>
    <w:p w14:paraId="21D3AEAB" w14:textId="77777777" w:rsidR="006267AA" w:rsidRDefault="006267AA" w:rsidP="006267AA">
      <w:pPr>
        <w:spacing w:after="0" w:line="240" w:lineRule="auto"/>
        <w:rPr>
          <w:sz w:val="24"/>
          <w:szCs w:val="24"/>
        </w:rPr>
      </w:pPr>
    </w:p>
    <w:p w14:paraId="50E08DC1" w14:textId="77777777" w:rsidR="006267AA" w:rsidRDefault="006267AA" w:rsidP="006267AA">
      <w:pPr>
        <w:numPr>
          <w:ilvl w:val="0"/>
          <w:numId w:val="5"/>
        </w:numPr>
        <w:spacing w:after="0" w:line="240" w:lineRule="auto"/>
        <w:rPr>
          <w:sz w:val="24"/>
          <w:szCs w:val="24"/>
        </w:rPr>
      </w:pPr>
      <w:r>
        <w:rPr>
          <w:sz w:val="24"/>
          <w:szCs w:val="24"/>
        </w:rPr>
        <w:lastRenderedPageBreak/>
        <w:t xml:space="preserve">Wong JA, </w:t>
      </w:r>
      <w:r w:rsidRPr="00070E2B">
        <w:rPr>
          <w:b/>
          <w:sz w:val="24"/>
          <w:szCs w:val="24"/>
        </w:rPr>
        <w:t>Edwards NL</w:t>
      </w:r>
      <w:r>
        <w:rPr>
          <w:sz w:val="24"/>
          <w:szCs w:val="24"/>
        </w:rPr>
        <w:t>: The roles of 5’-nucleotidase and non-specific phosphatase in cell surface catabolism of purine nucleotides.  Clin Res 31:455A, 1983.</w:t>
      </w:r>
    </w:p>
    <w:p w14:paraId="51AB0D13" w14:textId="77777777" w:rsidR="0006254D" w:rsidRDefault="0006254D" w:rsidP="0006254D">
      <w:pPr>
        <w:spacing w:after="0" w:line="240" w:lineRule="auto"/>
        <w:rPr>
          <w:sz w:val="24"/>
          <w:szCs w:val="24"/>
        </w:rPr>
      </w:pPr>
    </w:p>
    <w:p w14:paraId="2A217FE6" w14:textId="77777777" w:rsidR="0006254D" w:rsidRDefault="0006254D" w:rsidP="0006254D">
      <w:pPr>
        <w:numPr>
          <w:ilvl w:val="0"/>
          <w:numId w:val="5"/>
        </w:numPr>
        <w:spacing w:after="0" w:line="240" w:lineRule="auto"/>
        <w:rPr>
          <w:sz w:val="24"/>
          <w:szCs w:val="24"/>
        </w:rPr>
      </w:pPr>
      <w:r>
        <w:rPr>
          <w:sz w:val="24"/>
          <w:szCs w:val="24"/>
        </w:rPr>
        <w:t xml:space="preserve">Silverstein FS, </w:t>
      </w:r>
      <w:r w:rsidRPr="00070E2B">
        <w:rPr>
          <w:b/>
          <w:sz w:val="24"/>
          <w:szCs w:val="24"/>
        </w:rPr>
        <w:t>Edwards NL</w:t>
      </w:r>
      <w:r>
        <w:rPr>
          <w:sz w:val="24"/>
          <w:szCs w:val="24"/>
        </w:rPr>
        <w:t>, Johnston MV: Changes in cerebrospinal fluid (CSF) neurotransmitter and purine metabolites in children with Lesch-Nyhan syndrome.  Ann Neurol 14:378-379, 1983.</w:t>
      </w:r>
    </w:p>
    <w:p w14:paraId="623466E8" w14:textId="77777777" w:rsidR="0006254D" w:rsidRDefault="0006254D" w:rsidP="0006254D">
      <w:pPr>
        <w:spacing w:after="0" w:line="240" w:lineRule="auto"/>
        <w:rPr>
          <w:sz w:val="24"/>
          <w:szCs w:val="24"/>
        </w:rPr>
      </w:pPr>
    </w:p>
    <w:p w14:paraId="0F5CAFA5" w14:textId="77777777" w:rsidR="0006254D" w:rsidRDefault="0006254D" w:rsidP="0006254D">
      <w:pPr>
        <w:numPr>
          <w:ilvl w:val="0"/>
          <w:numId w:val="5"/>
        </w:numPr>
        <w:spacing w:after="0" w:line="240" w:lineRule="auto"/>
        <w:rPr>
          <w:sz w:val="24"/>
          <w:szCs w:val="24"/>
        </w:rPr>
      </w:pPr>
      <w:r w:rsidRPr="00070E2B">
        <w:rPr>
          <w:b/>
          <w:sz w:val="24"/>
          <w:szCs w:val="24"/>
        </w:rPr>
        <w:t>Edwards NL</w:t>
      </w:r>
      <w:r>
        <w:rPr>
          <w:sz w:val="24"/>
          <w:szCs w:val="24"/>
        </w:rPr>
        <w:t>, Puig JG:  The effect of allopurinol on cerebral spinal fluid oxypurines in the Lesch-Nyhan syndrome; Arthritis Rheumatol 27:4(suppl): S33, 1984.</w:t>
      </w:r>
    </w:p>
    <w:p w14:paraId="71CB0CDA" w14:textId="77777777" w:rsidR="0006254D" w:rsidRDefault="0006254D" w:rsidP="0006254D">
      <w:pPr>
        <w:spacing w:after="0" w:line="240" w:lineRule="auto"/>
        <w:rPr>
          <w:sz w:val="24"/>
          <w:szCs w:val="24"/>
        </w:rPr>
      </w:pPr>
    </w:p>
    <w:p w14:paraId="15B90514" w14:textId="77777777" w:rsidR="0006254D" w:rsidRDefault="0006254D" w:rsidP="0006254D">
      <w:pPr>
        <w:numPr>
          <w:ilvl w:val="0"/>
          <w:numId w:val="5"/>
        </w:numPr>
        <w:spacing w:after="0" w:line="240" w:lineRule="auto"/>
        <w:rPr>
          <w:sz w:val="24"/>
          <w:szCs w:val="24"/>
        </w:rPr>
      </w:pPr>
      <w:r>
        <w:rPr>
          <w:sz w:val="24"/>
          <w:szCs w:val="24"/>
        </w:rPr>
        <w:t xml:space="preserve">Yonker R, Webster E, </w:t>
      </w:r>
      <w:r w:rsidRPr="00070E2B">
        <w:rPr>
          <w:b/>
          <w:sz w:val="24"/>
          <w:szCs w:val="24"/>
        </w:rPr>
        <w:t>Edwards NL</w:t>
      </w:r>
      <w:r>
        <w:rPr>
          <w:sz w:val="24"/>
          <w:szCs w:val="24"/>
        </w:rPr>
        <w:t>, Katz P, Longley S, Panush RS: Pyrophosphate muscle scans in inflammatory disease.  Arthritis Rheumatol 27:4 (suppl): S45, 1984.</w:t>
      </w:r>
    </w:p>
    <w:p w14:paraId="760489BC" w14:textId="77777777" w:rsidR="0006254D" w:rsidRDefault="0006254D" w:rsidP="0006254D">
      <w:pPr>
        <w:spacing w:after="0" w:line="240" w:lineRule="auto"/>
        <w:rPr>
          <w:sz w:val="24"/>
          <w:szCs w:val="24"/>
        </w:rPr>
      </w:pPr>
    </w:p>
    <w:p w14:paraId="2724D75A" w14:textId="77777777" w:rsidR="0006254D" w:rsidRDefault="0006254D" w:rsidP="0006254D">
      <w:pPr>
        <w:numPr>
          <w:ilvl w:val="0"/>
          <w:numId w:val="5"/>
        </w:numPr>
        <w:spacing w:after="0" w:line="240" w:lineRule="auto"/>
        <w:rPr>
          <w:sz w:val="24"/>
          <w:szCs w:val="24"/>
        </w:rPr>
      </w:pPr>
      <w:r w:rsidRPr="00070E2B">
        <w:rPr>
          <w:b/>
          <w:sz w:val="24"/>
          <w:szCs w:val="24"/>
        </w:rPr>
        <w:t>Edwards NL</w:t>
      </w:r>
      <w:r>
        <w:rPr>
          <w:sz w:val="24"/>
          <w:szCs w:val="24"/>
        </w:rPr>
        <w:t>, Zaytoun AM, Renard GA: Separate mechanisms for cellular uptake of purine nucleotides by B- and T-lymphoblasts.  Clin Res 33:375A, 1985.</w:t>
      </w:r>
    </w:p>
    <w:p w14:paraId="4B665A75" w14:textId="77777777" w:rsidR="0006254D" w:rsidRDefault="0006254D" w:rsidP="0006254D">
      <w:pPr>
        <w:spacing w:after="0" w:line="240" w:lineRule="auto"/>
        <w:rPr>
          <w:sz w:val="24"/>
          <w:szCs w:val="24"/>
        </w:rPr>
      </w:pPr>
    </w:p>
    <w:p w14:paraId="30A90E46" w14:textId="77777777" w:rsidR="0006254D" w:rsidRDefault="00FA5719" w:rsidP="0006254D">
      <w:pPr>
        <w:numPr>
          <w:ilvl w:val="0"/>
          <w:numId w:val="5"/>
        </w:numPr>
        <w:spacing w:after="0" w:line="240" w:lineRule="auto"/>
        <w:rPr>
          <w:sz w:val="24"/>
          <w:szCs w:val="24"/>
        </w:rPr>
      </w:pPr>
      <w:r w:rsidRPr="00070E2B">
        <w:rPr>
          <w:b/>
          <w:sz w:val="24"/>
          <w:szCs w:val="24"/>
        </w:rPr>
        <w:t>Edwards NL</w:t>
      </w:r>
      <w:r>
        <w:rPr>
          <w:sz w:val="24"/>
          <w:szCs w:val="24"/>
        </w:rPr>
        <w:t>, Silverstein FS, Johnston MV: Purine and monoamine metabolites in cerebrospinal fluid.  Pediatr Res 19:753, 1985.</w:t>
      </w:r>
    </w:p>
    <w:p w14:paraId="6095701D" w14:textId="77777777" w:rsidR="00FA5719" w:rsidRDefault="00FA5719" w:rsidP="00FA5719">
      <w:pPr>
        <w:spacing w:after="0" w:line="240" w:lineRule="auto"/>
        <w:rPr>
          <w:sz w:val="24"/>
          <w:szCs w:val="24"/>
        </w:rPr>
      </w:pPr>
    </w:p>
    <w:p w14:paraId="5FFAFCD2" w14:textId="77777777" w:rsidR="00FA5719" w:rsidRDefault="00FA5719" w:rsidP="00FA5719">
      <w:pPr>
        <w:numPr>
          <w:ilvl w:val="0"/>
          <w:numId w:val="5"/>
        </w:numPr>
        <w:spacing w:after="0" w:line="240" w:lineRule="auto"/>
        <w:rPr>
          <w:sz w:val="24"/>
          <w:szCs w:val="24"/>
        </w:rPr>
      </w:pPr>
      <w:r w:rsidRPr="00070E2B">
        <w:rPr>
          <w:b/>
          <w:sz w:val="24"/>
          <w:szCs w:val="24"/>
        </w:rPr>
        <w:t>Edwards NL</w:t>
      </w:r>
      <w:r>
        <w:rPr>
          <w:sz w:val="24"/>
          <w:szCs w:val="24"/>
        </w:rPr>
        <w:t>, Puig JG, Mateos FA: The effect of allopurinol on cerebrospinal fluid (CSF) purines in hypoxanthine-guanine phosphoribosyltransferase deficiency syndromes. Pediatr Res 19:173, 1985.</w:t>
      </w:r>
    </w:p>
    <w:p w14:paraId="3AC200E5" w14:textId="77777777" w:rsidR="00FA5719" w:rsidRDefault="00FA5719" w:rsidP="00FA5719">
      <w:pPr>
        <w:spacing w:after="0" w:line="240" w:lineRule="auto"/>
        <w:rPr>
          <w:sz w:val="24"/>
          <w:szCs w:val="24"/>
        </w:rPr>
      </w:pPr>
    </w:p>
    <w:p w14:paraId="3FA92DA7" w14:textId="77777777" w:rsidR="00FA5719" w:rsidRDefault="00FA5719" w:rsidP="00FA5719">
      <w:pPr>
        <w:numPr>
          <w:ilvl w:val="0"/>
          <w:numId w:val="5"/>
        </w:numPr>
        <w:spacing w:after="0" w:line="240" w:lineRule="auto"/>
        <w:rPr>
          <w:sz w:val="24"/>
          <w:szCs w:val="24"/>
        </w:rPr>
      </w:pPr>
      <w:r>
        <w:rPr>
          <w:sz w:val="24"/>
          <w:szCs w:val="24"/>
        </w:rPr>
        <w:t xml:space="preserve">Webster E, </w:t>
      </w:r>
      <w:r w:rsidRPr="00070E2B">
        <w:rPr>
          <w:b/>
          <w:sz w:val="24"/>
          <w:szCs w:val="24"/>
        </w:rPr>
        <w:t>Edwards NL</w:t>
      </w:r>
      <w:r>
        <w:rPr>
          <w:sz w:val="24"/>
          <w:szCs w:val="24"/>
        </w:rPr>
        <w:t>, Longley S, Panush RS: Rhupus 1984. Clin Res 33: 795A, 1985.</w:t>
      </w:r>
    </w:p>
    <w:p w14:paraId="58493F0D" w14:textId="77777777" w:rsidR="00FA5719" w:rsidRDefault="00FA5719" w:rsidP="00FA5719">
      <w:pPr>
        <w:spacing w:after="0" w:line="240" w:lineRule="auto"/>
        <w:rPr>
          <w:sz w:val="24"/>
          <w:szCs w:val="24"/>
        </w:rPr>
      </w:pPr>
    </w:p>
    <w:p w14:paraId="0D04B855" w14:textId="77777777" w:rsidR="00FA5719" w:rsidRDefault="00FA5719" w:rsidP="00FA5719">
      <w:pPr>
        <w:numPr>
          <w:ilvl w:val="0"/>
          <w:numId w:val="5"/>
        </w:numPr>
        <w:spacing w:after="0" w:line="240" w:lineRule="auto"/>
        <w:rPr>
          <w:sz w:val="24"/>
          <w:szCs w:val="24"/>
        </w:rPr>
      </w:pPr>
      <w:r>
        <w:rPr>
          <w:sz w:val="24"/>
          <w:szCs w:val="24"/>
        </w:rPr>
        <w:t xml:space="preserve">Yonker R, Webster E, </w:t>
      </w:r>
      <w:r w:rsidRPr="00070E2B">
        <w:rPr>
          <w:b/>
          <w:sz w:val="24"/>
          <w:szCs w:val="24"/>
        </w:rPr>
        <w:t>Edwards NL</w:t>
      </w:r>
      <w:r>
        <w:rPr>
          <w:sz w:val="24"/>
          <w:szCs w:val="24"/>
        </w:rPr>
        <w:t>, Longley S, Panush RS: Central nervous system vasculitis. Arthritis Rheumatol 28:S98, 1985 (suppl).</w:t>
      </w:r>
    </w:p>
    <w:p w14:paraId="092049DB" w14:textId="77777777" w:rsidR="00FA5719" w:rsidRDefault="00FA5719" w:rsidP="00FA5719">
      <w:pPr>
        <w:spacing w:after="0" w:line="240" w:lineRule="auto"/>
        <w:rPr>
          <w:sz w:val="24"/>
          <w:szCs w:val="24"/>
        </w:rPr>
      </w:pPr>
    </w:p>
    <w:p w14:paraId="36BE1A25" w14:textId="77777777" w:rsidR="00FA5719" w:rsidRDefault="003B693B" w:rsidP="00FA5719">
      <w:pPr>
        <w:numPr>
          <w:ilvl w:val="0"/>
          <w:numId w:val="5"/>
        </w:numPr>
        <w:spacing w:after="0" w:line="240" w:lineRule="auto"/>
        <w:rPr>
          <w:sz w:val="24"/>
          <w:szCs w:val="24"/>
        </w:rPr>
      </w:pPr>
      <w:r w:rsidRPr="00070E2B">
        <w:rPr>
          <w:b/>
          <w:sz w:val="24"/>
          <w:szCs w:val="24"/>
        </w:rPr>
        <w:t>Edwar</w:t>
      </w:r>
      <w:r w:rsidR="00682305" w:rsidRPr="00070E2B">
        <w:rPr>
          <w:b/>
          <w:sz w:val="24"/>
          <w:szCs w:val="24"/>
        </w:rPr>
        <w:t>ds NL</w:t>
      </w:r>
      <w:r w:rsidR="00682305">
        <w:rPr>
          <w:sz w:val="24"/>
          <w:szCs w:val="24"/>
        </w:rPr>
        <w:t>, Zaytoun AM, Renard GA: Separate mechanisms for cellular uptake of purine nucleotides by B- and T-</w:t>
      </w:r>
      <w:r w:rsidR="00F62462">
        <w:rPr>
          <w:sz w:val="24"/>
          <w:szCs w:val="24"/>
        </w:rPr>
        <w:t>lymphoblasts</w:t>
      </w:r>
      <w:r w:rsidR="00682305">
        <w:rPr>
          <w:sz w:val="24"/>
          <w:szCs w:val="24"/>
        </w:rPr>
        <w:t>.  Pediatr Res 19:753, 1985</w:t>
      </w:r>
      <w:r>
        <w:rPr>
          <w:sz w:val="24"/>
          <w:szCs w:val="24"/>
        </w:rPr>
        <w:t>.</w:t>
      </w:r>
    </w:p>
    <w:p w14:paraId="35FDD123" w14:textId="77777777" w:rsidR="003B693B" w:rsidRDefault="003B693B" w:rsidP="003B693B">
      <w:pPr>
        <w:spacing w:after="0" w:line="240" w:lineRule="auto"/>
        <w:rPr>
          <w:sz w:val="24"/>
          <w:szCs w:val="24"/>
        </w:rPr>
      </w:pPr>
    </w:p>
    <w:p w14:paraId="654D016E" w14:textId="77777777" w:rsidR="003B693B" w:rsidRDefault="003B693B" w:rsidP="003B693B">
      <w:pPr>
        <w:numPr>
          <w:ilvl w:val="0"/>
          <w:numId w:val="5"/>
        </w:numPr>
        <w:spacing w:after="0" w:line="240" w:lineRule="auto"/>
        <w:rPr>
          <w:sz w:val="24"/>
          <w:szCs w:val="24"/>
        </w:rPr>
      </w:pPr>
      <w:r>
        <w:rPr>
          <w:sz w:val="24"/>
          <w:szCs w:val="24"/>
        </w:rPr>
        <w:t xml:space="preserve">Endo L, </w:t>
      </w:r>
      <w:r w:rsidRPr="00070E2B">
        <w:rPr>
          <w:b/>
          <w:sz w:val="24"/>
          <w:szCs w:val="24"/>
        </w:rPr>
        <w:t>Edwards NL</w:t>
      </w:r>
      <w:r>
        <w:rPr>
          <w:sz w:val="24"/>
          <w:szCs w:val="24"/>
        </w:rPr>
        <w:t>, Longley S, Panush RS: Breast augmentation and arthritis. Musculoskeletal symptoms after silicone mammoplasty.  Arthritis Rheumatol 29(suppl): S34, 1986.</w:t>
      </w:r>
    </w:p>
    <w:p w14:paraId="563CD15F" w14:textId="77777777" w:rsidR="003B693B" w:rsidRDefault="003B693B" w:rsidP="003B693B">
      <w:pPr>
        <w:spacing w:after="0" w:line="240" w:lineRule="auto"/>
        <w:rPr>
          <w:sz w:val="24"/>
          <w:szCs w:val="24"/>
        </w:rPr>
      </w:pPr>
    </w:p>
    <w:p w14:paraId="7638FF60" w14:textId="77777777" w:rsidR="003B693B" w:rsidRDefault="003B693B" w:rsidP="003B693B">
      <w:pPr>
        <w:numPr>
          <w:ilvl w:val="0"/>
          <w:numId w:val="5"/>
        </w:numPr>
        <w:spacing w:after="0" w:line="240" w:lineRule="auto"/>
        <w:rPr>
          <w:sz w:val="24"/>
          <w:szCs w:val="24"/>
        </w:rPr>
      </w:pPr>
      <w:r w:rsidRPr="00070E2B">
        <w:rPr>
          <w:b/>
          <w:sz w:val="24"/>
          <w:szCs w:val="24"/>
        </w:rPr>
        <w:t>Edwards NL</w:t>
      </w:r>
      <w:r>
        <w:rPr>
          <w:sz w:val="24"/>
          <w:szCs w:val="24"/>
        </w:rPr>
        <w:t>: Evidence for wide subcellular distribution of 5’-nucleotidase activity in human lymphoblasts.  Clin Res 34: 493A, 1986.</w:t>
      </w:r>
    </w:p>
    <w:p w14:paraId="03AA0C3A" w14:textId="77777777" w:rsidR="003B693B" w:rsidRDefault="003B693B" w:rsidP="003B693B">
      <w:pPr>
        <w:spacing w:after="0" w:line="240" w:lineRule="auto"/>
        <w:rPr>
          <w:sz w:val="24"/>
          <w:szCs w:val="24"/>
        </w:rPr>
      </w:pPr>
    </w:p>
    <w:p w14:paraId="2DA3B469" w14:textId="77777777" w:rsidR="003B693B" w:rsidRDefault="003B693B" w:rsidP="003B693B">
      <w:pPr>
        <w:numPr>
          <w:ilvl w:val="0"/>
          <w:numId w:val="5"/>
        </w:numPr>
        <w:spacing w:after="0" w:line="240" w:lineRule="auto"/>
        <w:rPr>
          <w:sz w:val="24"/>
          <w:szCs w:val="24"/>
        </w:rPr>
      </w:pPr>
      <w:r w:rsidRPr="00070E2B">
        <w:rPr>
          <w:b/>
          <w:sz w:val="24"/>
          <w:szCs w:val="24"/>
        </w:rPr>
        <w:t>Edwards NL</w:t>
      </w:r>
      <w:r>
        <w:rPr>
          <w:sz w:val="24"/>
          <w:szCs w:val="24"/>
        </w:rPr>
        <w:t>: Differential metabolism of the C-8</w:t>
      </w:r>
      <w:r w:rsidR="00115C63">
        <w:rPr>
          <w:sz w:val="24"/>
          <w:szCs w:val="24"/>
        </w:rPr>
        <w:t xml:space="preserve"> substituted guanine rib nucleosides.  Clin Res 35:454A, 1987.</w:t>
      </w:r>
    </w:p>
    <w:p w14:paraId="7C4CE17B" w14:textId="77777777" w:rsidR="00115C63" w:rsidRDefault="00115C63" w:rsidP="00115C63">
      <w:pPr>
        <w:spacing w:after="0" w:line="240" w:lineRule="auto"/>
        <w:rPr>
          <w:sz w:val="24"/>
          <w:szCs w:val="24"/>
        </w:rPr>
      </w:pPr>
    </w:p>
    <w:p w14:paraId="2C731483" w14:textId="77777777" w:rsidR="00115C63" w:rsidRDefault="00115C63" w:rsidP="00115C63">
      <w:pPr>
        <w:numPr>
          <w:ilvl w:val="0"/>
          <w:numId w:val="5"/>
        </w:numPr>
        <w:spacing w:after="0" w:line="240" w:lineRule="auto"/>
        <w:rPr>
          <w:sz w:val="24"/>
          <w:szCs w:val="24"/>
        </w:rPr>
      </w:pPr>
      <w:r>
        <w:rPr>
          <w:sz w:val="24"/>
          <w:szCs w:val="24"/>
        </w:rPr>
        <w:t xml:space="preserve">Brown DG, </w:t>
      </w:r>
      <w:r w:rsidRPr="00070E2B">
        <w:rPr>
          <w:b/>
          <w:sz w:val="24"/>
          <w:szCs w:val="24"/>
        </w:rPr>
        <w:t>Edwards NL</w:t>
      </w:r>
      <w:r>
        <w:rPr>
          <w:sz w:val="24"/>
          <w:szCs w:val="24"/>
        </w:rPr>
        <w:t>, Greer JM, Longley S, Abbott F, Gillespy T, Panush RS: Magnetic resonance imaging in patients with inflammatory arthritis of the knee.  Arthritis Rheumatol 30(suppl): S92, 1987.</w:t>
      </w:r>
    </w:p>
    <w:p w14:paraId="55E69D8F" w14:textId="77777777" w:rsidR="00115C63" w:rsidRDefault="00115C63" w:rsidP="00115C63">
      <w:pPr>
        <w:spacing w:after="0" w:line="240" w:lineRule="auto"/>
        <w:rPr>
          <w:sz w:val="24"/>
          <w:szCs w:val="24"/>
        </w:rPr>
      </w:pPr>
    </w:p>
    <w:p w14:paraId="0B376B17" w14:textId="77777777" w:rsidR="00115C63" w:rsidRDefault="00115C63" w:rsidP="00115C63">
      <w:pPr>
        <w:numPr>
          <w:ilvl w:val="0"/>
          <w:numId w:val="5"/>
        </w:numPr>
        <w:spacing w:after="0" w:line="240" w:lineRule="auto"/>
        <w:rPr>
          <w:sz w:val="24"/>
          <w:szCs w:val="24"/>
        </w:rPr>
      </w:pPr>
      <w:r>
        <w:rPr>
          <w:sz w:val="24"/>
          <w:szCs w:val="24"/>
        </w:rPr>
        <w:t xml:space="preserve">Longley S, Quisling RG, Syper GW, Ballinger WE, Brown DG, Greer JM, </w:t>
      </w:r>
      <w:r w:rsidRPr="00070E2B">
        <w:rPr>
          <w:b/>
          <w:sz w:val="24"/>
          <w:szCs w:val="24"/>
        </w:rPr>
        <w:t>Edwards NL</w:t>
      </w:r>
      <w:r>
        <w:rPr>
          <w:sz w:val="24"/>
          <w:szCs w:val="24"/>
        </w:rPr>
        <w:t>, Panush, RS: Neurological lesions in rheumatoid arthritis.  A new perspective.  Arthritis Rheumatol 30(suppl): S92, 1987.</w:t>
      </w:r>
    </w:p>
    <w:p w14:paraId="681419A9" w14:textId="77777777" w:rsidR="00115C63" w:rsidRDefault="00115C63" w:rsidP="00115C63">
      <w:pPr>
        <w:spacing w:after="0" w:line="240" w:lineRule="auto"/>
        <w:rPr>
          <w:sz w:val="24"/>
          <w:szCs w:val="24"/>
        </w:rPr>
      </w:pPr>
    </w:p>
    <w:p w14:paraId="66294D19" w14:textId="77777777" w:rsidR="00115C63" w:rsidRDefault="00115C63" w:rsidP="00115C63">
      <w:pPr>
        <w:numPr>
          <w:ilvl w:val="0"/>
          <w:numId w:val="5"/>
        </w:numPr>
        <w:spacing w:after="0" w:line="240" w:lineRule="auto"/>
        <w:rPr>
          <w:sz w:val="24"/>
          <w:szCs w:val="24"/>
        </w:rPr>
      </w:pPr>
      <w:r>
        <w:rPr>
          <w:sz w:val="24"/>
          <w:szCs w:val="24"/>
        </w:rPr>
        <w:t xml:space="preserve">Greer JM, Longley S, </w:t>
      </w:r>
      <w:r w:rsidRPr="00070E2B">
        <w:rPr>
          <w:b/>
          <w:sz w:val="24"/>
          <w:szCs w:val="24"/>
        </w:rPr>
        <w:t>Edwards NL</w:t>
      </w:r>
      <w:r>
        <w:rPr>
          <w:sz w:val="24"/>
          <w:szCs w:val="24"/>
        </w:rPr>
        <w:t>, Panush RS: Vasculitis associated with malignancy: Experience with 13 patients.  Arthritis Rheumatol 31(suppl): R38, 1988.</w:t>
      </w:r>
    </w:p>
    <w:p w14:paraId="597F96B7" w14:textId="77777777" w:rsidR="00115C63" w:rsidRDefault="00115C63" w:rsidP="00115C63">
      <w:pPr>
        <w:spacing w:after="0" w:line="240" w:lineRule="auto"/>
        <w:rPr>
          <w:sz w:val="24"/>
          <w:szCs w:val="24"/>
        </w:rPr>
      </w:pPr>
    </w:p>
    <w:p w14:paraId="0EC5D422" w14:textId="77777777" w:rsidR="00115C63" w:rsidRDefault="00115C63" w:rsidP="00115C63">
      <w:pPr>
        <w:numPr>
          <w:ilvl w:val="0"/>
          <w:numId w:val="5"/>
        </w:numPr>
        <w:spacing w:after="0" w:line="240" w:lineRule="auto"/>
        <w:rPr>
          <w:sz w:val="24"/>
          <w:szCs w:val="24"/>
        </w:rPr>
      </w:pPr>
      <w:r>
        <w:rPr>
          <w:sz w:val="24"/>
          <w:szCs w:val="24"/>
        </w:rPr>
        <w:t xml:space="preserve">Greer JM, Longley S, </w:t>
      </w:r>
      <w:r w:rsidRPr="00070E2B">
        <w:rPr>
          <w:b/>
          <w:sz w:val="24"/>
          <w:szCs w:val="24"/>
        </w:rPr>
        <w:t>Edwards NL</w:t>
      </w:r>
      <w:r>
        <w:rPr>
          <w:sz w:val="24"/>
          <w:szCs w:val="24"/>
        </w:rPr>
        <w:t>, Panush RS: Incomplete lupus.  Arthritis Rheum 31(suppl: R41, 1988.</w:t>
      </w:r>
    </w:p>
    <w:p w14:paraId="5667D42C" w14:textId="77777777" w:rsidR="00115C63" w:rsidRDefault="00115C63" w:rsidP="00115C63">
      <w:pPr>
        <w:spacing w:after="0" w:line="240" w:lineRule="auto"/>
        <w:rPr>
          <w:sz w:val="24"/>
          <w:szCs w:val="24"/>
        </w:rPr>
      </w:pPr>
    </w:p>
    <w:p w14:paraId="6843822F" w14:textId="77777777" w:rsidR="00115C63" w:rsidRDefault="00115C63" w:rsidP="00115C63">
      <w:pPr>
        <w:numPr>
          <w:ilvl w:val="0"/>
          <w:numId w:val="5"/>
        </w:numPr>
        <w:spacing w:after="0" w:line="240" w:lineRule="auto"/>
        <w:rPr>
          <w:sz w:val="24"/>
          <w:szCs w:val="24"/>
        </w:rPr>
      </w:pPr>
      <w:r>
        <w:rPr>
          <w:sz w:val="24"/>
          <w:szCs w:val="24"/>
        </w:rPr>
        <w:t xml:space="preserve">Connelly CS, </w:t>
      </w:r>
      <w:r w:rsidRPr="00070E2B">
        <w:rPr>
          <w:b/>
          <w:sz w:val="24"/>
          <w:szCs w:val="24"/>
        </w:rPr>
        <w:t>Edwards NL</w:t>
      </w:r>
      <w:r>
        <w:rPr>
          <w:sz w:val="24"/>
          <w:szCs w:val="24"/>
        </w:rPr>
        <w:t>, Longley S, Panush RS:  Should NSAIDs be stopped prior to elective surgery for arthritis patients? Arthritis Rheumatol 31(suppl): R40, 1988.</w:t>
      </w:r>
    </w:p>
    <w:p w14:paraId="00E63BFD" w14:textId="77777777" w:rsidR="00115C63" w:rsidRDefault="00115C63" w:rsidP="00115C63">
      <w:pPr>
        <w:spacing w:after="0" w:line="240" w:lineRule="auto"/>
        <w:rPr>
          <w:sz w:val="24"/>
          <w:szCs w:val="24"/>
        </w:rPr>
      </w:pPr>
    </w:p>
    <w:p w14:paraId="1B981681" w14:textId="77777777" w:rsidR="00115C63" w:rsidRDefault="00115C63" w:rsidP="00115C63">
      <w:pPr>
        <w:numPr>
          <w:ilvl w:val="0"/>
          <w:numId w:val="5"/>
        </w:numPr>
        <w:spacing w:after="0" w:line="240" w:lineRule="auto"/>
        <w:rPr>
          <w:sz w:val="24"/>
          <w:szCs w:val="24"/>
        </w:rPr>
      </w:pPr>
      <w:r>
        <w:rPr>
          <w:sz w:val="24"/>
          <w:szCs w:val="24"/>
        </w:rPr>
        <w:t xml:space="preserve">Brenner GF, Panush RS, Longley S, </w:t>
      </w:r>
      <w:r w:rsidR="004911AB" w:rsidRPr="00070E2B">
        <w:rPr>
          <w:b/>
          <w:sz w:val="24"/>
          <w:szCs w:val="24"/>
        </w:rPr>
        <w:t>Edwards</w:t>
      </w:r>
      <w:r w:rsidRPr="00070E2B">
        <w:rPr>
          <w:b/>
          <w:sz w:val="24"/>
          <w:szCs w:val="24"/>
        </w:rPr>
        <w:t xml:space="preserve"> NL</w:t>
      </w:r>
      <w:r>
        <w:rPr>
          <w:sz w:val="24"/>
          <w:szCs w:val="24"/>
        </w:rPr>
        <w:t>, Greer JM, Melamed BG: Psychosocial adjustment to rheumatoid arthritis.  Arthritis Rheumatol 31(suppl): R46, 1988.</w:t>
      </w:r>
    </w:p>
    <w:p w14:paraId="34A4122E" w14:textId="77777777" w:rsidR="00115C63" w:rsidRDefault="00115C63" w:rsidP="00115C63">
      <w:pPr>
        <w:spacing w:after="0" w:line="240" w:lineRule="auto"/>
        <w:rPr>
          <w:sz w:val="24"/>
          <w:szCs w:val="24"/>
        </w:rPr>
      </w:pPr>
    </w:p>
    <w:p w14:paraId="155A4059" w14:textId="77777777" w:rsidR="00115C63" w:rsidRDefault="00115C63" w:rsidP="00115C63">
      <w:pPr>
        <w:numPr>
          <w:ilvl w:val="0"/>
          <w:numId w:val="5"/>
        </w:numPr>
        <w:spacing w:after="0" w:line="240" w:lineRule="auto"/>
        <w:rPr>
          <w:sz w:val="24"/>
          <w:szCs w:val="24"/>
        </w:rPr>
      </w:pPr>
      <w:r w:rsidRPr="00070E2B">
        <w:rPr>
          <w:b/>
          <w:sz w:val="24"/>
          <w:szCs w:val="24"/>
        </w:rPr>
        <w:t>Edwards NL</w:t>
      </w:r>
      <w:r>
        <w:rPr>
          <w:sz w:val="24"/>
          <w:szCs w:val="24"/>
        </w:rPr>
        <w:t>, Mond JJ: Metabolism of guanosine and its C-8 substituted analogues in human lymphocyte cytoplasm.  Pediatr Res, 24:116, 1988.</w:t>
      </w:r>
    </w:p>
    <w:p w14:paraId="4263590E" w14:textId="77777777" w:rsidR="00115C63" w:rsidRDefault="00115C63" w:rsidP="00115C63">
      <w:pPr>
        <w:spacing w:after="0" w:line="240" w:lineRule="auto"/>
        <w:rPr>
          <w:sz w:val="24"/>
          <w:szCs w:val="24"/>
        </w:rPr>
      </w:pPr>
    </w:p>
    <w:p w14:paraId="785C518D" w14:textId="77777777" w:rsidR="00115C63" w:rsidRDefault="00115C63" w:rsidP="00115C63">
      <w:pPr>
        <w:numPr>
          <w:ilvl w:val="0"/>
          <w:numId w:val="5"/>
        </w:numPr>
        <w:spacing w:after="0" w:line="240" w:lineRule="auto"/>
        <w:rPr>
          <w:sz w:val="24"/>
          <w:szCs w:val="24"/>
        </w:rPr>
      </w:pPr>
      <w:r w:rsidRPr="00070E2B">
        <w:rPr>
          <w:b/>
          <w:sz w:val="24"/>
          <w:szCs w:val="24"/>
        </w:rPr>
        <w:t>Edwards NL</w:t>
      </w:r>
      <w:r>
        <w:rPr>
          <w:sz w:val="24"/>
          <w:szCs w:val="24"/>
        </w:rPr>
        <w:t>, Johnston MV, Silverstein FS: Cerebrospinal fluid cyclic nucleotide alterations in the Lesch-Nyhan syndrome.  Pediatr Res 24:115, 1988.</w:t>
      </w:r>
    </w:p>
    <w:p w14:paraId="08B1801E" w14:textId="77777777" w:rsidR="00115C63" w:rsidRDefault="00115C63" w:rsidP="00115C63">
      <w:pPr>
        <w:spacing w:after="0" w:line="240" w:lineRule="auto"/>
        <w:rPr>
          <w:sz w:val="24"/>
          <w:szCs w:val="24"/>
        </w:rPr>
      </w:pPr>
    </w:p>
    <w:p w14:paraId="1C8CB5F9" w14:textId="77777777" w:rsidR="00115C63" w:rsidRDefault="00926F21" w:rsidP="00115C63">
      <w:pPr>
        <w:numPr>
          <w:ilvl w:val="0"/>
          <w:numId w:val="5"/>
        </w:numPr>
        <w:spacing w:after="0" w:line="240" w:lineRule="auto"/>
        <w:rPr>
          <w:sz w:val="24"/>
          <w:szCs w:val="24"/>
        </w:rPr>
      </w:pPr>
      <w:r>
        <w:rPr>
          <w:sz w:val="24"/>
          <w:szCs w:val="24"/>
        </w:rPr>
        <w:t xml:space="preserve">Popp JD, </w:t>
      </w:r>
      <w:r w:rsidRPr="00070E2B">
        <w:rPr>
          <w:b/>
          <w:sz w:val="24"/>
          <w:szCs w:val="24"/>
        </w:rPr>
        <w:t>Edwards NL</w:t>
      </w:r>
      <w:r>
        <w:rPr>
          <w:sz w:val="24"/>
          <w:szCs w:val="24"/>
        </w:rPr>
        <w:t>: Assessment of six patients with tophaceous gout of the hands by magnetic resonance imaging.  Arthritis Rheumatol 35(suppl): S75; 1992.</w:t>
      </w:r>
    </w:p>
    <w:p w14:paraId="5D2DD856" w14:textId="77777777" w:rsidR="00926F21" w:rsidRDefault="00926F21" w:rsidP="00926F21">
      <w:pPr>
        <w:spacing w:after="0" w:line="240" w:lineRule="auto"/>
        <w:rPr>
          <w:sz w:val="24"/>
          <w:szCs w:val="24"/>
        </w:rPr>
      </w:pPr>
    </w:p>
    <w:p w14:paraId="42D15500" w14:textId="77777777" w:rsidR="00926F21" w:rsidRDefault="00926F21" w:rsidP="00926F21">
      <w:pPr>
        <w:numPr>
          <w:ilvl w:val="0"/>
          <w:numId w:val="5"/>
        </w:numPr>
        <w:spacing w:after="0" w:line="240" w:lineRule="auto"/>
        <w:rPr>
          <w:sz w:val="24"/>
          <w:szCs w:val="24"/>
        </w:rPr>
      </w:pPr>
      <w:r w:rsidRPr="00070E2B">
        <w:rPr>
          <w:b/>
          <w:sz w:val="24"/>
          <w:szCs w:val="24"/>
        </w:rPr>
        <w:t>Edwards NL</w:t>
      </w:r>
      <w:r>
        <w:rPr>
          <w:sz w:val="24"/>
          <w:szCs w:val="24"/>
        </w:rPr>
        <w:t>, Broom C: Selective lymphocytotoxicity to purine nucleotides is mediated by the translocase activity of CD-73. Arthritis Rheumatol 35(suppl): S242; 1992.</w:t>
      </w:r>
    </w:p>
    <w:p w14:paraId="73B6C135" w14:textId="77777777" w:rsidR="00926F21" w:rsidRDefault="00926F21" w:rsidP="00926F21">
      <w:pPr>
        <w:spacing w:after="0" w:line="240" w:lineRule="auto"/>
        <w:rPr>
          <w:sz w:val="24"/>
          <w:szCs w:val="24"/>
        </w:rPr>
      </w:pPr>
    </w:p>
    <w:p w14:paraId="451EF0C9" w14:textId="77777777" w:rsidR="00926F21" w:rsidRDefault="00926F21" w:rsidP="00926F21">
      <w:pPr>
        <w:numPr>
          <w:ilvl w:val="0"/>
          <w:numId w:val="5"/>
        </w:numPr>
        <w:spacing w:after="0" w:line="240" w:lineRule="auto"/>
        <w:rPr>
          <w:sz w:val="24"/>
          <w:szCs w:val="24"/>
        </w:rPr>
      </w:pPr>
      <w:r w:rsidRPr="00070E2B">
        <w:rPr>
          <w:b/>
          <w:sz w:val="24"/>
          <w:szCs w:val="24"/>
        </w:rPr>
        <w:t>Edwards NL</w:t>
      </w:r>
      <w:r>
        <w:rPr>
          <w:sz w:val="24"/>
          <w:szCs w:val="24"/>
        </w:rPr>
        <w:t>, Nabel GJ: Cooperatively between NF-κB and Sp1 binding in the HIV-1 long terminal repeat (LTR).  Arthritis Rheumatol 36(suppl): S113, 1993.</w:t>
      </w:r>
    </w:p>
    <w:p w14:paraId="4F082377" w14:textId="77777777" w:rsidR="00926F21" w:rsidRDefault="00926F21" w:rsidP="00926F21">
      <w:pPr>
        <w:spacing w:after="0" w:line="240" w:lineRule="auto"/>
        <w:rPr>
          <w:sz w:val="24"/>
          <w:szCs w:val="24"/>
        </w:rPr>
      </w:pPr>
    </w:p>
    <w:p w14:paraId="06455AE9" w14:textId="77777777" w:rsidR="00926F21" w:rsidRDefault="00926F21" w:rsidP="00926F21">
      <w:pPr>
        <w:numPr>
          <w:ilvl w:val="0"/>
          <w:numId w:val="5"/>
        </w:numPr>
        <w:spacing w:after="0" w:line="240" w:lineRule="auto"/>
        <w:rPr>
          <w:sz w:val="24"/>
          <w:szCs w:val="24"/>
        </w:rPr>
      </w:pPr>
      <w:r>
        <w:rPr>
          <w:sz w:val="24"/>
          <w:szCs w:val="24"/>
        </w:rPr>
        <w:t xml:space="preserve">Fiske D, Popp JD, Bidgood WD, </w:t>
      </w:r>
      <w:r w:rsidRPr="00070E2B">
        <w:rPr>
          <w:b/>
          <w:sz w:val="24"/>
          <w:szCs w:val="24"/>
        </w:rPr>
        <w:t>Edwards NL</w:t>
      </w:r>
      <w:r>
        <w:rPr>
          <w:sz w:val="24"/>
          <w:szCs w:val="24"/>
        </w:rPr>
        <w:t>: Serial assessment of gouty tophus resolution: Comparing the relative usefulness of clinical, radiographic and magnetic resonance imaging (MRI) measurements.  Arthritis Rheumatol 37(suppl): S32; 1994.</w:t>
      </w:r>
    </w:p>
    <w:p w14:paraId="2DBD457B" w14:textId="77777777" w:rsidR="00926F21" w:rsidRDefault="00926F21" w:rsidP="00926F21">
      <w:pPr>
        <w:spacing w:after="0" w:line="240" w:lineRule="auto"/>
        <w:rPr>
          <w:sz w:val="24"/>
          <w:szCs w:val="24"/>
        </w:rPr>
      </w:pPr>
    </w:p>
    <w:p w14:paraId="511F594C" w14:textId="77777777" w:rsidR="00926F21" w:rsidRDefault="00926F21" w:rsidP="00926F21">
      <w:pPr>
        <w:numPr>
          <w:ilvl w:val="0"/>
          <w:numId w:val="5"/>
        </w:numPr>
        <w:spacing w:after="0" w:line="240" w:lineRule="auto"/>
        <w:rPr>
          <w:sz w:val="24"/>
          <w:szCs w:val="24"/>
        </w:rPr>
      </w:pPr>
      <w:r>
        <w:rPr>
          <w:sz w:val="24"/>
          <w:szCs w:val="24"/>
        </w:rPr>
        <w:t xml:space="preserve">Fiske D, </w:t>
      </w:r>
      <w:r w:rsidRPr="00070E2B">
        <w:rPr>
          <w:b/>
          <w:sz w:val="24"/>
          <w:szCs w:val="24"/>
        </w:rPr>
        <w:t>Edwards NL</w:t>
      </w:r>
      <w:r>
        <w:rPr>
          <w:sz w:val="24"/>
          <w:szCs w:val="24"/>
        </w:rPr>
        <w:t>: Paralysis-associated spondyloarthropathy may mimic ankylosing spondylitis.  Arthritis Rheumatol 38 (suppl); R22, 1995.</w:t>
      </w:r>
    </w:p>
    <w:p w14:paraId="3AB19BBD" w14:textId="77777777" w:rsidR="00926F21" w:rsidRDefault="00926F21" w:rsidP="00926F21">
      <w:pPr>
        <w:spacing w:after="0" w:line="240" w:lineRule="auto"/>
        <w:rPr>
          <w:sz w:val="24"/>
          <w:szCs w:val="24"/>
        </w:rPr>
      </w:pPr>
    </w:p>
    <w:p w14:paraId="4AB0876A" w14:textId="77777777" w:rsidR="00926F21" w:rsidRDefault="007E2501" w:rsidP="00926F21">
      <w:pPr>
        <w:numPr>
          <w:ilvl w:val="0"/>
          <w:numId w:val="5"/>
        </w:numPr>
        <w:spacing w:after="0" w:line="240" w:lineRule="auto"/>
        <w:rPr>
          <w:sz w:val="24"/>
          <w:szCs w:val="24"/>
        </w:rPr>
      </w:pPr>
      <w:r w:rsidRPr="00070E2B">
        <w:rPr>
          <w:b/>
          <w:sz w:val="24"/>
          <w:szCs w:val="24"/>
        </w:rPr>
        <w:t>Edwards NL</w:t>
      </w:r>
      <w:r>
        <w:rPr>
          <w:sz w:val="24"/>
          <w:szCs w:val="24"/>
        </w:rPr>
        <w:t>, Popp JD, Fiske DN: Soft tissue and bony improvement following aggressive hyperuricemia treatment of gout.  J Invest Med 43(suppl2): 363A, 1995.</w:t>
      </w:r>
    </w:p>
    <w:p w14:paraId="7147BA9B" w14:textId="77777777" w:rsidR="007E2501" w:rsidRDefault="007E2501" w:rsidP="007E2501">
      <w:pPr>
        <w:spacing w:after="0" w:line="240" w:lineRule="auto"/>
        <w:rPr>
          <w:sz w:val="24"/>
          <w:szCs w:val="24"/>
        </w:rPr>
      </w:pPr>
    </w:p>
    <w:p w14:paraId="67CEC8FD" w14:textId="77777777" w:rsidR="007E2501" w:rsidRDefault="007E2501" w:rsidP="00D618C7">
      <w:pPr>
        <w:numPr>
          <w:ilvl w:val="0"/>
          <w:numId w:val="5"/>
        </w:numPr>
        <w:spacing w:after="0" w:line="240" w:lineRule="auto"/>
        <w:rPr>
          <w:sz w:val="24"/>
          <w:szCs w:val="24"/>
        </w:rPr>
      </w:pPr>
      <w:r>
        <w:rPr>
          <w:sz w:val="24"/>
          <w:szCs w:val="24"/>
        </w:rPr>
        <w:t xml:space="preserve">McTigue J, Ktaili M, </w:t>
      </w:r>
      <w:r w:rsidRPr="00070E2B">
        <w:rPr>
          <w:b/>
          <w:sz w:val="24"/>
          <w:szCs w:val="24"/>
        </w:rPr>
        <w:t>Edwards NL</w:t>
      </w:r>
      <w:r>
        <w:rPr>
          <w:sz w:val="24"/>
          <w:szCs w:val="24"/>
        </w:rPr>
        <w:t>: Factors affecting long-term efficacy of intra-articular corticosteroid injection.  Arthritis Rheumatol 41(suppl3): 138A, 1998.</w:t>
      </w:r>
    </w:p>
    <w:p w14:paraId="03017558" w14:textId="77777777" w:rsidR="00D618C7" w:rsidRPr="00D618C7" w:rsidRDefault="00D618C7" w:rsidP="00D618C7">
      <w:pPr>
        <w:spacing w:after="0" w:line="240" w:lineRule="auto"/>
        <w:rPr>
          <w:sz w:val="24"/>
          <w:szCs w:val="24"/>
        </w:rPr>
      </w:pPr>
    </w:p>
    <w:p w14:paraId="69FF65DE" w14:textId="77777777" w:rsidR="007E2501" w:rsidRDefault="007E2501" w:rsidP="007E2501">
      <w:pPr>
        <w:numPr>
          <w:ilvl w:val="0"/>
          <w:numId w:val="5"/>
        </w:numPr>
        <w:spacing w:after="0" w:line="240" w:lineRule="auto"/>
        <w:rPr>
          <w:sz w:val="24"/>
          <w:szCs w:val="24"/>
        </w:rPr>
      </w:pPr>
      <w:r>
        <w:rPr>
          <w:sz w:val="24"/>
          <w:szCs w:val="24"/>
        </w:rPr>
        <w:t xml:space="preserve">Baraf HS, Becker MA, </w:t>
      </w:r>
      <w:r w:rsidRPr="00070E2B">
        <w:rPr>
          <w:b/>
          <w:sz w:val="24"/>
          <w:szCs w:val="24"/>
        </w:rPr>
        <w:t>Edwards NL</w:t>
      </w:r>
      <w:r>
        <w:rPr>
          <w:sz w:val="24"/>
          <w:szCs w:val="24"/>
        </w:rPr>
        <w:t>, Gutierrez-Urena SR, Sundy JS, Treadwell EL, Vazquez-Mellado J, Yood RA, Horowitz Z, Huang B, Maroli A, Waltrip R: Tophus response to pegloticase (PGL) therapy: Pooled results from GOUT1 and GOUT2, PGL phase 3 randomized, double blind, placebo-controlled trials.  Rheumatol 58:9(suppl); S176, 2008.</w:t>
      </w:r>
    </w:p>
    <w:p w14:paraId="05F3D8A3" w14:textId="77777777" w:rsidR="007E2501" w:rsidRDefault="007E2501" w:rsidP="007E2501">
      <w:pPr>
        <w:spacing w:after="0" w:line="240" w:lineRule="auto"/>
        <w:rPr>
          <w:sz w:val="24"/>
          <w:szCs w:val="24"/>
        </w:rPr>
      </w:pPr>
    </w:p>
    <w:p w14:paraId="76CA874E" w14:textId="77777777" w:rsidR="007E2501" w:rsidRDefault="00504AA6" w:rsidP="007E2501">
      <w:pPr>
        <w:numPr>
          <w:ilvl w:val="0"/>
          <w:numId w:val="5"/>
        </w:numPr>
        <w:spacing w:after="0" w:line="240" w:lineRule="auto"/>
        <w:rPr>
          <w:sz w:val="24"/>
          <w:szCs w:val="24"/>
        </w:rPr>
      </w:pPr>
      <w:r>
        <w:rPr>
          <w:sz w:val="24"/>
          <w:szCs w:val="24"/>
        </w:rPr>
        <w:t xml:space="preserve">Strand V, Singh JA, Sundy J, Schumacher HR, Becker M, </w:t>
      </w:r>
      <w:r w:rsidR="004911AB" w:rsidRPr="00070E2B">
        <w:rPr>
          <w:b/>
          <w:sz w:val="24"/>
          <w:szCs w:val="24"/>
        </w:rPr>
        <w:t>Edwards</w:t>
      </w:r>
      <w:r w:rsidRPr="00070E2B">
        <w:rPr>
          <w:b/>
          <w:sz w:val="24"/>
          <w:szCs w:val="24"/>
        </w:rPr>
        <w:t xml:space="preserve"> NL</w:t>
      </w:r>
      <w:r>
        <w:rPr>
          <w:sz w:val="24"/>
          <w:szCs w:val="24"/>
        </w:rPr>
        <w:t>: Health-related quality-of-life (HRQOL) of patients with refractory gout (Refractory-Gout) and US Veterans Administration patients with gout and comorbidities (VA-Gout) is poor and comparable to that in other severe chronic conditions.  Arthritis Rheumatol 58:9(suppl); S177, 2008.</w:t>
      </w:r>
    </w:p>
    <w:p w14:paraId="52B5ADFA" w14:textId="77777777" w:rsidR="00504AA6" w:rsidRDefault="00504AA6" w:rsidP="00504AA6">
      <w:pPr>
        <w:spacing w:after="0" w:line="240" w:lineRule="auto"/>
        <w:rPr>
          <w:sz w:val="24"/>
          <w:szCs w:val="24"/>
        </w:rPr>
      </w:pPr>
    </w:p>
    <w:p w14:paraId="1EE0265D" w14:textId="77777777" w:rsidR="00504AA6" w:rsidRDefault="00504AA6" w:rsidP="00504AA6">
      <w:pPr>
        <w:numPr>
          <w:ilvl w:val="0"/>
          <w:numId w:val="5"/>
        </w:numPr>
        <w:spacing w:after="0" w:line="240" w:lineRule="auto"/>
        <w:rPr>
          <w:sz w:val="24"/>
          <w:szCs w:val="24"/>
        </w:rPr>
      </w:pPr>
      <w:r w:rsidRPr="00987712">
        <w:rPr>
          <w:b/>
          <w:sz w:val="24"/>
          <w:szCs w:val="24"/>
        </w:rPr>
        <w:t>Edwards NL</w:t>
      </w:r>
      <w:r>
        <w:rPr>
          <w:sz w:val="24"/>
          <w:szCs w:val="24"/>
        </w:rPr>
        <w:t>, Baraf HS, Becker MA, Gutierrez-Urena SR, Sundy JS, Treadwell EL, Vazquez-Mellado J, Yood RA, Kawata AK, Benjamin KL, Horowitz Z, Huang B, Maroli A, Waltrip R: Improvement in health-related quality of life (HRQL) and disability index in treatment failure gout (TFG) after pegloticase (PGL) therapy: Pooled results from GOUT1 and GOUT2, phase 3, randomized, double blind, placebo (PBO)-controlled trials.  Arthritis Rheumatol 58:9(suppl); S178, 2008.</w:t>
      </w:r>
    </w:p>
    <w:p w14:paraId="182C8FC2" w14:textId="77777777" w:rsidR="00504AA6" w:rsidRDefault="00504AA6" w:rsidP="00504AA6">
      <w:pPr>
        <w:spacing w:after="0" w:line="240" w:lineRule="auto"/>
        <w:rPr>
          <w:sz w:val="24"/>
          <w:szCs w:val="24"/>
        </w:rPr>
      </w:pPr>
    </w:p>
    <w:p w14:paraId="0093D461" w14:textId="77777777" w:rsidR="00504AA6" w:rsidRDefault="00504AA6" w:rsidP="00504AA6">
      <w:pPr>
        <w:numPr>
          <w:ilvl w:val="0"/>
          <w:numId w:val="5"/>
        </w:numPr>
        <w:spacing w:after="0" w:line="240" w:lineRule="auto"/>
        <w:rPr>
          <w:sz w:val="24"/>
          <w:szCs w:val="24"/>
        </w:rPr>
      </w:pPr>
      <w:r>
        <w:rPr>
          <w:sz w:val="24"/>
          <w:szCs w:val="24"/>
        </w:rPr>
        <w:t xml:space="preserve">Sundy JS, Baraf HS, Becker MA, </w:t>
      </w:r>
      <w:r w:rsidRPr="00987712">
        <w:rPr>
          <w:b/>
          <w:sz w:val="24"/>
          <w:szCs w:val="24"/>
        </w:rPr>
        <w:t>Edwards NL</w:t>
      </w:r>
      <w:r>
        <w:rPr>
          <w:sz w:val="24"/>
          <w:szCs w:val="24"/>
        </w:rPr>
        <w:t>, Gutierrez-Urena SR, Treadwell EL, Vazquez-Mellado J, Yood RA, Horowitz Z, Huang B, Maroli A, Waltrip R: Efficacy and Safety of intravenous (IV) pegloticase (PGL) in subjects with treatment failure gout (TFG): phase 3 results from GOUT1 and GOUT2.  Arthritis Rheumatol 58:9(suppl); S400, 2008.</w:t>
      </w:r>
    </w:p>
    <w:p w14:paraId="42474AFB" w14:textId="77777777" w:rsidR="00504AA6" w:rsidRDefault="00504AA6" w:rsidP="00504AA6">
      <w:pPr>
        <w:spacing w:after="0" w:line="240" w:lineRule="auto"/>
        <w:rPr>
          <w:sz w:val="24"/>
          <w:szCs w:val="24"/>
        </w:rPr>
      </w:pPr>
    </w:p>
    <w:p w14:paraId="44144C70" w14:textId="77777777" w:rsidR="00504AA6" w:rsidRDefault="00A87F9B" w:rsidP="00504AA6">
      <w:pPr>
        <w:numPr>
          <w:ilvl w:val="0"/>
          <w:numId w:val="5"/>
        </w:numPr>
        <w:spacing w:after="0" w:line="240" w:lineRule="auto"/>
        <w:rPr>
          <w:sz w:val="24"/>
          <w:szCs w:val="24"/>
        </w:rPr>
      </w:pPr>
      <w:r w:rsidRPr="00987712">
        <w:rPr>
          <w:b/>
          <w:sz w:val="24"/>
          <w:szCs w:val="24"/>
        </w:rPr>
        <w:t>Edwards NL</w:t>
      </w:r>
      <w:r>
        <w:rPr>
          <w:sz w:val="24"/>
          <w:szCs w:val="24"/>
        </w:rPr>
        <w:t>, Blume S, Pan F, Becker MA, Schumacher HR, Waltrip R, Forsythe A, Sundy JS: Work productivity loss due to flares in treatment-failure gout (TFG).  Arthritis Rheumatol 58:9(suppl); S880, 2008.</w:t>
      </w:r>
    </w:p>
    <w:p w14:paraId="59C52E0B" w14:textId="77777777" w:rsidR="00A87F9B" w:rsidRDefault="00A87F9B" w:rsidP="00A87F9B">
      <w:pPr>
        <w:spacing w:after="0" w:line="240" w:lineRule="auto"/>
        <w:rPr>
          <w:sz w:val="24"/>
          <w:szCs w:val="24"/>
        </w:rPr>
      </w:pPr>
    </w:p>
    <w:p w14:paraId="7C842F2A" w14:textId="77777777" w:rsidR="00A87F9B" w:rsidRDefault="00A87F9B" w:rsidP="00A87F9B">
      <w:pPr>
        <w:numPr>
          <w:ilvl w:val="0"/>
          <w:numId w:val="5"/>
        </w:numPr>
        <w:spacing w:after="0" w:line="240" w:lineRule="auto"/>
        <w:rPr>
          <w:sz w:val="24"/>
          <w:szCs w:val="24"/>
        </w:rPr>
      </w:pPr>
      <w:r>
        <w:rPr>
          <w:sz w:val="24"/>
          <w:szCs w:val="24"/>
        </w:rPr>
        <w:t xml:space="preserve">Becker MA, Treadwell EL, Baraf HS, </w:t>
      </w:r>
      <w:r w:rsidRPr="00987712">
        <w:rPr>
          <w:b/>
          <w:sz w:val="24"/>
          <w:szCs w:val="24"/>
        </w:rPr>
        <w:t>Edwards NL</w:t>
      </w:r>
      <w:r>
        <w:rPr>
          <w:sz w:val="24"/>
          <w:szCs w:val="24"/>
        </w:rPr>
        <w:t xml:space="preserve">, Gutierrez-Urena SR, Sundy JS, Vazquez-Mellado J, Yood RA, Horowitz Z, Huang W, Maroli AN, Waltrip RW, </w:t>
      </w:r>
      <w:r>
        <w:rPr>
          <w:sz w:val="24"/>
          <w:szCs w:val="24"/>
        </w:rPr>
        <w:lastRenderedPageBreak/>
        <w:t>Wright D: Immunoreactivity and clinical response to pegloticase (PGL) pooled data from GOUT1 and GOUT2, PGL phase 3 randomized, double blind, placebo-controlled trials.  Arthritis Rheumatol 58:9(suppl); S880, 2008.</w:t>
      </w:r>
    </w:p>
    <w:p w14:paraId="76124FEC" w14:textId="77777777" w:rsidR="00A87F9B" w:rsidRDefault="00A87F9B" w:rsidP="00A87F9B">
      <w:pPr>
        <w:spacing w:after="0" w:line="240" w:lineRule="auto"/>
        <w:rPr>
          <w:sz w:val="24"/>
          <w:szCs w:val="24"/>
        </w:rPr>
      </w:pPr>
    </w:p>
    <w:p w14:paraId="3790FFB4" w14:textId="77777777" w:rsidR="00A87F9B" w:rsidRDefault="00A87F9B" w:rsidP="00A87F9B">
      <w:pPr>
        <w:numPr>
          <w:ilvl w:val="0"/>
          <w:numId w:val="5"/>
        </w:numPr>
        <w:spacing w:after="0" w:line="240" w:lineRule="auto"/>
        <w:rPr>
          <w:sz w:val="24"/>
          <w:szCs w:val="24"/>
        </w:rPr>
      </w:pPr>
      <w:r>
        <w:rPr>
          <w:sz w:val="24"/>
          <w:szCs w:val="24"/>
        </w:rPr>
        <w:t xml:space="preserve">Sundy JS, Baraf HSB, Becker MA, </w:t>
      </w:r>
      <w:r w:rsidRPr="00987712">
        <w:rPr>
          <w:b/>
          <w:sz w:val="24"/>
          <w:szCs w:val="24"/>
        </w:rPr>
        <w:t>Edwards NL</w:t>
      </w:r>
      <w:r>
        <w:rPr>
          <w:sz w:val="24"/>
          <w:szCs w:val="24"/>
        </w:rPr>
        <w:t>, Gutierrez-Urena SR, Treadwell EL, Vazquez-Mellado J, Yood RA, Horowitz Z, Huang B, Maroli A, Waltrip RW: Efficacy and safety of intravenous (IV pegloticase (PGL) in treatment fa</w:t>
      </w:r>
      <w:r w:rsidR="00F80A07">
        <w:rPr>
          <w:sz w:val="24"/>
          <w:szCs w:val="24"/>
        </w:rPr>
        <w:t>i</w:t>
      </w:r>
      <w:r>
        <w:rPr>
          <w:sz w:val="24"/>
          <w:szCs w:val="24"/>
        </w:rPr>
        <w:t>lure gout (TFG): results from GOUT1, GOUT2, and GOUT3.  EULAR Abstract Supplement, Ann Rheum Disease 2009</w:t>
      </w:r>
      <w:r w:rsidR="00F80A07">
        <w:rPr>
          <w:sz w:val="24"/>
          <w:szCs w:val="24"/>
        </w:rPr>
        <w:t>.</w:t>
      </w:r>
      <w:r>
        <w:rPr>
          <w:sz w:val="24"/>
          <w:szCs w:val="24"/>
        </w:rPr>
        <w:t xml:space="preserve"> </w:t>
      </w:r>
      <w:r w:rsidR="00F80A07">
        <w:rPr>
          <w:sz w:val="24"/>
          <w:szCs w:val="24"/>
        </w:rPr>
        <w:t>[in press]</w:t>
      </w:r>
    </w:p>
    <w:p w14:paraId="50AE76AE" w14:textId="77777777" w:rsidR="00F80A07" w:rsidRDefault="00F80A07" w:rsidP="00F80A07">
      <w:pPr>
        <w:spacing w:after="0" w:line="240" w:lineRule="auto"/>
        <w:rPr>
          <w:sz w:val="24"/>
          <w:szCs w:val="24"/>
        </w:rPr>
      </w:pPr>
    </w:p>
    <w:p w14:paraId="500BC654" w14:textId="77777777" w:rsidR="00F80A07" w:rsidRDefault="00F80A07" w:rsidP="00D618C7">
      <w:pPr>
        <w:numPr>
          <w:ilvl w:val="0"/>
          <w:numId w:val="5"/>
        </w:numPr>
        <w:spacing w:after="0" w:line="240" w:lineRule="auto"/>
        <w:rPr>
          <w:sz w:val="24"/>
          <w:szCs w:val="24"/>
        </w:rPr>
      </w:pPr>
      <w:r>
        <w:rPr>
          <w:sz w:val="24"/>
          <w:szCs w:val="24"/>
        </w:rPr>
        <w:t xml:space="preserve">Yood RA, Baraf HSB, Becker MA, </w:t>
      </w:r>
      <w:r w:rsidRPr="00987712">
        <w:rPr>
          <w:b/>
          <w:sz w:val="24"/>
          <w:szCs w:val="24"/>
        </w:rPr>
        <w:t>Edwards NL</w:t>
      </w:r>
      <w:r>
        <w:rPr>
          <w:sz w:val="24"/>
          <w:szCs w:val="24"/>
        </w:rPr>
        <w:t>, Gutierrez-Urena SR, Sundy JS, Treadwell EL, Vazquez-Mellado J, Horowitz Z, Huang W, Maroli AN, Waltrip RW: Clinical manifestations of treatment failure gout (TFG) in four independent cohorts.  EULAR Abstract Supplement, Ann Rheum Disease 2009. [in press]</w:t>
      </w:r>
    </w:p>
    <w:p w14:paraId="6EC46B8A" w14:textId="77777777" w:rsidR="00D618C7" w:rsidRPr="00D618C7" w:rsidRDefault="00D618C7" w:rsidP="00D618C7">
      <w:pPr>
        <w:spacing w:after="0" w:line="240" w:lineRule="auto"/>
        <w:rPr>
          <w:sz w:val="24"/>
          <w:szCs w:val="24"/>
        </w:rPr>
      </w:pPr>
    </w:p>
    <w:p w14:paraId="005E83F9" w14:textId="77777777" w:rsidR="00F80A07" w:rsidRDefault="00F80A07" w:rsidP="00F80A07">
      <w:pPr>
        <w:numPr>
          <w:ilvl w:val="0"/>
          <w:numId w:val="5"/>
        </w:numPr>
        <w:spacing w:after="0" w:line="240" w:lineRule="auto"/>
        <w:rPr>
          <w:sz w:val="24"/>
          <w:szCs w:val="24"/>
        </w:rPr>
      </w:pPr>
      <w:r w:rsidRPr="00987712">
        <w:rPr>
          <w:b/>
          <w:sz w:val="24"/>
          <w:szCs w:val="24"/>
        </w:rPr>
        <w:t>Edwards NL</w:t>
      </w:r>
      <w:r>
        <w:rPr>
          <w:sz w:val="24"/>
          <w:szCs w:val="24"/>
        </w:rPr>
        <w:t>, Baraf HS, Becker MA, Gutierrez-Urena SR, Sundy JS, Treadwell EL, Vazquez-Mellado J, Yood RA, Strand V, Kawata AK, Horowitz Z, Huang B, Maroli A, Waltrip R: Health-related quality of life (HRQOL) and disability index: Results from GOUT1 and GOUT2.  EULAR Abstract Supplement, Ann Rheum Disease 2009. [in press]</w:t>
      </w:r>
    </w:p>
    <w:p w14:paraId="44F99E3B" w14:textId="77777777" w:rsidR="00F80A07" w:rsidRDefault="00F80A07" w:rsidP="00F80A07">
      <w:pPr>
        <w:spacing w:after="0" w:line="240" w:lineRule="auto"/>
        <w:rPr>
          <w:sz w:val="24"/>
          <w:szCs w:val="24"/>
        </w:rPr>
      </w:pPr>
    </w:p>
    <w:p w14:paraId="37380ECF" w14:textId="77777777" w:rsidR="00F80A07" w:rsidRDefault="00F80A07" w:rsidP="00F80A07">
      <w:pPr>
        <w:numPr>
          <w:ilvl w:val="0"/>
          <w:numId w:val="5"/>
        </w:numPr>
        <w:spacing w:after="0" w:line="240" w:lineRule="auto"/>
        <w:rPr>
          <w:sz w:val="24"/>
          <w:szCs w:val="24"/>
        </w:rPr>
      </w:pPr>
      <w:r>
        <w:rPr>
          <w:sz w:val="24"/>
          <w:szCs w:val="24"/>
        </w:rPr>
        <w:t xml:space="preserve">Baraf HSB, Becker MA, </w:t>
      </w:r>
      <w:r w:rsidRPr="00987712">
        <w:rPr>
          <w:b/>
          <w:sz w:val="24"/>
          <w:szCs w:val="24"/>
        </w:rPr>
        <w:t>Edwards NL</w:t>
      </w:r>
      <w:r>
        <w:rPr>
          <w:sz w:val="24"/>
          <w:szCs w:val="24"/>
        </w:rPr>
        <w:t>, Gutierrez-Urena SR, Sundy JS, Treadwell EL, Vazquez-Mellado J, Yood RA, Horowitz Z, Huang W, Maroli AN, Waltrip RW: Reduction of tophus size with pegloticase (PGL) in treatment failure gout (TFG): Results from GOUT1 and GOUT2.  EULAR Abstract Supplement, Ann Rheum 2009. [in press]</w:t>
      </w:r>
    </w:p>
    <w:p w14:paraId="7C9CE719" w14:textId="77777777" w:rsidR="00F80A07" w:rsidRDefault="00F80A07" w:rsidP="00F80A07">
      <w:pPr>
        <w:spacing w:after="0" w:line="240" w:lineRule="auto"/>
        <w:rPr>
          <w:sz w:val="24"/>
          <w:szCs w:val="24"/>
        </w:rPr>
      </w:pPr>
    </w:p>
    <w:p w14:paraId="2A5AAA5C" w14:textId="77777777" w:rsidR="00F80A07" w:rsidRDefault="00F80A07" w:rsidP="00F80A07">
      <w:pPr>
        <w:numPr>
          <w:ilvl w:val="0"/>
          <w:numId w:val="5"/>
        </w:numPr>
        <w:spacing w:after="0" w:line="240" w:lineRule="auto"/>
        <w:rPr>
          <w:sz w:val="24"/>
          <w:szCs w:val="24"/>
        </w:rPr>
      </w:pPr>
      <w:r>
        <w:rPr>
          <w:sz w:val="24"/>
          <w:szCs w:val="24"/>
        </w:rPr>
        <w:t xml:space="preserve">Strand V, </w:t>
      </w:r>
      <w:r w:rsidRPr="00987712">
        <w:rPr>
          <w:b/>
          <w:sz w:val="24"/>
          <w:szCs w:val="24"/>
        </w:rPr>
        <w:t>Edwards NL,</w:t>
      </w:r>
      <w:r>
        <w:rPr>
          <w:sz w:val="24"/>
          <w:szCs w:val="24"/>
        </w:rPr>
        <w:t xml:space="preserve"> Sundy JS, Becker MA, Singh JA:  Health-related quality-of-life (HRQOL) of patients with treatment failure gout (TFG) is poor, and comparable to that in other severe chronic conditions.  EULAR Abstract Supplement, Ann Rheum Disease 2009. [in press]</w:t>
      </w:r>
    </w:p>
    <w:p w14:paraId="7346640F" w14:textId="77777777" w:rsidR="00F80A07" w:rsidRDefault="00F80A07" w:rsidP="00F80A07">
      <w:pPr>
        <w:spacing w:after="0" w:line="240" w:lineRule="auto"/>
        <w:rPr>
          <w:sz w:val="24"/>
          <w:szCs w:val="24"/>
        </w:rPr>
      </w:pPr>
    </w:p>
    <w:p w14:paraId="6E798F14" w14:textId="77777777" w:rsidR="00F80A07" w:rsidRDefault="00F80A07" w:rsidP="00F80A07">
      <w:pPr>
        <w:numPr>
          <w:ilvl w:val="0"/>
          <w:numId w:val="5"/>
        </w:numPr>
        <w:spacing w:after="0" w:line="240" w:lineRule="auto"/>
        <w:rPr>
          <w:sz w:val="24"/>
          <w:szCs w:val="24"/>
        </w:rPr>
      </w:pPr>
      <w:r>
        <w:rPr>
          <w:sz w:val="24"/>
          <w:szCs w:val="24"/>
        </w:rPr>
        <w:lastRenderedPageBreak/>
        <w:t xml:space="preserve">Sundy JS, Schumacher HR, Becker MA, </w:t>
      </w:r>
      <w:r w:rsidRPr="00987712">
        <w:rPr>
          <w:b/>
          <w:sz w:val="24"/>
          <w:szCs w:val="24"/>
        </w:rPr>
        <w:t>Edwards NL</w:t>
      </w:r>
      <w:r>
        <w:rPr>
          <w:sz w:val="24"/>
          <w:szCs w:val="24"/>
        </w:rPr>
        <w:t>, Hatoum H, Pickard S, Waltrip RW.  Quality of life in patients with treatment failure gout.  Presented at EULAR Annual Scientific Meeting, Rome, Italy.</w:t>
      </w:r>
      <w:r w:rsidR="003815F1">
        <w:rPr>
          <w:sz w:val="24"/>
          <w:szCs w:val="24"/>
        </w:rPr>
        <w:t xml:space="preserve"> 2011</w:t>
      </w:r>
    </w:p>
    <w:p w14:paraId="4872E761" w14:textId="77777777" w:rsidR="00F80A07" w:rsidRDefault="00F80A07" w:rsidP="00F80A07">
      <w:pPr>
        <w:spacing w:after="0" w:line="240" w:lineRule="auto"/>
        <w:rPr>
          <w:sz w:val="24"/>
          <w:szCs w:val="24"/>
        </w:rPr>
      </w:pPr>
    </w:p>
    <w:p w14:paraId="7B234A7A" w14:textId="77777777" w:rsidR="00F80A07" w:rsidRDefault="00F80A07" w:rsidP="00F80A07">
      <w:pPr>
        <w:numPr>
          <w:ilvl w:val="0"/>
          <w:numId w:val="5"/>
        </w:numPr>
        <w:spacing w:after="0" w:line="240" w:lineRule="auto"/>
        <w:rPr>
          <w:sz w:val="24"/>
          <w:szCs w:val="24"/>
        </w:rPr>
      </w:pPr>
      <w:r w:rsidRPr="00987712">
        <w:rPr>
          <w:b/>
          <w:sz w:val="24"/>
          <w:szCs w:val="24"/>
        </w:rPr>
        <w:t>Edwards NL</w:t>
      </w:r>
      <w:r>
        <w:rPr>
          <w:sz w:val="24"/>
          <w:szCs w:val="24"/>
        </w:rPr>
        <w:t>, Baraf HS, Becker MA, Sundy JS, Treadwell EL, Vazquez-Mellado J, Yood RA, Kawata AK, Benjamin KL, Herowitz ZX, Huang B, Maroli A, Waltrip R: Improvement in health-related quality of life (HRQL) and disability index in treatment failure gout (TFG) after pegloticase (PGL) therapy.  Presented at American College of Rheumatology Annual Scientific Meeting.  Philadelphia, PA.</w:t>
      </w:r>
      <w:r w:rsidR="003815F1">
        <w:rPr>
          <w:sz w:val="24"/>
          <w:szCs w:val="24"/>
        </w:rPr>
        <w:t xml:space="preserve"> 2011</w:t>
      </w:r>
    </w:p>
    <w:p w14:paraId="13ED2D26" w14:textId="77777777" w:rsidR="00F80A07" w:rsidRDefault="00F80A07" w:rsidP="00F80A07">
      <w:pPr>
        <w:spacing w:after="0" w:line="240" w:lineRule="auto"/>
        <w:rPr>
          <w:sz w:val="24"/>
          <w:szCs w:val="24"/>
        </w:rPr>
      </w:pPr>
    </w:p>
    <w:p w14:paraId="0CE9C3FA" w14:textId="77777777" w:rsidR="00F80A07" w:rsidRDefault="00F80A07" w:rsidP="00F80A07">
      <w:pPr>
        <w:numPr>
          <w:ilvl w:val="0"/>
          <w:numId w:val="5"/>
        </w:numPr>
        <w:spacing w:after="0" w:line="240" w:lineRule="auto"/>
        <w:rPr>
          <w:sz w:val="24"/>
          <w:szCs w:val="24"/>
        </w:rPr>
      </w:pPr>
      <w:r>
        <w:rPr>
          <w:sz w:val="24"/>
          <w:szCs w:val="24"/>
        </w:rPr>
        <w:t xml:space="preserve">Khanna D, Forsythe A, Khanna PP, Maranian P, Strand V, </w:t>
      </w:r>
      <w:r w:rsidRPr="00987712">
        <w:rPr>
          <w:b/>
          <w:sz w:val="24"/>
          <w:szCs w:val="24"/>
        </w:rPr>
        <w:t>Edwards NL</w:t>
      </w:r>
      <w:r>
        <w:rPr>
          <w:sz w:val="24"/>
          <w:szCs w:val="24"/>
        </w:rPr>
        <w:t xml:space="preserve">: Long term improvement and maintenance of health-related quality of life (HRQOL) and disability in chronic gout patients refractory to conventional therapy treated with pegloticase </w:t>
      </w:r>
      <w:r w:rsidR="00644209">
        <w:rPr>
          <w:sz w:val="24"/>
          <w:szCs w:val="24"/>
        </w:rPr>
        <w:t>-</w:t>
      </w:r>
      <w:r>
        <w:rPr>
          <w:sz w:val="24"/>
          <w:szCs w:val="24"/>
        </w:rPr>
        <w:t>results from open label extension studies.  Presented at EULAR Annual Scientific meeting in Rome, Italy.</w:t>
      </w:r>
      <w:r w:rsidR="00AF6FE4">
        <w:rPr>
          <w:sz w:val="24"/>
          <w:szCs w:val="24"/>
        </w:rPr>
        <w:t xml:space="preserve"> 2011</w:t>
      </w:r>
    </w:p>
    <w:p w14:paraId="7F1017FF" w14:textId="77777777" w:rsidR="00F62462" w:rsidRDefault="00F62462" w:rsidP="00F62462">
      <w:pPr>
        <w:spacing w:after="0" w:line="240" w:lineRule="auto"/>
        <w:rPr>
          <w:sz w:val="24"/>
          <w:szCs w:val="24"/>
        </w:rPr>
      </w:pPr>
    </w:p>
    <w:p w14:paraId="27758B19" w14:textId="77777777" w:rsidR="00F62462" w:rsidRDefault="00F62462" w:rsidP="00F62462">
      <w:pPr>
        <w:numPr>
          <w:ilvl w:val="0"/>
          <w:numId w:val="5"/>
        </w:numPr>
        <w:spacing w:after="0" w:line="240" w:lineRule="auto"/>
        <w:rPr>
          <w:sz w:val="24"/>
          <w:szCs w:val="24"/>
        </w:rPr>
      </w:pPr>
      <w:r w:rsidRPr="00987712">
        <w:rPr>
          <w:b/>
          <w:sz w:val="24"/>
          <w:szCs w:val="24"/>
        </w:rPr>
        <w:t>Edwards NL</w:t>
      </w:r>
      <w:r>
        <w:rPr>
          <w:sz w:val="24"/>
          <w:szCs w:val="24"/>
        </w:rPr>
        <w:t>, Forsythe A, Smith K, Goren A: Pegloticase Phase III trials demonstrate improvement in HRQOL and SF-6D utility.  Presented at Annual Scientific Meeting of American College of Rheumatology, Chicago, 2011.</w:t>
      </w:r>
    </w:p>
    <w:p w14:paraId="6366027D" w14:textId="77777777" w:rsidR="00D74411" w:rsidRDefault="00D74411" w:rsidP="00D74411">
      <w:pPr>
        <w:spacing w:after="0" w:line="240" w:lineRule="auto"/>
        <w:rPr>
          <w:sz w:val="24"/>
          <w:szCs w:val="24"/>
        </w:rPr>
      </w:pPr>
    </w:p>
    <w:p w14:paraId="5B7A6F64" w14:textId="77777777" w:rsidR="00D74411" w:rsidRDefault="00D74411" w:rsidP="00D74411">
      <w:pPr>
        <w:numPr>
          <w:ilvl w:val="0"/>
          <w:numId w:val="5"/>
        </w:numPr>
        <w:spacing w:after="0" w:line="240" w:lineRule="auto"/>
        <w:rPr>
          <w:sz w:val="24"/>
          <w:szCs w:val="24"/>
        </w:rPr>
      </w:pPr>
      <w:r>
        <w:rPr>
          <w:sz w:val="24"/>
          <w:szCs w:val="24"/>
        </w:rPr>
        <w:t xml:space="preserve">Brook RA, Forsythe A, Smeeding JE, </w:t>
      </w:r>
      <w:r w:rsidRPr="00987712">
        <w:rPr>
          <w:b/>
          <w:sz w:val="24"/>
          <w:szCs w:val="24"/>
        </w:rPr>
        <w:t>Edwards NL</w:t>
      </w:r>
      <w:r>
        <w:rPr>
          <w:sz w:val="24"/>
          <w:szCs w:val="24"/>
        </w:rPr>
        <w:t>: Chronic gout: epidemiology, disease progression, treatment and disease burden. Curr Med Res Opin; 26(12): 2012.</w:t>
      </w:r>
    </w:p>
    <w:p w14:paraId="03104472" w14:textId="77777777" w:rsidR="00D74411" w:rsidRDefault="00D74411" w:rsidP="00D74411">
      <w:pPr>
        <w:spacing w:after="0" w:line="240" w:lineRule="auto"/>
        <w:rPr>
          <w:sz w:val="24"/>
          <w:szCs w:val="24"/>
        </w:rPr>
      </w:pPr>
    </w:p>
    <w:p w14:paraId="221E7938" w14:textId="77777777" w:rsidR="00D74411" w:rsidRDefault="00D74411" w:rsidP="00D74411">
      <w:pPr>
        <w:numPr>
          <w:ilvl w:val="0"/>
          <w:numId w:val="5"/>
        </w:numPr>
        <w:spacing w:after="0" w:line="240" w:lineRule="auto"/>
        <w:rPr>
          <w:sz w:val="24"/>
          <w:szCs w:val="24"/>
        </w:rPr>
      </w:pPr>
      <w:r>
        <w:rPr>
          <w:sz w:val="24"/>
          <w:szCs w:val="24"/>
        </w:rPr>
        <w:t xml:space="preserve">Sundy JS, Baraf HSB, Yood RA, </w:t>
      </w:r>
      <w:r w:rsidRPr="00987712">
        <w:rPr>
          <w:b/>
          <w:sz w:val="24"/>
          <w:szCs w:val="24"/>
        </w:rPr>
        <w:t>Edwards NL</w:t>
      </w:r>
      <w:r>
        <w:rPr>
          <w:sz w:val="24"/>
          <w:szCs w:val="24"/>
        </w:rPr>
        <w:t xml:space="preserve">, Gutierrez-Urena SR, Treadwell EL, Vazquez-Mellado J, White WB, Lipsky PE, Horowitz Z, Huang W, Maroli AN, Waltrip RW, Hamburger SA, Becker MA: Efficacy and tolerability of pegloticase for the </w:t>
      </w:r>
      <w:r w:rsidR="00D618C7">
        <w:rPr>
          <w:sz w:val="24"/>
          <w:szCs w:val="24"/>
        </w:rPr>
        <w:t>treatment</w:t>
      </w:r>
      <w:r>
        <w:rPr>
          <w:sz w:val="24"/>
          <w:szCs w:val="24"/>
        </w:rPr>
        <w:t xml:space="preserve"> of chronic gout in patients</w:t>
      </w:r>
      <w:r w:rsidR="00D618C7">
        <w:rPr>
          <w:sz w:val="24"/>
          <w:szCs w:val="24"/>
        </w:rPr>
        <w:t>.</w:t>
      </w:r>
      <w:r>
        <w:rPr>
          <w:sz w:val="24"/>
          <w:szCs w:val="24"/>
        </w:rPr>
        <w:t xml:space="preserve"> </w:t>
      </w:r>
      <w:r w:rsidR="00EC3C39">
        <w:rPr>
          <w:sz w:val="24"/>
          <w:szCs w:val="24"/>
        </w:rPr>
        <w:t>2013</w:t>
      </w:r>
    </w:p>
    <w:p w14:paraId="061D2ED8" w14:textId="77777777" w:rsidR="00AF6FE4" w:rsidRDefault="00AF6FE4" w:rsidP="006D27A0">
      <w:pPr>
        <w:pStyle w:val="ListParagraph"/>
        <w:spacing w:after="0" w:line="240" w:lineRule="auto"/>
        <w:rPr>
          <w:sz w:val="24"/>
          <w:szCs w:val="24"/>
        </w:rPr>
      </w:pPr>
    </w:p>
    <w:p w14:paraId="289AC240" w14:textId="77777777" w:rsidR="00AF6FE4" w:rsidRDefault="00AF6FE4" w:rsidP="00D74411">
      <w:pPr>
        <w:numPr>
          <w:ilvl w:val="0"/>
          <w:numId w:val="5"/>
        </w:numPr>
        <w:spacing w:after="0" w:line="240" w:lineRule="auto"/>
        <w:rPr>
          <w:sz w:val="24"/>
          <w:szCs w:val="24"/>
        </w:rPr>
      </w:pPr>
      <w:r>
        <w:rPr>
          <w:sz w:val="24"/>
          <w:szCs w:val="24"/>
        </w:rPr>
        <w:lastRenderedPageBreak/>
        <w:t xml:space="preserve">Singh JA, Bharat A, </w:t>
      </w:r>
      <w:r w:rsidRPr="00987712">
        <w:rPr>
          <w:b/>
          <w:sz w:val="24"/>
          <w:szCs w:val="24"/>
        </w:rPr>
        <w:t>Edwards NL</w:t>
      </w:r>
      <w:r>
        <w:rPr>
          <w:sz w:val="24"/>
          <w:szCs w:val="24"/>
        </w:rPr>
        <w:t>. An internet survey of common treatments used by patients with gout. Presented at EULAR Annual Scientific Meeting. Paris, 2014.</w:t>
      </w:r>
    </w:p>
    <w:p w14:paraId="541AEA6A" w14:textId="77777777" w:rsidR="00E023E4" w:rsidRDefault="00E023E4" w:rsidP="00E023E4">
      <w:pPr>
        <w:pStyle w:val="ListParagraph"/>
        <w:rPr>
          <w:sz w:val="24"/>
          <w:szCs w:val="24"/>
        </w:rPr>
      </w:pPr>
    </w:p>
    <w:p w14:paraId="279FC431" w14:textId="77777777" w:rsidR="00E023E4" w:rsidRDefault="00E023E4" w:rsidP="00D74411">
      <w:pPr>
        <w:numPr>
          <w:ilvl w:val="0"/>
          <w:numId w:val="5"/>
        </w:numPr>
        <w:spacing w:after="0" w:line="240" w:lineRule="auto"/>
        <w:rPr>
          <w:sz w:val="24"/>
          <w:szCs w:val="24"/>
        </w:rPr>
      </w:pPr>
      <w:r>
        <w:rPr>
          <w:sz w:val="24"/>
          <w:szCs w:val="24"/>
        </w:rPr>
        <w:t xml:space="preserve">Singh JA, Shah N, </w:t>
      </w:r>
      <w:r w:rsidRPr="00987712">
        <w:rPr>
          <w:b/>
          <w:sz w:val="24"/>
          <w:szCs w:val="24"/>
        </w:rPr>
        <w:t>Edwards NL</w:t>
      </w:r>
      <w:r>
        <w:rPr>
          <w:sz w:val="24"/>
          <w:szCs w:val="24"/>
        </w:rPr>
        <w:t xml:space="preserve">, Schumacher HR.: Treatment of gout with pharmacological and non-pharmacological complementary therapy in the U.S.: an internet survey. Presented at ACR Annual meeting, San Francisco, 2015. </w:t>
      </w:r>
    </w:p>
    <w:p w14:paraId="373663EB" w14:textId="77777777" w:rsidR="00A438B1" w:rsidRDefault="00A438B1" w:rsidP="00A438B1">
      <w:pPr>
        <w:pStyle w:val="ListParagraph"/>
        <w:rPr>
          <w:sz w:val="24"/>
          <w:szCs w:val="24"/>
        </w:rPr>
      </w:pPr>
    </w:p>
    <w:p w14:paraId="799CEB27" w14:textId="6D87B67E" w:rsidR="00987712" w:rsidRDefault="00A438B1" w:rsidP="00CA31E9">
      <w:pPr>
        <w:numPr>
          <w:ilvl w:val="0"/>
          <w:numId w:val="5"/>
        </w:numPr>
        <w:spacing w:after="0" w:line="240" w:lineRule="auto"/>
        <w:rPr>
          <w:sz w:val="24"/>
          <w:szCs w:val="24"/>
        </w:rPr>
      </w:pPr>
      <w:r w:rsidRPr="00987712">
        <w:rPr>
          <w:b/>
          <w:sz w:val="24"/>
          <w:szCs w:val="24"/>
        </w:rPr>
        <w:t>Edwards NL</w:t>
      </w:r>
      <w:r>
        <w:rPr>
          <w:sz w:val="24"/>
          <w:szCs w:val="24"/>
        </w:rPr>
        <w:t>, Singh J, Troum O, Yeo A, Lipsky PE. Characterization of patients with chronic refractory gout who do and do not have clinically apparent tophi: response to pegloticase. Presented at EULAR 2017 in Madrid, Spain.</w:t>
      </w:r>
    </w:p>
    <w:p w14:paraId="0A70E0BC" w14:textId="4F263EAE" w:rsidR="00CA31E9" w:rsidRPr="00CA31E9" w:rsidRDefault="00CA31E9" w:rsidP="00CA31E9">
      <w:pPr>
        <w:spacing w:after="0" w:line="240" w:lineRule="auto"/>
        <w:rPr>
          <w:sz w:val="24"/>
          <w:szCs w:val="24"/>
        </w:rPr>
      </w:pPr>
    </w:p>
    <w:p w14:paraId="64AEEC2D" w14:textId="654050C6" w:rsidR="00987712" w:rsidRDefault="00987712" w:rsidP="00CA31E9">
      <w:pPr>
        <w:numPr>
          <w:ilvl w:val="0"/>
          <w:numId w:val="5"/>
        </w:numPr>
        <w:spacing w:after="0" w:line="240" w:lineRule="auto"/>
        <w:rPr>
          <w:sz w:val="24"/>
          <w:szCs w:val="24"/>
        </w:rPr>
      </w:pPr>
      <w:r>
        <w:rPr>
          <w:sz w:val="24"/>
          <w:szCs w:val="24"/>
        </w:rPr>
        <w:t xml:space="preserve">Johnson R, </w:t>
      </w:r>
      <w:r w:rsidRPr="00987712">
        <w:rPr>
          <w:b/>
          <w:sz w:val="24"/>
          <w:szCs w:val="24"/>
        </w:rPr>
        <w:t>Edwards NL</w:t>
      </w:r>
      <w:r>
        <w:rPr>
          <w:sz w:val="24"/>
          <w:szCs w:val="24"/>
        </w:rPr>
        <w:t>, Pillinger M, Yeo T, Lipsky P. Association of renal dysfunction and development of tophi in subjects with chronic refractory gout. Presented at ASN Annual Meeting, 2018.</w:t>
      </w:r>
    </w:p>
    <w:p w14:paraId="6F679FB9" w14:textId="483BA0E1" w:rsidR="00CA31E9" w:rsidRPr="00CA31E9" w:rsidRDefault="00CA31E9" w:rsidP="00CA31E9">
      <w:pPr>
        <w:spacing w:after="0" w:line="240" w:lineRule="auto"/>
        <w:rPr>
          <w:sz w:val="24"/>
          <w:szCs w:val="24"/>
        </w:rPr>
      </w:pPr>
    </w:p>
    <w:p w14:paraId="25A75ADB" w14:textId="29E53744" w:rsidR="00987712" w:rsidRDefault="00987712" w:rsidP="00987712">
      <w:pPr>
        <w:numPr>
          <w:ilvl w:val="0"/>
          <w:numId w:val="5"/>
        </w:numPr>
        <w:spacing w:after="0" w:line="240" w:lineRule="auto"/>
        <w:rPr>
          <w:sz w:val="24"/>
          <w:szCs w:val="24"/>
        </w:rPr>
      </w:pPr>
      <w:r>
        <w:rPr>
          <w:sz w:val="24"/>
          <w:szCs w:val="24"/>
        </w:rPr>
        <w:t xml:space="preserve">Schlesinger N, </w:t>
      </w:r>
      <w:r w:rsidRPr="00987712">
        <w:rPr>
          <w:b/>
          <w:sz w:val="24"/>
          <w:szCs w:val="24"/>
        </w:rPr>
        <w:t>Edwards NL,</w:t>
      </w:r>
      <w:r>
        <w:rPr>
          <w:sz w:val="24"/>
          <w:szCs w:val="24"/>
        </w:rPr>
        <w:t xml:space="preserve"> Johnson R, Yeo A, Lipsky P. Relationship between renal function and development of remission in patients with chronic refractory gout treated with pegloticase. Presented at Annual ACR meeting, Chicago, 2018.</w:t>
      </w:r>
    </w:p>
    <w:p w14:paraId="1B86D2A9" w14:textId="77777777" w:rsidR="00507623" w:rsidRDefault="00507623" w:rsidP="00507623">
      <w:pPr>
        <w:pStyle w:val="ListParagraph"/>
        <w:rPr>
          <w:sz w:val="24"/>
          <w:szCs w:val="24"/>
        </w:rPr>
      </w:pPr>
    </w:p>
    <w:p w14:paraId="659A95D2" w14:textId="77777777" w:rsidR="00C34D22" w:rsidRDefault="00C34D22" w:rsidP="00C34D22">
      <w:pPr>
        <w:pStyle w:val="ListParagraph"/>
        <w:rPr>
          <w:b/>
          <w:sz w:val="24"/>
          <w:szCs w:val="24"/>
        </w:rPr>
      </w:pPr>
    </w:p>
    <w:p w14:paraId="175EF2E2" w14:textId="7931D5CD" w:rsidR="00C34D22" w:rsidRPr="00FB03AB" w:rsidRDefault="00C34D22" w:rsidP="00987712">
      <w:pPr>
        <w:numPr>
          <w:ilvl w:val="0"/>
          <w:numId w:val="5"/>
        </w:numPr>
        <w:spacing w:after="0" w:line="240" w:lineRule="auto"/>
        <w:rPr>
          <w:b/>
          <w:sz w:val="24"/>
          <w:szCs w:val="24"/>
        </w:rPr>
      </w:pPr>
      <w:r w:rsidRPr="00C34D22">
        <w:rPr>
          <w:b/>
          <w:sz w:val="24"/>
          <w:szCs w:val="24"/>
        </w:rPr>
        <w:t xml:space="preserve">Edwards NL, </w:t>
      </w:r>
      <w:r>
        <w:rPr>
          <w:sz w:val="24"/>
          <w:szCs w:val="24"/>
        </w:rPr>
        <w:t xml:space="preserve">Schlesinger N, Clark S, Arndt </w:t>
      </w:r>
      <w:r w:rsidR="006A2598">
        <w:rPr>
          <w:sz w:val="24"/>
          <w:szCs w:val="24"/>
        </w:rPr>
        <w:t xml:space="preserve">T, </w:t>
      </w:r>
      <w:r>
        <w:rPr>
          <w:sz w:val="24"/>
          <w:szCs w:val="24"/>
        </w:rPr>
        <w:t>Lipsky PE. Management of gout in the United States: a claims-based analysis</w:t>
      </w:r>
      <w:r w:rsidR="006A2598">
        <w:rPr>
          <w:sz w:val="24"/>
          <w:szCs w:val="24"/>
        </w:rPr>
        <w:t>. Presented at Annual ACR meeting in Atlanta, 2019.</w:t>
      </w:r>
    </w:p>
    <w:p w14:paraId="7F50FEB6" w14:textId="2A97C9EC" w:rsidR="00FB03AB" w:rsidRPr="00C34D22" w:rsidRDefault="00FB03AB" w:rsidP="00FB03AB">
      <w:pPr>
        <w:spacing w:after="0" w:line="240" w:lineRule="auto"/>
        <w:rPr>
          <w:b/>
          <w:sz w:val="24"/>
          <w:szCs w:val="24"/>
        </w:rPr>
      </w:pPr>
    </w:p>
    <w:sectPr w:rsidR="00FB03AB" w:rsidRPr="00C34D22" w:rsidSect="001C5E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6AFC" w14:textId="77777777" w:rsidR="006D15C8" w:rsidRDefault="006D15C8" w:rsidP="00D618C7">
      <w:pPr>
        <w:spacing w:after="0" w:line="240" w:lineRule="auto"/>
      </w:pPr>
      <w:r>
        <w:separator/>
      </w:r>
    </w:p>
  </w:endnote>
  <w:endnote w:type="continuationSeparator" w:id="0">
    <w:p w14:paraId="4F1525AA" w14:textId="77777777" w:rsidR="006D15C8" w:rsidRDefault="006D15C8" w:rsidP="00D6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E57B" w14:textId="71863BA9" w:rsidR="00BA01AC" w:rsidRDefault="00BA01AC">
    <w:pPr>
      <w:pStyle w:val="Footer"/>
      <w:jc w:val="center"/>
    </w:pPr>
    <w:r>
      <w:fldChar w:fldCharType="begin"/>
    </w:r>
    <w:r>
      <w:instrText xml:space="preserve"> PAGE   \* MERGEFORMAT </w:instrText>
    </w:r>
    <w:r>
      <w:fldChar w:fldCharType="separate"/>
    </w:r>
    <w:r w:rsidR="001E73A0">
      <w:rPr>
        <w:noProof/>
      </w:rPr>
      <w:t>1</w:t>
    </w:r>
    <w:r>
      <w:rPr>
        <w:noProof/>
      </w:rPr>
      <w:fldChar w:fldCharType="end"/>
    </w:r>
  </w:p>
  <w:p w14:paraId="58E36571" w14:textId="77777777" w:rsidR="00BA01AC" w:rsidRDefault="00BA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5B2B" w14:textId="77777777" w:rsidR="006D15C8" w:rsidRDefault="006D15C8" w:rsidP="00D618C7">
      <w:pPr>
        <w:spacing w:after="0" w:line="240" w:lineRule="auto"/>
      </w:pPr>
      <w:r>
        <w:separator/>
      </w:r>
    </w:p>
  </w:footnote>
  <w:footnote w:type="continuationSeparator" w:id="0">
    <w:p w14:paraId="38A1F44B" w14:textId="77777777" w:rsidR="006D15C8" w:rsidRDefault="006D15C8" w:rsidP="00D61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E1A"/>
    <w:multiLevelType w:val="hybridMultilevel"/>
    <w:tmpl w:val="3B209B4C"/>
    <w:lvl w:ilvl="0" w:tplc="9DB8483A">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3C1C"/>
    <w:multiLevelType w:val="hybridMultilevel"/>
    <w:tmpl w:val="7DFA48DE"/>
    <w:lvl w:ilvl="0" w:tplc="DCA68658">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84135"/>
    <w:multiLevelType w:val="hybridMultilevel"/>
    <w:tmpl w:val="2D04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54C7E"/>
    <w:multiLevelType w:val="hybridMultilevel"/>
    <w:tmpl w:val="ED9E61F4"/>
    <w:lvl w:ilvl="0" w:tplc="F76EF08C">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289F"/>
    <w:multiLevelType w:val="hybridMultilevel"/>
    <w:tmpl w:val="1D6C1BC6"/>
    <w:lvl w:ilvl="0" w:tplc="E1DE8E16">
      <w:start w:val="1"/>
      <w:numFmt w:val="decimal"/>
      <w:lvlText w:val="%1."/>
      <w:lvlJc w:val="left"/>
      <w:pPr>
        <w:ind w:left="792"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1"/>
    <w:lvlOverride w:ilvl="0">
      <w:lvl w:ilvl="0" w:tplc="DCA68658">
        <w:start w:val="1"/>
        <w:numFmt w:val="decimal"/>
        <w:lvlText w:val="%1."/>
        <w:lvlJc w:val="left"/>
        <w:pPr>
          <w:ind w:left="450" w:hanging="45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
    <w:lvlOverride w:ilvl="0">
      <w:lvl w:ilvl="0" w:tplc="DCA68658">
        <w:start w:val="1"/>
        <w:numFmt w:val="decimal"/>
        <w:lvlText w:val="%1."/>
        <w:lvlJc w:val="left"/>
        <w:pPr>
          <w:ind w:left="450" w:hanging="45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
    <w:lvlOverride w:ilvl="0">
      <w:lvl w:ilvl="0" w:tplc="DCA68658">
        <w:start w:val="1"/>
        <w:numFmt w:val="decimal"/>
        <w:lvlText w:val="%1."/>
        <w:lvlJc w:val="left"/>
        <w:pPr>
          <w:ind w:left="450" w:hanging="45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
    <w:lvlOverride w:ilvl="0">
      <w:lvl w:ilvl="0" w:tplc="DCA68658">
        <w:start w:val="1"/>
        <w:numFmt w:val="decimal"/>
        <w:lvlText w:val="%1."/>
        <w:lvlJc w:val="left"/>
        <w:pPr>
          <w:ind w:left="450" w:hanging="45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1"/>
    <w:rsid w:val="000009B0"/>
    <w:rsid w:val="000165F7"/>
    <w:rsid w:val="0001764F"/>
    <w:rsid w:val="00022347"/>
    <w:rsid w:val="0002515F"/>
    <w:rsid w:val="00025919"/>
    <w:rsid w:val="000276F8"/>
    <w:rsid w:val="00027E9B"/>
    <w:rsid w:val="0003156B"/>
    <w:rsid w:val="00031601"/>
    <w:rsid w:val="00036738"/>
    <w:rsid w:val="00041018"/>
    <w:rsid w:val="00045C37"/>
    <w:rsid w:val="0005114A"/>
    <w:rsid w:val="0005670B"/>
    <w:rsid w:val="00057A96"/>
    <w:rsid w:val="000614DB"/>
    <w:rsid w:val="0006254D"/>
    <w:rsid w:val="00064981"/>
    <w:rsid w:val="00070E2B"/>
    <w:rsid w:val="000854C4"/>
    <w:rsid w:val="000855AA"/>
    <w:rsid w:val="0009045A"/>
    <w:rsid w:val="00090C9E"/>
    <w:rsid w:val="000A5CD3"/>
    <w:rsid w:val="000C05F1"/>
    <w:rsid w:val="000C1003"/>
    <w:rsid w:val="000E424F"/>
    <w:rsid w:val="000E4E3E"/>
    <w:rsid w:val="000F1B76"/>
    <w:rsid w:val="000F28EA"/>
    <w:rsid w:val="000F44BF"/>
    <w:rsid w:val="0010552E"/>
    <w:rsid w:val="0010594E"/>
    <w:rsid w:val="00106E7B"/>
    <w:rsid w:val="00111AE6"/>
    <w:rsid w:val="00115C63"/>
    <w:rsid w:val="00125F62"/>
    <w:rsid w:val="001350D1"/>
    <w:rsid w:val="00136379"/>
    <w:rsid w:val="00180F68"/>
    <w:rsid w:val="001815F1"/>
    <w:rsid w:val="0018519A"/>
    <w:rsid w:val="00187599"/>
    <w:rsid w:val="00195687"/>
    <w:rsid w:val="001C5E6B"/>
    <w:rsid w:val="001D3CF6"/>
    <w:rsid w:val="001E09FD"/>
    <w:rsid w:val="001E1DCF"/>
    <w:rsid w:val="001E2AD5"/>
    <w:rsid w:val="001E73A0"/>
    <w:rsid w:val="001E75F8"/>
    <w:rsid w:val="0020695F"/>
    <w:rsid w:val="00211E07"/>
    <w:rsid w:val="00212E3A"/>
    <w:rsid w:val="00216B26"/>
    <w:rsid w:val="00223C37"/>
    <w:rsid w:val="0022530D"/>
    <w:rsid w:val="00240771"/>
    <w:rsid w:val="00243E25"/>
    <w:rsid w:val="00254C37"/>
    <w:rsid w:val="00271E47"/>
    <w:rsid w:val="002A3804"/>
    <w:rsid w:val="002B1845"/>
    <w:rsid w:val="002B5A1F"/>
    <w:rsid w:val="002D37CE"/>
    <w:rsid w:val="002E1A0A"/>
    <w:rsid w:val="002F6172"/>
    <w:rsid w:val="002F65E7"/>
    <w:rsid w:val="00303D6F"/>
    <w:rsid w:val="00307AB3"/>
    <w:rsid w:val="003302CE"/>
    <w:rsid w:val="00330B14"/>
    <w:rsid w:val="00337363"/>
    <w:rsid w:val="00354BBF"/>
    <w:rsid w:val="00355D98"/>
    <w:rsid w:val="00360D1E"/>
    <w:rsid w:val="0037518D"/>
    <w:rsid w:val="003815F1"/>
    <w:rsid w:val="00382FB7"/>
    <w:rsid w:val="003A35E6"/>
    <w:rsid w:val="003A38D2"/>
    <w:rsid w:val="003B693B"/>
    <w:rsid w:val="003C459A"/>
    <w:rsid w:val="003E475B"/>
    <w:rsid w:val="003E5105"/>
    <w:rsid w:val="003F1CB8"/>
    <w:rsid w:val="003F687A"/>
    <w:rsid w:val="00407569"/>
    <w:rsid w:val="00410CB6"/>
    <w:rsid w:val="00415245"/>
    <w:rsid w:val="00426BE8"/>
    <w:rsid w:val="00430C1F"/>
    <w:rsid w:val="00464CC1"/>
    <w:rsid w:val="004839FB"/>
    <w:rsid w:val="004911AB"/>
    <w:rsid w:val="004A4B87"/>
    <w:rsid w:val="004B15C5"/>
    <w:rsid w:val="004C293D"/>
    <w:rsid w:val="004F47C8"/>
    <w:rsid w:val="004F56F4"/>
    <w:rsid w:val="005008C7"/>
    <w:rsid w:val="0050227E"/>
    <w:rsid w:val="00504AA6"/>
    <w:rsid w:val="00507623"/>
    <w:rsid w:val="005101CD"/>
    <w:rsid w:val="005110A6"/>
    <w:rsid w:val="005160B3"/>
    <w:rsid w:val="0051705E"/>
    <w:rsid w:val="00517DFB"/>
    <w:rsid w:val="005267AD"/>
    <w:rsid w:val="0053362B"/>
    <w:rsid w:val="00540F3F"/>
    <w:rsid w:val="00546401"/>
    <w:rsid w:val="00555998"/>
    <w:rsid w:val="005559D6"/>
    <w:rsid w:val="005702E7"/>
    <w:rsid w:val="00571262"/>
    <w:rsid w:val="00583899"/>
    <w:rsid w:val="005A2AC5"/>
    <w:rsid w:val="005A37AB"/>
    <w:rsid w:val="005B59C1"/>
    <w:rsid w:val="005C74F0"/>
    <w:rsid w:val="005D7498"/>
    <w:rsid w:val="005E1C3E"/>
    <w:rsid w:val="005E6E8E"/>
    <w:rsid w:val="005F05D6"/>
    <w:rsid w:val="00616FA7"/>
    <w:rsid w:val="006267AA"/>
    <w:rsid w:val="00631EA0"/>
    <w:rsid w:val="00635CB7"/>
    <w:rsid w:val="00640E93"/>
    <w:rsid w:val="00641651"/>
    <w:rsid w:val="00644209"/>
    <w:rsid w:val="00682305"/>
    <w:rsid w:val="00682F4E"/>
    <w:rsid w:val="00691DDD"/>
    <w:rsid w:val="006A2598"/>
    <w:rsid w:val="006A61B8"/>
    <w:rsid w:val="006C2381"/>
    <w:rsid w:val="006D15C8"/>
    <w:rsid w:val="006D27A0"/>
    <w:rsid w:val="006D44D2"/>
    <w:rsid w:val="006D6B5C"/>
    <w:rsid w:val="006F66AE"/>
    <w:rsid w:val="00702E75"/>
    <w:rsid w:val="00706366"/>
    <w:rsid w:val="00710132"/>
    <w:rsid w:val="00735030"/>
    <w:rsid w:val="00743FE3"/>
    <w:rsid w:val="007448E9"/>
    <w:rsid w:val="00783024"/>
    <w:rsid w:val="00791E4A"/>
    <w:rsid w:val="007972D1"/>
    <w:rsid w:val="007C4A62"/>
    <w:rsid w:val="007D2631"/>
    <w:rsid w:val="007E2501"/>
    <w:rsid w:val="007E54FF"/>
    <w:rsid w:val="007F0472"/>
    <w:rsid w:val="007F261B"/>
    <w:rsid w:val="00804837"/>
    <w:rsid w:val="00810B3C"/>
    <w:rsid w:val="0083496F"/>
    <w:rsid w:val="00836EA2"/>
    <w:rsid w:val="00844DBE"/>
    <w:rsid w:val="00845435"/>
    <w:rsid w:val="00846EEE"/>
    <w:rsid w:val="0085733A"/>
    <w:rsid w:val="00860B8A"/>
    <w:rsid w:val="008635B6"/>
    <w:rsid w:val="0086567A"/>
    <w:rsid w:val="0086795D"/>
    <w:rsid w:val="0087003F"/>
    <w:rsid w:val="00870A30"/>
    <w:rsid w:val="008C7143"/>
    <w:rsid w:val="008E1C58"/>
    <w:rsid w:val="008F2F11"/>
    <w:rsid w:val="00902908"/>
    <w:rsid w:val="0091405B"/>
    <w:rsid w:val="00925FD8"/>
    <w:rsid w:val="00926F21"/>
    <w:rsid w:val="00955EF7"/>
    <w:rsid w:val="00960826"/>
    <w:rsid w:val="009632CA"/>
    <w:rsid w:val="00971D7D"/>
    <w:rsid w:val="00973510"/>
    <w:rsid w:val="00987712"/>
    <w:rsid w:val="00987929"/>
    <w:rsid w:val="00991446"/>
    <w:rsid w:val="00996FF6"/>
    <w:rsid w:val="009A494F"/>
    <w:rsid w:val="009A5C8E"/>
    <w:rsid w:val="009B2E25"/>
    <w:rsid w:val="009B7C2B"/>
    <w:rsid w:val="009D6C12"/>
    <w:rsid w:val="009E542E"/>
    <w:rsid w:val="009E5A09"/>
    <w:rsid w:val="009E6D28"/>
    <w:rsid w:val="00A0569A"/>
    <w:rsid w:val="00A349F7"/>
    <w:rsid w:val="00A438B1"/>
    <w:rsid w:val="00A44DB8"/>
    <w:rsid w:val="00A62C14"/>
    <w:rsid w:val="00A62E56"/>
    <w:rsid w:val="00A64544"/>
    <w:rsid w:val="00A70C55"/>
    <w:rsid w:val="00A87F9B"/>
    <w:rsid w:val="00A9129F"/>
    <w:rsid w:val="00AA16C7"/>
    <w:rsid w:val="00AA7CA8"/>
    <w:rsid w:val="00AD21AD"/>
    <w:rsid w:val="00AE35CC"/>
    <w:rsid w:val="00AE5590"/>
    <w:rsid w:val="00AF6FE4"/>
    <w:rsid w:val="00B07CCA"/>
    <w:rsid w:val="00B17706"/>
    <w:rsid w:val="00B20063"/>
    <w:rsid w:val="00B20399"/>
    <w:rsid w:val="00B25217"/>
    <w:rsid w:val="00B266B3"/>
    <w:rsid w:val="00B6256D"/>
    <w:rsid w:val="00B96963"/>
    <w:rsid w:val="00BA01AC"/>
    <w:rsid w:val="00BB2C20"/>
    <w:rsid w:val="00BB6330"/>
    <w:rsid w:val="00BC0AC1"/>
    <w:rsid w:val="00BD315A"/>
    <w:rsid w:val="00BD45B1"/>
    <w:rsid w:val="00BD6BDF"/>
    <w:rsid w:val="00BE54BE"/>
    <w:rsid w:val="00BF54B9"/>
    <w:rsid w:val="00C04EC9"/>
    <w:rsid w:val="00C10C71"/>
    <w:rsid w:val="00C30824"/>
    <w:rsid w:val="00C34D22"/>
    <w:rsid w:val="00C34E6B"/>
    <w:rsid w:val="00C40B16"/>
    <w:rsid w:val="00C41566"/>
    <w:rsid w:val="00C472E6"/>
    <w:rsid w:val="00C610E4"/>
    <w:rsid w:val="00C740B6"/>
    <w:rsid w:val="00C752A8"/>
    <w:rsid w:val="00C81424"/>
    <w:rsid w:val="00C87FB1"/>
    <w:rsid w:val="00CA2C12"/>
    <w:rsid w:val="00CA31E9"/>
    <w:rsid w:val="00CA4B6D"/>
    <w:rsid w:val="00CB531D"/>
    <w:rsid w:val="00CB7CB9"/>
    <w:rsid w:val="00CD72DF"/>
    <w:rsid w:val="00CE0EF0"/>
    <w:rsid w:val="00D0734F"/>
    <w:rsid w:val="00D12E5A"/>
    <w:rsid w:val="00D149CF"/>
    <w:rsid w:val="00D238A9"/>
    <w:rsid w:val="00D27583"/>
    <w:rsid w:val="00D47204"/>
    <w:rsid w:val="00D47879"/>
    <w:rsid w:val="00D52029"/>
    <w:rsid w:val="00D6160C"/>
    <w:rsid w:val="00D618C7"/>
    <w:rsid w:val="00D63637"/>
    <w:rsid w:val="00D6758F"/>
    <w:rsid w:val="00D74411"/>
    <w:rsid w:val="00D80431"/>
    <w:rsid w:val="00D835F8"/>
    <w:rsid w:val="00DB1EBA"/>
    <w:rsid w:val="00DB5EDE"/>
    <w:rsid w:val="00DE0AAA"/>
    <w:rsid w:val="00DE176F"/>
    <w:rsid w:val="00DE28F1"/>
    <w:rsid w:val="00DF28FF"/>
    <w:rsid w:val="00DF43F7"/>
    <w:rsid w:val="00DF5F99"/>
    <w:rsid w:val="00DF7490"/>
    <w:rsid w:val="00E023E4"/>
    <w:rsid w:val="00E06D7C"/>
    <w:rsid w:val="00E118B3"/>
    <w:rsid w:val="00E30A54"/>
    <w:rsid w:val="00E44198"/>
    <w:rsid w:val="00E46B72"/>
    <w:rsid w:val="00E4776A"/>
    <w:rsid w:val="00E64D02"/>
    <w:rsid w:val="00E77396"/>
    <w:rsid w:val="00E833C9"/>
    <w:rsid w:val="00EA01D2"/>
    <w:rsid w:val="00EA577B"/>
    <w:rsid w:val="00EC3329"/>
    <w:rsid w:val="00EC3C39"/>
    <w:rsid w:val="00ED0170"/>
    <w:rsid w:val="00EF0CE4"/>
    <w:rsid w:val="00EF50FC"/>
    <w:rsid w:val="00F0749C"/>
    <w:rsid w:val="00F07D32"/>
    <w:rsid w:val="00F12188"/>
    <w:rsid w:val="00F13CF0"/>
    <w:rsid w:val="00F20E91"/>
    <w:rsid w:val="00F30A3E"/>
    <w:rsid w:val="00F62462"/>
    <w:rsid w:val="00F63B84"/>
    <w:rsid w:val="00F72D8C"/>
    <w:rsid w:val="00F80A07"/>
    <w:rsid w:val="00F8322F"/>
    <w:rsid w:val="00F83D99"/>
    <w:rsid w:val="00F845A8"/>
    <w:rsid w:val="00F94D74"/>
    <w:rsid w:val="00F962D6"/>
    <w:rsid w:val="00FA5719"/>
    <w:rsid w:val="00FB03AB"/>
    <w:rsid w:val="00FB41B1"/>
    <w:rsid w:val="00FB7050"/>
    <w:rsid w:val="00FB7DC4"/>
    <w:rsid w:val="00FE0C75"/>
    <w:rsid w:val="00F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834"/>
  <w15:docId w15:val="{47E5ADE6-9D52-4DC9-9090-CD590EB0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BE"/>
    <w:pPr>
      <w:ind w:left="720"/>
    </w:pPr>
  </w:style>
  <w:style w:type="character" w:styleId="Hyperlink">
    <w:name w:val="Hyperlink"/>
    <w:uiPriority w:val="99"/>
    <w:unhideWhenUsed/>
    <w:rsid w:val="00415245"/>
    <w:rPr>
      <w:color w:val="0000FF"/>
      <w:u w:val="single"/>
    </w:rPr>
  </w:style>
  <w:style w:type="paragraph" w:styleId="Header">
    <w:name w:val="header"/>
    <w:basedOn w:val="Normal"/>
    <w:link w:val="HeaderChar"/>
    <w:uiPriority w:val="99"/>
    <w:semiHidden/>
    <w:unhideWhenUsed/>
    <w:rsid w:val="00D618C7"/>
    <w:pPr>
      <w:tabs>
        <w:tab w:val="center" w:pos="4680"/>
        <w:tab w:val="right" w:pos="9360"/>
      </w:tabs>
    </w:pPr>
  </w:style>
  <w:style w:type="character" w:customStyle="1" w:styleId="HeaderChar">
    <w:name w:val="Header Char"/>
    <w:link w:val="Header"/>
    <w:uiPriority w:val="99"/>
    <w:semiHidden/>
    <w:rsid w:val="00D618C7"/>
    <w:rPr>
      <w:sz w:val="22"/>
      <w:szCs w:val="22"/>
    </w:rPr>
  </w:style>
  <w:style w:type="paragraph" w:styleId="Footer">
    <w:name w:val="footer"/>
    <w:basedOn w:val="Normal"/>
    <w:link w:val="FooterChar"/>
    <w:uiPriority w:val="99"/>
    <w:unhideWhenUsed/>
    <w:rsid w:val="00D618C7"/>
    <w:pPr>
      <w:tabs>
        <w:tab w:val="center" w:pos="4680"/>
        <w:tab w:val="right" w:pos="9360"/>
      </w:tabs>
    </w:pPr>
  </w:style>
  <w:style w:type="character" w:customStyle="1" w:styleId="FooterChar">
    <w:name w:val="Footer Char"/>
    <w:link w:val="Footer"/>
    <w:uiPriority w:val="99"/>
    <w:rsid w:val="00D618C7"/>
    <w:rPr>
      <w:sz w:val="22"/>
      <w:szCs w:val="22"/>
    </w:rPr>
  </w:style>
  <w:style w:type="paragraph" w:styleId="BalloonText">
    <w:name w:val="Balloon Text"/>
    <w:basedOn w:val="Normal"/>
    <w:link w:val="BalloonTextChar"/>
    <w:uiPriority w:val="99"/>
    <w:semiHidden/>
    <w:unhideWhenUsed/>
    <w:rsid w:val="00D618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8C7"/>
    <w:rPr>
      <w:rFonts w:ascii="Tahoma" w:hAnsi="Tahoma" w:cs="Tahoma"/>
      <w:sz w:val="16"/>
      <w:szCs w:val="16"/>
    </w:rPr>
  </w:style>
  <w:style w:type="character" w:styleId="CommentReference">
    <w:name w:val="annotation reference"/>
    <w:basedOn w:val="DefaultParagraphFont"/>
    <w:uiPriority w:val="99"/>
    <w:semiHidden/>
    <w:unhideWhenUsed/>
    <w:rsid w:val="00955EF7"/>
    <w:rPr>
      <w:sz w:val="16"/>
      <w:szCs w:val="16"/>
    </w:rPr>
  </w:style>
  <w:style w:type="paragraph" w:styleId="CommentText">
    <w:name w:val="annotation text"/>
    <w:basedOn w:val="Normal"/>
    <w:link w:val="CommentTextChar"/>
    <w:uiPriority w:val="99"/>
    <w:semiHidden/>
    <w:unhideWhenUsed/>
    <w:rsid w:val="00955EF7"/>
    <w:pPr>
      <w:spacing w:line="240" w:lineRule="auto"/>
    </w:pPr>
    <w:rPr>
      <w:sz w:val="20"/>
      <w:szCs w:val="20"/>
    </w:rPr>
  </w:style>
  <w:style w:type="character" w:customStyle="1" w:styleId="CommentTextChar">
    <w:name w:val="Comment Text Char"/>
    <w:basedOn w:val="DefaultParagraphFont"/>
    <w:link w:val="CommentText"/>
    <w:uiPriority w:val="99"/>
    <w:semiHidden/>
    <w:rsid w:val="00955EF7"/>
  </w:style>
  <w:style w:type="paragraph" w:styleId="CommentSubject">
    <w:name w:val="annotation subject"/>
    <w:basedOn w:val="CommentText"/>
    <w:next w:val="CommentText"/>
    <w:link w:val="CommentSubjectChar"/>
    <w:uiPriority w:val="99"/>
    <w:semiHidden/>
    <w:unhideWhenUsed/>
    <w:rsid w:val="00955EF7"/>
    <w:rPr>
      <w:b/>
      <w:bCs/>
    </w:rPr>
  </w:style>
  <w:style w:type="character" w:customStyle="1" w:styleId="CommentSubjectChar">
    <w:name w:val="Comment Subject Char"/>
    <w:basedOn w:val="CommentTextChar"/>
    <w:link w:val="CommentSubject"/>
    <w:uiPriority w:val="99"/>
    <w:semiHidden/>
    <w:rsid w:val="00955EF7"/>
    <w:rPr>
      <w:b/>
      <w:bCs/>
    </w:rPr>
  </w:style>
  <w:style w:type="paragraph" w:styleId="Revision">
    <w:name w:val="Revision"/>
    <w:hidden/>
    <w:uiPriority w:val="99"/>
    <w:semiHidden/>
    <w:rsid w:val="00955E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uidelinesCen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978F-339F-4C4C-BA80-2815DF3A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8863</Words>
  <Characters>50525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59270</CharactersWithSpaces>
  <SharedDoc>false</SharedDoc>
  <HLinks>
    <vt:vector size="6" baseType="variant">
      <vt:variant>
        <vt:i4>2555940</vt:i4>
      </vt:variant>
      <vt:variant>
        <vt:i4>0</vt:i4>
      </vt:variant>
      <vt:variant>
        <vt:i4>0</vt:i4>
      </vt:variant>
      <vt:variant>
        <vt:i4>5</vt:i4>
      </vt:variant>
      <vt:variant>
        <vt:lpwstr>http://www.myguidelinescenter.com/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majorsa</dc:creator>
  <cp:lastModifiedBy>Edwards,N L</cp:lastModifiedBy>
  <cp:revision>2</cp:revision>
  <cp:lastPrinted>2020-07-24T14:03:00Z</cp:lastPrinted>
  <dcterms:created xsi:type="dcterms:W3CDTF">2021-02-16T17:31:00Z</dcterms:created>
  <dcterms:modified xsi:type="dcterms:W3CDTF">2021-02-16T17:31:00Z</dcterms:modified>
</cp:coreProperties>
</file>