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17DC" w14:textId="77777777" w:rsidR="00C400F2" w:rsidRDefault="00C400F2" w:rsidP="00F67B73">
      <w:pPr>
        <w:jc w:val="center"/>
        <w:rPr>
          <w:rFonts w:asciiTheme="majorHAnsi" w:hAnsiTheme="majorHAnsi"/>
          <w:b/>
        </w:rPr>
      </w:pPr>
    </w:p>
    <w:p w14:paraId="1245EBA6" w14:textId="387B5BE4" w:rsidR="00707729" w:rsidRPr="0099432D" w:rsidRDefault="00707729" w:rsidP="00F67B73">
      <w:pPr>
        <w:jc w:val="center"/>
        <w:rPr>
          <w:rFonts w:asciiTheme="majorHAnsi" w:hAnsiTheme="majorHAnsi"/>
          <w:b/>
          <w:color w:val="1F497D" w:themeColor="text2"/>
          <w:sz w:val="28"/>
          <w:szCs w:val="28"/>
        </w:rPr>
      </w:pPr>
      <w:r w:rsidRPr="0099432D">
        <w:rPr>
          <w:rFonts w:asciiTheme="majorHAnsi" w:hAnsiTheme="majorHAnsi"/>
          <w:b/>
          <w:color w:val="1F497D" w:themeColor="text2"/>
          <w:sz w:val="28"/>
          <w:szCs w:val="28"/>
        </w:rPr>
        <w:t>Laurie Mercado Gauger</w:t>
      </w:r>
      <w:r w:rsidR="00B91FA3" w:rsidRPr="0099432D">
        <w:rPr>
          <w:rFonts w:asciiTheme="majorHAnsi" w:hAnsiTheme="majorHAnsi"/>
          <w:b/>
          <w:color w:val="1F497D" w:themeColor="text2"/>
          <w:sz w:val="28"/>
          <w:szCs w:val="28"/>
        </w:rPr>
        <w:t>, Ph.D., CCC-SLP</w:t>
      </w:r>
    </w:p>
    <w:p w14:paraId="1F6DFC4C" w14:textId="2658FE50" w:rsidR="00707729" w:rsidRPr="004624C3" w:rsidRDefault="00707729" w:rsidP="00707729">
      <w:pPr>
        <w:jc w:val="center"/>
        <w:rPr>
          <w:rFonts w:asciiTheme="majorHAnsi" w:hAnsiTheme="majorHAnsi"/>
          <w:color w:val="1F497D" w:themeColor="text2"/>
        </w:rPr>
      </w:pPr>
      <w:r w:rsidRPr="004624C3">
        <w:rPr>
          <w:rFonts w:asciiTheme="majorHAnsi" w:hAnsiTheme="majorHAnsi"/>
          <w:color w:val="1F497D" w:themeColor="text2"/>
        </w:rPr>
        <w:t>Curriculum Vitae</w:t>
      </w:r>
    </w:p>
    <w:p w14:paraId="3F211B07" w14:textId="64CA6362" w:rsidR="00F67B73" w:rsidRDefault="003A7E07" w:rsidP="00707729">
      <w:pPr>
        <w:jc w:val="center"/>
        <w:rPr>
          <w:rFonts w:asciiTheme="majorHAnsi" w:hAnsiTheme="majorHAnsi"/>
          <w:color w:val="1F497D" w:themeColor="text2"/>
        </w:rPr>
      </w:pPr>
      <w:r>
        <w:rPr>
          <w:rFonts w:asciiTheme="majorHAnsi" w:hAnsiTheme="majorHAnsi"/>
          <w:color w:val="1F497D" w:themeColor="text2"/>
        </w:rPr>
        <w:t>September</w:t>
      </w:r>
      <w:r w:rsidR="00F67B73" w:rsidRPr="004624C3">
        <w:rPr>
          <w:rFonts w:asciiTheme="majorHAnsi" w:hAnsiTheme="majorHAnsi"/>
          <w:color w:val="1F497D" w:themeColor="text2"/>
        </w:rPr>
        <w:t xml:space="preserve"> 202</w:t>
      </w:r>
      <w:r w:rsidR="0099432D">
        <w:rPr>
          <w:rFonts w:asciiTheme="majorHAnsi" w:hAnsiTheme="majorHAnsi"/>
          <w:color w:val="1F497D" w:themeColor="text2"/>
        </w:rPr>
        <w:t>3</w:t>
      </w:r>
    </w:p>
    <w:p w14:paraId="47C462FE" w14:textId="4C079900" w:rsidR="00C54680" w:rsidRPr="00C54680" w:rsidRDefault="00C54680" w:rsidP="00707729">
      <w:pPr>
        <w:jc w:val="center"/>
        <w:rPr>
          <w:rFonts w:asciiTheme="majorHAnsi" w:hAnsiTheme="majorHAnsi"/>
          <w:b/>
          <w:bCs/>
          <w:color w:val="1F497D" w:themeColor="text2"/>
        </w:rPr>
      </w:pPr>
      <w:r w:rsidRPr="00C54680">
        <w:rPr>
          <w:rFonts w:asciiTheme="majorHAnsi" w:hAnsiTheme="majorHAnsi"/>
          <w:b/>
          <w:bCs/>
          <w:color w:val="1F497D" w:themeColor="text2"/>
        </w:rPr>
        <w:t>_____________________________________________________________________________</w:t>
      </w:r>
    </w:p>
    <w:p w14:paraId="5974C3E7" w14:textId="77777777" w:rsidR="00707729" w:rsidRPr="00963C91" w:rsidRDefault="00707729" w:rsidP="00707729">
      <w:pPr>
        <w:rPr>
          <w:rFonts w:asciiTheme="majorHAnsi" w:hAnsiTheme="majorHAnsi"/>
        </w:rPr>
      </w:pPr>
    </w:p>
    <w:p w14:paraId="6F8C5C04" w14:textId="77777777" w:rsidR="00707729" w:rsidRPr="004624C3" w:rsidRDefault="00707729" w:rsidP="00707729">
      <w:pPr>
        <w:rPr>
          <w:rFonts w:asciiTheme="majorHAnsi" w:hAnsiTheme="majorHAnsi"/>
          <w:b/>
          <w:color w:val="1F497D" w:themeColor="text2"/>
        </w:rPr>
      </w:pPr>
      <w:r w:rsidRPr="004624C3">
        <w:rPr>
          <w:rFonts w:asciiTheme="majorHAnsi" w:hAnsiTheme="majorHAnsi"/>
          <w:b/>
          <w:color w:val="1F497D" w:themeColor="text2"/>
        </w:rPr>
        <w:t>CONTACT INFORMATION</w:t>
      </w:r>
    </w:p>
    <w:p w14:paraId="4004E099" w14:textId="77777777" w:rsidR="00F67B73" w:rsidRDefault="003759C5" w:rsidP="00F67B73">
      <w:pPr>
        <w:rPr>
          <w:rFonts w:asciiTheme="majorHAnsi" w:hAnsiTheme="majorHAnsi"/>
        </w:rPr>
      </w:pPr>
      <w:r w:rsidRPr="00963C91">
        <w:rPr>
          <w:rFonts w:asciiTheme="majorHAnsi" w:hAnsiTheme="majorHAnsi"/>
        </w:rPr>
        <w:t>University of Florida</w:t>
      </w:r>
    </w:p>
    <w:p w14:paraId="6B1EA939" w14:textId="0C65FF6E" w:rsidR="003759C5" w:rsidRPr="00963C91" w:rsidRDefault="003759C5" w:rsidP="00F67B73">
      <w:pPr>
        <w:rPr>
          <w:rFonts w:asciiTheme="majorHAnsi" w:hAnsiTheme="majorHAnsi"/>
        </w:rPr>
      </w:pPr>
      <w:r w:rsidRPr="00963C91">
        <w:rPr>
          <w:rFonts w:asciiTheme="majorHAnsi" w:hAnsiTheme="majorHAnsi"/>
        </w:rPr>
        <w:t>College of Public Health and Health Professions</w:t>
      </w:r>
    </w:p>
    <w:p w14:paraId="124EDB28" w14:textId="77777777" w:rsidR="00C0652E" w:rsidRPr="00963C91" w:rsidRDefault="00C0652E" w:rsidP="00F67B73">
      <w:pPr>
        <w:rPr>
          <w:rFonts w:asciiTheme="majorHAnsi" w:hAnsiTheme="majorHAnsi"/>
        </w:rPr>
      </w:pPr>
      <w:r w:rsidRPr="00963C91">
        <w:rPr>
          <w:rFonts w:asciiTheme="majorHAnsi" w:hAnsiTheme="majorHAnsi"/>
        </w:rPr>
        <w:t xml:space="preserve">Department of </w:t>
      </w:r>
      <w:r w:rsidR="003759C5" w:rsidRPr="00963C91">
        <w:rPr>
          <w:rFonts w:asciiTheme="majorHAnsi" w:hAnsiTheme="majorHAnsi"/>
        </w:rPr>
        <w:t>Speech, Language, and Hearing Sciences</w:t>
      </w:r>
    </w:p>
    <w:p w14:paraId="763A5349" w14:textId="4486A426" w:rsidR="00033797" w:rsidRPr="00963C91" w:rsidRDefault="00C86B5E" w:rsidP="00C0652E">
      <w:pPr>
        <w:rPr>
          <w:rFonts w:asciiTheme="majorHAnsi" w:hAnsiTheme="majorHAnsi"/>
        </w:rPr>
      </w:pPr>
      <w:r w:rsidRPr="00963C91">
        <w:rPr>
          <w:rFonts w:asciiTheme="majorHAnsi" w:hAnsiTheme="majorHAnsi"/>
        </w:rPr>
        <w:t>1225 Center Drive</w:t>
      </w:r>
      <w:r w:rsidR="00FB4B1A">
        <w:rPr>
          <w:rFonts w:asciiTheme="majorHAnsi" w:hAnsiTheme="majorHAnsi"/>
        </w:rPr>
        <w:t>, 2140</w:t>
      </w:r>
    </w:p>
    <w:p w14:paraId="369A1BD8" w14:textId="3FAE2CE0" w:rsidR="00707729" w:rsidRPr="00963C91" w:rsidRDefault="00707729" w:rsidP="00707729">
      <w:pPr>
        <w:rPr>
          <w:rFonts w:asciiTheme="majorHAnsi" w:hAnsiTheme="majorHAnsi"/>
        </w:rPr>
      </w:pPr>
      <w:r w:rsidRPr="00963C91">
        <w:rPr>
          <w:rFonts w:asciiTheme="majorHAnsi" w:hAnsiTheme="majorHAnsi"/>
        </w:rPr>
        <w:t>Gainesville, FL</w:t>
      </w:r>
      <w:r w:rsidR="00C86B5E" w:rsidRPr="00963C91">
        <w:rPr>
          <w:rFonts w:asciiTheme="majorHAnsi" w:hAnsiTheme="majorHAnsi"/>
        </w:rPr>
        <w:t xml:space="preserve"> 32610</w:t>
      </w:r>
    </w:p>
    <w:p w14:paraId="798241DA" w14:textId="501BB65F" w:rsidR="00707729" w:rsidRPr="00963C91" w:rsidRDefault="0019759F" w:rsidP="00707729">
      <w:pPr>
        <w:rPr>
          <w:rFonts w:asciiTheme="majorHAnsi" w:hAnsiTheme="majorHAnsi"/>
        </w:rPr>
      </w:pPr>
      <w:r w:rsidRPr="00963C91">
        <w:rPr>
          <w:rFonts w:asciiTheme="majorHAnsi" w:hAnsiTheme="majorHAnsi"/>
        </w:rPr>
        <w:t>352-</w:t>
      </w:r>
      <w:r w:rsidR="00973487" w:rsidRPr="00963C91">
        <w:rPr>
          <w:rFonts w:asciiTheme="majorHAnsi" w:hAnsiTheme="majorHAnsi"/>
        </w:rPr>
        <w:t>294</w:t>
      </w:r>
      <w:r w:rsidR="00491B24" w:rsidRPr="00963C91">
        <w:rPr>
          <w:rFonts w:asciiTheme="majorHAnsi" w:hAnsiTheme="majorHAnsi"/>
        </w:rPr>
        <w:t>-</w:t>
      </w:r>
      <w:r w:rsidR="00973487" w:rsidRPr="00963C91">
        <w:rPr>
          <w:rFonts w:asciiTheme="majorHAnsi" w:hAnsiTheme="majorHAnsi"/>
        </w:rPr>
        <w:t>8484</w:t>
      </w:r>
      <w:r w:rsidRPr="00963C91">
        <w:rPr>
          <w:rFonts w:asciiTheme="majorHAnsi" w:hAnsiTheme="majorHAnsi"/>
        </w:rPr>
        <w:t xml:space="preserve"> </w:t>
      </w:r>
    </w:p>
    <w:p w14:paraId="52740182" w14:textId="3A8CAD1B" w:rsidR="00707729" w:rsidRDefault="00000000" w:rsidP="00707729">
      <w:pPr>
        <w:rPr>
          <w:rFonts w:asciiTheme="majorHAnsi" w:hAnsiTheme="majorHAnsi" w:cstheme="majorHAnsi"/>
        </w:rPr>
      </w:pPr>
      <w:hyperlink r:id="rId7" w:history="1">
        <w:r w:rsidR="00C54680" w:rsidRPr="00CB57C5">
          <w:rPr>
            <w:rStyle w:val="Hyperlink"/>
            <w:rFonts w:asciiTheme="majorHAnsi" w:hAnsiTheme="majorHAnsi" w:cstheme="majorHAnsi"/>
          </w:rPr>
          <w:t>laurieg@phhp.ufl.edu</w:t>
        </w:r>
      </w:hyperlink>
    </w:p>
    <w:p w14:paraId="0FC3BF8C" w14:textId="77777777" w:rsidR="00C54680" w:rsidRPr="00963C91" w:rsidRDefault="00C54680" w:rsidP="00707729">
      <w:pPr>
        <w:rPr>
          <w:rFonts w:asciiTheme="majorHAnsi" w:hAnsiTheme="majorHAnsi"/>
        </w:rPr>
      </w:pPr>
    </w:p>
    <w:p w14:paraId="793A2DDC" w14:textId="5A85725C" w:rsidR="00707729" w:rsidRPr="00963C91" w:rsidRDefault="00DA0BB4" w:rsidP="00707729">
      <w:pPr>
        <w:rPr>
          <w:rFonts w:asciiTheme="majorHAnsi" w:hAnsiTheme="majorHAnsi"/>
        </w:rPr>
      </w:pPr>
      <w:r w:rsidRPr="00963C91">
        <w:rPr>
          <w:rFonts w:asciiTheme="majorHAnsi" w:hAnsiTheme="majorHAnsi"/>
        </w:rPr>
        <w:tab/>
      </w:r>
      <w:r w:rsidRPr="00963C91">
        <w:rPr>
          <w:rFonts w:asciiTheme="majorHAnsi" w:hAnsiTheme="majorHAnsi"/>
        </w:rPr>
        <w:tab/>
      </w:r>
    </w:p>
    <w:p w14:paraId="473922D6" w14:textId="77777777" w:rsidR="00F67B73" w:rsidRPr="004624C3" w:rsidRDefault="00F67B73" w:rsidP="00F67B73">
      <w:pPr>
        <w:rPr>
          <w:rFonts w:asciiTheme="majorHAnsi" w:hAnsiTheme="majorHAnsi"/>
          <w:b/>
          <w:color w:val="1F497D" w:themeColor="text2"/>
        </w:rPr>
      </w:pPr>
      <w:r w:rsidRPr="004624C3">
        <w:rPr>
          <w:rFonts w:asciiTheme="majorHAnsi" w:hAnsiTheme="majorHAnsi"/>
          <w:b/>
          <w:color w:val="1F497D" w:themeColor="text2"/>
        </w:rPr>
        <w:t>EDUCATION</w:t>
      </w:r>
    </w:p>
    <w:p w14:paraId="2D7E92DC" w14:textId="786FE776" w:rsidR="00F67B73" w:rsidRPr="005C4013" w:rsidRDefault="00F67B73" w:rsidP="00F67B73">
      <w:pPr>
        <w:rPr>
          <w:rFonts w:asciiTheme="majorHAnsi" w:hAnsiTheme="majorHAnsi"/>
          <w:b/>
          <w:bCs/>
        </w:rPr>
      </w:pPr>
      <w:r w:rsidRPr="005C4013">
        <w:rPr>
          <w:rFonts w:asciiTheme="majorHAnsi" w:hAnsiTheme="majorHAnsi"/>
          <w:b/>
          <w:bCs/>
        </w:rPr>
        <w:t>P</w:t>
      </w:r>
      <w:r w:rsidR="00332663">
        <w:rPr>
          <w:rFonts w:asciiTheme="majorHAnsi" w:hAnsiTheme="majorHAnsi"/>
          <w:b/>
          <w:bCs/>
        </w:rPr>
        <w:t>h</w:t>
      </w:r>
      <w:r w:rsidRPr="005C4013">
        <w:rPr>
          <w:rFonts w:asciiTheme="majorHAnsi" w:hAnsiTheme="majorHAnsi"/>
          <w:b/>
          <w:bCs/>
        </w:rPr>
        <w:t>.D. in Speech-Language Pathology, University of Florida</w:t>
      </w:r>
    </w:p>
    <w:p w14:paraId="6BD4C641" w14:textId="1F4F32E0" w:rsidR="00F67B73" w:rsidRPr="00963C91" w:rsidRDefault="00F67B73" w:rsidP="00F67B73">
      <w:pPr>
        <w:rPr>
          <w:rFonts w:asciiTheme="majorHAnsi" w:hAnsiTheme="majorHAnsi"/>
        </w:rPr>
      </w:pPr>
      <w:r w:rsidRPr="00963C91">
        <w:rPr>
          <w:rFonts w:asciiTheme="majorHAnsi" w:hAnsiTheme="majorHAnsi"/>
        </w:rPr>
        <w:t>Department of Communication Sciences and Disorders</w:t>
      </w:r>
    </w:p>
    <w:p w14:paraId="4A137463" w14:textId="77777777" w:rsidR="00887B54" w:rsidRDefault="00F67B73" w:rsidP="00F67B73">
      <w:pPr>
        <w:rPr>
          <w:rFonts w:asciiTheme="majorHAnsi" w:hAnsiTheme="majorHAnsi"/>
        </w:rPr>
      </w:pPr>
      <w:r w:rsidRPr="00963C91">
        <w:rPr>
          <w:rFonts w:asciiTheme="majorHAnsi" w:hAnsiTheme="majorHAnsi"/>
        </w:rPr>
        <w:t>Major:  Development, Diagnosis, and Treatment of Reading Disabilities</w:t>
      </w:r>
    </w:p>
    <w:p w14:paraId="4AC0596F" w14:textId="124DB488" w:rsidR="00F67B73" w:rsidRPr="00963C91" w:rsidRDefault="00F67B73" w:rsidP="00F67B73">
      <w:pPr>
        <w:rPr>
          <w:rFonts w:asciiTheme="majorHAnsi" w:hAnsiTheme="majorHAnsi"/>
        </w:rPr>
      </w:pPr>
      <w:r w:rsidRPr="00963C91">
        <w:rPr>
          <w:rFonts w:asciiTheme="majorHAnsi" w:hAnsiTheme="majorHAnsi"/>
        </w:rPr>
        <w:t>Minor:  Neurobiological Basis of oral and written language impairment</w:t>
      </w:r>
    </w:p>
    <w:p w14:paraId="46814CEB" w14:textId="1EA46FC7" w:rsidR="00887B54" w:rsidRPr="006E36EF" w:rsidRDefault="00F67B73" w:rsidP="00887B54">
      <w:pPr>
        <w:rPr>
          <w:rFonts w:asciiTheme="majorHAnsi" w:hAnsiTheme="majorHAnsi"/>
          <w:lang w:val="it-IT"/>
        </w:rPr>
      </w:pPr>
      <w:proofErr w:type="spellStart"/>
      <w:r w:rsidRPr="006E36EF">
        <w:rPr>
          <w:rFonts w:asciiTheme="majorHAnsi" w:hAnsiTheme="majorHAnsi"/>
          <w:lang w:val="it-IT"/>
        </w:rPr>
        <w:t>Dissertation</w:t>
      </w:r>
      <w:proofErr w:type="spellEnd"/>
      <w:r w:rsidRPr="006E36EF">
        <w:rPr>
          <w:rFonts w:asciiTheme="majorHAnsi" w:hAnsiTheme="majorHAnsi"/>
          <w:lang w:val="it-IT"/>
        </w:rPr>
        <w:t xml:space="preserve"> Chair: Linda J. Lombardino, </w:t>
      </w:r>
      <w:proofErr w:type="spellStart"/>
      <w:r w:rsidRPr="006E36EF">
        <w:rPr>
          <w:rFonts w:asciiTheme="majorHAnsi" w:hAnsiTheme="majorHAnsi"/>
          <w:lang w:val="it-IT"/>
        </w:rPr>
        <w:t>Ph.D</w:t>
      </w:r>
      <w:proofErr w:type="spellEnd"/>
      <w:r w:rsidRPr="006E36EF">
        <w:rPr>
          <w:rFonts w:asciiTheme="majorHAnsi" w:hAnsiTheme="majorHAnsi"/>
          <w:lang w:val="it-IT"/>
        </w:rPr>
        <w:t>.</w:t>
      </w:r>
    </w:p>
    <w:p w14:paraId="6F5C24E2" w14:textId="51CD27EB" w:rsidR="00F67B73" w:rsidRPr="00963C91" w:rsidRDefault="00F67B73" w:rsidP="00887B54">
      <w:pPr>
        <w:rPr>
          <w:rFonts w:asciiTheme="majorHAnsi" w:hAnsiTheme="majorHAnsi"/>
        </w:rPr>
      </w:pPr>
      <w:r w:rsidRPr="00963C91">
        <w:rPr>
          <w:rFonts w:asciiTheme="majorHAnsi" w:hAnsiTheme="majorHAnsi"/>
        </w:rPr>
        <w:t>Dissertation:  Brain Morphology in Children with Specific Language Impairment</w:t>
      </w:r>
    </w:p>
    <w:p w14:paraId="3CFFEA96" w14:textId="77777777" w:rsidR="00F67B73" w:rsidRPr="00963C91" w:rsidRDefault="00F67B73" w:rsidP="00F67B73">
      <w:pPr>
        <w:rPr>
          <w:rFonts w:asciiTheme="majorHAnsi" w:hAnsiTheme="majorHAnsi"/>
        </w:rPr>
      </w:pPr>
    </w:p>
    <w:p w14:paraId="208AC761" w14:textId="7A6AD5E8" w:rsidR="00F67B73" w:rsidRPr="005C4013" w:rsidRDefault="00F67B73" w:rsidP="00F67B73">
      <w:pPr>
        <w:rPr>
          <w:rFonts w:asciiTheme="majorHAnsi" w:hAnsiTheme="majorHAnsi"/>
          <w:b/>
          <w:bCs/>
        </w:rPr>
      </w:pPr>
      <w:r w:rsidRPr="005C4013">
        <w:rPr>
          <w:rFonts w:asciiTheme="majorHAnsi" w:hAnsiTheme="majorHAnsi"/>
          <w:b/>
          <w:bCs/>
        </w:rPr>
        <w:t>M.A. in Speech-Language Pathology, University of Florida</w:t>
      </w:r>
    </w:p>
    <w:p w14:paraId="070FA23E" w14:textId="764F1CBC" w:rsidR="00F67B73" w:rsidRPr="00963C91" w:rsidRDefault="00F67B73" w:rsidP="00F67B73">
      <w:pPr>
        <w:rPr>
          <w:rFonts w:asciiTheme="majorHAnsi" w:hAnsiTheme="majorHAnsi"/>
        </w:rPr>
      </w:pPr>
      <w:r w:rsidRPr="00963C91">
        <w:rPr>
          <w:rFonts w:asciiTheme="majorHAnsi" w:hAnsiTheme="majorHAnsi"/>
        </w:rPr>
        <w:t>Department of Communication Sciences and Disorders</w:t>
      </w:r>
    </w:p>
    <w:p w14:paraId="7DCFDB5E" w14:textId="7654C1BC" w:rsidR="00F67B73" w:rsidRPr="00963C91" w:rsidRDefault="00F67B73" w:rsidP="00F67B73">
      <w:pPr>
        <w:rPr>
          <w:rFonts w:asciiTheme="majorHAnsi" w:hAnsiTheme="majorHAnsi"/>
        </w:rPr>
      </w:pPr>
      <w:r w:rsidRPr="00963C91">
        <w:rPr>
          <w:rFonts w:asciiTheme="majorHAnsi" w:hAnsiTheme="majorHAnsi"/>
        </w:rPr>
        <w:t>Major:  Speech-Language Pathology</w:t>
      </w:r>
    </w:p>
    <w:p w14:paraId="2A1FA3DB" w14:textId="0BCB0FB5" w:rsidR="00F67B73" w:rsidRPr="00963C91" w:rsidRDefault="00F67B73" w:rsidP="00F67B73">
      <w:pPr>
        <w:rPr>
          <w:rFonts w:asciiTheme="majorHAnsi" w:hAnsiTheme="majorHAnsi"/>
        </w:rPr>
      </w:pPr>
      <w:r w:rsidRPr="00963C91">
        <w:rPr>
          <w:rFonts w:asciiTheme="majorHAnsi" w:hAnsiTheme="majorHAnsi"/>
        </w:rPr>
        <w:t>Master’s Thesis Chair:  Alice Dyson, Ph.D.</w:t>
      </w:r>
    </w:p>
    <w:p w14:paraId="1ADDC208" w14:textId="2AA3DE81" w:rsidR="00F67B73" w:rsidRPr="00963C91" w:rsidRDefault="00F67B73" w:rsidP="00F67B73">
      <w:pPr>
        <w:rPr>
          <w:rFonts w:asciiTheme="majorHAnsi" w:hAnsiTheme="majorHAnsi"/>
        </w:rPr>
      </w:pPr>
      <w:r w:rsidRPr="00963C91">
        <w:rPr>
          <w:rFonts w:asciiTheme="majorHAnsi" w:hAnsiTheme="majorHAnsi"/>
        </w:rPr>
        <w:t>Thesis:  The use of drill-play activities in phonological remediation</w:t>
      </w:r>
    </w:p>
    <w:p w14:paraId="48696C98" w14:textId="77777777" w:rsidR="00F67B73" w:rsidRPr="00963C91" w:rsidRDefault="00F67B73" w:rsidP="00F67B73">
      <w:pPr>
        <w:rPr>
          <w:rFonts w:asciiTheme="majorHAnsi" w:hAnsiTheme="majorHAnsi"/>
        </w:rPr>
      </w:pPr>
    </w:p>
    <w:p w14:paraId="06AD0000" w14:textId="1A7042FA" w:rsidR="00F67B73" w:rsidRPr="005C4013" w:rsidRDefault="00F67B73" w:rsidP="00F67B73">
      <w:pPr>
        <w:rPr>
          <w:rFonts w:asciiTheme="majorHAnsi" w:hAnsiTheme="majorHAnsi"/>
          <w:b/>
          <w:bCs/>
        </w:rPr>
      </w:pPr>
      <w:r w:rsidRPr="005C4013">
        <w:rPr>
          <w:rFonts w:asciiTheme="majorHAnsi" w:hAnsiTheme="majorHAnsi"/>
          <w:b/>
          <w:bCs/>
        </w:rPr>
        <w:t>B.A. in Speech-language Pathology and Audiology, University of Florida</w:t>
      </w:r>
    </w:p>
    <w:p w14:paraId="7A487DAC" w14:textId="326F1269" w:rsidR="00F67B73" w:rsidRDefault="00F67B73" w:rsidP="00707729">
      <w:pPr>
        <w:rPr>
          <w:rFonts w:asciiTheme="majorHAnsi" w:hAnsiTheme="majorHAnsi"/>
        </w:rPr>
      </w:pPr>
      <w:r>
        <w:rPr>
          <w:rFonts w:asciiTheme="majorHAnsi" w:hAnsiTheme="majorHAnsi"/>
        </w:rPr>
        <w:t>Department of Communication Sciences and Disorders</w:t>
      </w:r>
    </w:p>
    <w:p w14:paraId="5D666338" w14:textId="41D9B0F0" w:rsidR="00F67B73" w:rsidRDefault="00F67B73" w:rsidP="00707729">
      <w:pPr>
        <w:rPr>
          <w:rFonts w:asciiTheme="majorHAnsi" w:hAnsiTheme="majorHAnsi"/>
        </w:rPr>
      </w:pPr>
    </w:p>
    <w:p w14:paraId="5765AFA4" w14:textId="77777777" w:rsidR="00C54680" w:rsidRDefault="00C54680" w:rsidP="00707729">
      <w:pPr>
        <w:rPr>
          <w:rFonts w:asciiTheme="majorHAnsi" w:hAnsiTheme="majorHAnsi"/>
        </w:rPr>
      </w:pPr>
    </w:p>
    <w:p w14:paraId="2D401593" w14:textId="77777777" w:rsidR="00F67B73" w:rsidRPr="004624C3" w:rsidRDefault="00F67B73" w:rsidP="00F67B73">
      <w:pPr>
        <w:rPr>
          <w:rFonts w:asciiTheme="majorHAnsi" w:hAnsiTheme="majorHAnsi"/>
          <w:b/>
          <w:color w:val="1F497D" w:themeColor="text2"/>
        </w:rPr>
      </w:pPr>
      <w:r w:rsidRPr="004624C3">
        <w:rPr>
          <w:rFonts w:asciiTheme="majorHAnsi" w:hAnsiTheme="majorHAnsi"/>
          <w:b/>
          <w:color w:val="1F497D" w:themeColor="text2"/>
        </w:rPr>
        <w:t>CERTIFICATION AND LICENSURE</w:t>
      </w:r>
    </w:p>
    <w:p w14:paraId="1C7EA1A7" w14:textId="051D83FE" w:rsidR="00F67B73" w:rsidRPr="00F96749" w:rsidRDefault="00F67B73" w:rsidP="00F96749">
      <w:pPr>
        <w:pStyle w:val="ListParagraph"/>
        <w:numPr>
          <w:ilvl w:val="0"/>
          <w:numId w:val="18"/>
        </w:numPr>
        <w:rPr>
          <w:rFonts w:asciiTheme="majorHAnsi" w:hAnsiTheme="majorHAnsi"/>
        </w:rPr>
      </w:pPr>
      <w:r w:rsidRPr="00F96749">
        <w:rPr>
          <w:rFonts w:asciiTheme="majorHAnsi" w:hAnsiTheme="majorHAnsi"/>
        </w:rPr>
        <w:t>Florida Dept. of Health, Division of Medical Quality Assurance License</w:t>
      </w:r>
      <w:r w:rsidR="00F96749">
        <w:rPr>
          <w:rFonts w:asciiTheme="majorHAnsi" w:hAnsiTheme="majorHAnsi"/>
        </w:rPr>
        <w:t xml:space="preserve">:  </w:t>
      </w:r>
      <w:r w:rsidRPr="00F96749">
        <w:rPr>
          <w:rFonts w:asciiTheme="majorHAnsi" w:hAnsiTheme="majorHAnsi"/>
        </w:rPr>
        <w:t>Speech-Language Pathologist (SA1663)</w:t>
      </w:r>
    </w:p>
    <w:p w14:paraId="0DC04BB4" w14:textId="63568D6C" w:rsidR="00F67B73" w:rsidRPr="00F96749" w:rsidRDefault="00F67B73" w:rsidP="00F96749">
      <w:pPr>
        <w:pStyle w:val="ListParagraph"/>
        <w:numPr>
          <w:ilvl w:val="0"/>
          <w:numId w:val="18"/>
        </w:numPr>
        <w:rPr>
          <w:rFonts w:asciiTheme="majorHAnsi" w:hAnsiTheme="majorHAnsi"/>
        </w:rPr>
      </w:pPr>
      <w:r w:rsidRPr="00F96749">
        <w:rPr>
          <w:rFonts w:asciiTheme="majorHAnsi" w:hAnsiTheme="majorHAnsi"/>
        </w:rPr>
        <w:t>American Speech-Language and Hearing Association</w:t>
      </w:r>
      <w:r w:rsidR="00F96749">
        <w:rPr>
          <w:rFonts w:asciiTheme="majorHAnsi" w:hAnsiTheme="majorHAnsi"/>
        </w:rPr>
        <w:t xml:space="preserve">: </w:t>
      </w:r>
      <w:r w:rsidRPr="00F96749">
        <w:rPr>
          <w:rFonts w:asciiTheme="majorHAnsi" w:hAnsiTheme="majorHAnsi"/>
        </w:rPr>
        <w:t>Certificate of Clinical Competence</w:t>
      </w:r>
      <w:r w:rsidR="000D3530" w:rsidRPr="00F96749">
        <w:rPr>
          <w:rFonts w:asciiTheme="majorHAnsi" w:hAnsiTheme="majorHAnsi"/>
        </w:rPr>
        <w:t xml:space="preserve"> (01080761)</w:t>
      </w:r>
    </w:p>
    <w:p w14:paraId="61E1C499" w14:textId="73101937" w:rsidR="00F67B73" w:rsidRDefault="00F67B73" w:rsidP="00707729">
      <w:pPr>
        <w:rPr>
          <w:rFonts w:asciiTheme="majorHAnsi" w:hAnsiTheme="majorHAnsi"/>
        </w:rPr>
      </w:pPr>
    </w:p>
    <w:p w14:paraId="4BA44FBC" w14:textId="7993C9C4" w:rsidR="00C54680" w:rsidRDefault="00C54680" w:rsidP="00707729">
      <w:pPr>
        <w:rPr>
          <w:rFonts w:asciiTheme="majorHAnsi" w:hAnsiTheme="majorHAnsi"/>
        </w:rPr>
      </w:pPr>
    </w:p>
    <w:p w14:paraId="35B068AD" w14:textId="4BAC9415" w:rsidR="00C54680" w:rsidRDefault="00C54680" w:rsidP="00707729">
      <w:pPr>
        <w:rPr>
          <w:rFonts w:asciiTheme="majorHAnsi" w:hAnsiTheme="majorHAnsi"/>
        </w:rPr>
      </w:pPr>
    </w:p>
    <w:p w14:paraId="026FD4BA" w14:textId="77777777" w:rsidR="00F67B73" w:rsidRDefault="00F67B73" w:rsidP="00707729">
      <w:pPr>
        <w:rPr>
          <w:rFonts w:asciiTheme="majorHAnsi" w:hAnsiTheme="majorHAnsi"/>
          <w:b/>
        </w:rPr>
      </w:pPr>
    </w:p>
    <w:p w14:paraId="47FE57DE" w14:textId="1740837E" w:rsidR="00394669" w:rsidRPr="00963C91" w:rsidRDefault="00707729" w:rsidP="00707729">
      <w:pPr>
        <w:rPr>
          <w:rFonts w:asciiTheme="majorHAnsi" w:hAnsiTheme="majorHAnsi"/>
          <w:b/>
        </w:rPr>
      </w:pPr>
      <w:r w:rsidRPr="004624C3">
        <w:rPr>
          <w:rFonts w:asciiTheme="majorHAnsi" w:hAnsiTheme="majorHAnsi"/>
          <w:b/>
          <w:color w:val="1F497D" w:themeColor="text2"/>
        </w:rPr>
        <w:lastRenderedPageBreak/>
        <w:t>PROFESSIONAL EXPERIENCE</w:t>
      </w:r>
      <w:r w:rsidR="00394669" w:rsidRPr="00963C91">
        <w:rPr>
          <w:rFonts w:asciiTheme="majorHAnsi" w:hAnsiTheme="majorHAnsi"/>
        </w:rPr>
        <w:tab/>
      </w:r>
      <w:r w:rsidR="00394669" w:rsidRPr="00963C91">
        <w:rPr>
          <w:rFonts w:asciiTheme="majorHAnsi" w:hAnsiTheme="majorHAnsi"/>
        </w:rPr>
        <w:tab/>
      </w:r>
    </w:p>
    <w:p w14:paraId="1B6F7992" w14:textId="43389AD8" w:rsidR="00084CAA" w:rsidRPr="00F67B73" w:rsidRDefault="0076642A" w:rsidP="0076642A">
      <w:pPr>
        <w:ind w:left="2160" w:hanging="2160"/>
        <w:rPr>
          <w:rFonts w:asciiTheme="majorHAnsi" w:hAnsiTheme="majorHAnsi"/>
        </w:rPr>
      </w:pPr>
      <w:r>
        <w:rPr>
          <w:rFonts w:asciiTheme="majorHAnsi" w:hAnsiTheme="majorHAnsi"/>
          <w:b/>
          <w:bCs/>
        </w:rPr>
        <w:t>2016 – present</w:t>
      </w:r>
      <w:r w:rsidR="00020748">
        <w:rPr>
          <w:rFonts w:asciiTheme="majorHAnsi" w:hAnsiTheme="majorHAnsi"/>
          <w:b/>
          <w:bCs/>
        </w:rPr>
        <w:tab/>
      </w:r>
      <w:r w:rsidR="00084CAA" w:rsidRPr="00F67B73">
        <w:rPr>
          <w:rFonts w:asciiTheme="majorHAnsi" w:hAnsiTheme="majorHAnsi"/>
          <w:b/>
          <w:bCs/>
        </w:rPr>
        <w:t>Clinical Assistant Professor</w:t>
      </w:r>
      <w:r w:rsidR="00F67B73">
        <w:rPr>
          <w:rFonts w:asciiTheme="majorHAnsi" w:hAnsiTheme="majorHAnsi"/>
          <w:b/>
          <w:bCs/>
        </w:rPr>
        <w:t xml:space="preserve">:  </w:t>
      </w:r>
      <w:r w:rsidR="00F67B73">
        <w:rPr>
          <w:rFonts w:asciiTheme="majorHAnsi" w:hAnsiTheme="majorHAnsi"/>
        </w:rPr>
        <w:t>Department of Communication Sciences and Disorders</w:t>
      </w:r>
      <w:r w:rsidR="008419D6">
        <w:rPr>
          <w:rFonts w:asciiTheme="majorHAnsi" w:hAnsiTheme="majorHAnsi"/>
        </w:rPr>
        <w:t>, College of Public Health and Health Professions, University of Florida, Gainesville, FL.  Primary responsibilities include: (1) teaching undergraduate courses in language development and disorders; (2) teaching graduate course in pediatric language disorders; (3) mentoring undergraduate students in communication sciences and disorders</w:t>
      </w:r>
      <w:r w:rsidR="00435112">
        <w:rPr>
          <w:rFonts w:asciiTheme="majorHAnsi" w:hAnsiTheme="majorHAnsi"/>
        </w:rPr>
        <w:t>; (4) participating in search committees for faculty</w:t>
      </w:r>
      <w:r w:rsidR="00E47083">
        <w:rPr>
          <w:rFonts w:asciiTheme="majorHAnsi" w:hAnsiTheme="majorHAnsi"/>
        </w:rPr>
        <w:t>; (5) provid</w:t>
      </w:r>
      <w:r w:rsidR="00332663">
        <w:rPr>
          <w:rFonts w:asciiTheme="majorHAnsi" w:hAnsiTheme="majorHAnsi"/>
        </w:rPr>
        <w:t>ing</w:t>
      </w:r>
      <w:r w:rsidR="00E47083">
        <w:rPr>
          <w:rFonts w:asciiTheme="majorHAnsi" w:hAnsiTheme="majorHAnsi"/>
        </w:rPr>
        <w:t xml:space="preserve"> service</w:t>
      </w:r>
      <w:r w:rsidR="00332663">
        <w:rPr>
          <w:rFonts w:asciiTheme="majorHAnsi" w:hAnsiTheme="majorHAnsi"/>
        </w:rPr>
        <w:t>s</w:t>
      </w:r>
      <w:r w:rsidR="00E47083">
        <w:rPr>
          <w:rFonts w:asciiTheme="majorHAnsi" w:hAnsiTheme="majorHAnsi"/>
        </w:rPr>
        <w:t xml:space="preserve"> to the community</w:t>
      </w:r>
      <w:r w:rsidR="00086E8E">
        <w:rPr>
          <w:rFonts w:asciiTheme="majorHAnsi" w:hAnsiTheme="majorHAnsi"/>
        </w:rPr>
        <w:t xml:space="preserve">, such as </w:t>
      </w:r>
      <w:r w:rsidR="00E47083">
        <w:rPr>
          <w:rFonts w:asciiTheme="majorHAnsi" w:hAnsiTheme="majorHAnsi"/>
        </w:rPr>
        <w:t>screenings to pre-school and school age children.</w:t>
      </w:r>
    </w:p>
    <w:p w14:paraId="67B234A6" w14:textId="56093E65" w:rsidR="008419D6" w:rsidRDefault="00F67B73" w:rsidP="00FF5D44">
      <w:pPr>
        <w:rPr>
          <w:rFonts w:asciiTheme="majorHAnsi" w:hAnsiTheme="majorHAnsi"/>
        </w:rPr>
      </w:pPr>
      <w:r>
        <w:rPr>
          <w:rFonts w:asciiTheme="majorHAnsi" w:hAnsiTheme="majorHAnsi"/>
          <w:b/>
          <w:bCs/>
        </w:rPr>
        <w:tab/>
      </w:r>
      <w:r>
        <w:rPr>
          <w:rFonts w:asciiTheme="majorHAnsi" w:hAnsiTheme="majorHAnsi"/>
          <w:b/>
          <w:bCs/>
        </w:rPr>
        <w:tab/>
      </w:r>
    </w:p>
    <w:p w14:paraId="4CDC6142" w14:textId="03111C5B" w:rsidR="00084CAA" w:rsidRDefault="00084CAA" w:rsidP="00020748">
      <w:pPr>
        <w:ind w:left="2160"/>
        <w:rPr>
          <w:rFonts w:asciiTheme="majorHAnsi" w:hAnsiTheme="majorHAnsi"/>
        </w:rPr>
      </w:pPr>
      <w:r w:rsidRPr="00F67B73">
        <w:rPr>
          <w:rFonts w:asciiTheme="majorHAnsi" w:hAnsiTheme="majorHAnsi"/>
          <w:b/>
          <w:bCs/>
        </w:rPr>
        <w:t>Director, UF Reading Disabilities Program</w:t>
      </w:r>
      <w:r w:rsidR="00435112">
        <w:rPr>
          <w:rFonts w:asciiTheme="majorHAnsi" w:hAnsiTheme="majorHAnsi"/>
          <w:b/>
          <w:bCs/>
        </w:rPr>
        <w:t xml:space="preserve">:  </w:t>
      </w:r>
      <w:r w:rsidR="00435112">
        <w:rPr>
          <w:rFonts w:asciiTheme="majorHAnsi" w:hAnsiTheme="majorHAnsi"/>
        </w:rPr>
        <w:t>Department of Communication Sciences and Disorders, College of Public Health and Health Professions, University of Florida, Gainesville, FL.  Primary responsibilities include: (1) provid</w:t>
      </w:r>
      <w:r w:rsidR="002E5F91">
        <w:rPr>
          <w:rFonts w:asciiTheme="majorHAnsi" w:hAnsiTheme="majorHAnsi"/>
        </w:rPr>
        <w:t>ing</w:t>
      </w:r>
      <w:r w:rsidR="00435112">
        <w:rPr>
          <w:rFonts w:asciiTheme="majorHAnsi" w:hAnsiTheme="majorHAnsi"/>
        </w:rPr>
        <w:t xml:space="preserve"> evaluation and intervention services to </w:t>
      </w:r>
      <w:r w:rsidR="00E47083">
        <w:rPr>
          <w:rFonts w:asciiTheme="majorHAnsi" w:hAnsiTheme="majorHAnsi"/>
        </w:rPr>
        <w:t>individuals</w:t>
      </w:r>
      <w:r w:rsidR="00435112">
        <w:rPr>
          <w:rFonts w:asciiTheme="majorHAnsi" w:hAnsiTheme="majorHAnsi"/>
        </w:rPr>
        <w:t xml:space="preserve"> ages 5 through adults</w:t>
      </w:r>
      <w:r w:rsidR="00235432">
        <w:rPr>
          <w:rFonts w:asciiTheme="majorHAnsi" w:hAnsiTheme="majorHAnsi"/>
        </w:rPr>
        <w:t xml:space="preserve"> with reading and writing disabilities</w:t>
      </w:r>
      <w:r w:rsidR="00435112">
        <w:rPr>
          <w:rFonts w:asciiTheme="majorHAnsi" w:hAnsiTheme="majorHAnsi"/>
        </w:rPr>
        <w:t xml:space="preserve">; (2) </w:t>
      </w:r>
      <w:r w:rsidR="00086E8E">
        <w:rPr>
          <w:rFonts w:asciiTheme="majorHAnsi" w:hAnsiTheme="majorHAnsi"/>
        </w:rPr>
        <w:t xml:space="preserve">providing direct supervision to graduate students completing a clinical practicum in the reading clinic; </w:t>
      </w:r>
      <w:r w:rsidR="00235432">
        <w:rPr>
          <w:rFonts w:asciiTheme="majorHAnsi" w:hAnsiTheme="majorHAnsi"/>
        </w:rPr>
        <w:t xml:space="preserve">(3) </w:t>
      </w:r>
      <w:r w:rsidR="00086E8E">
        <w:rPr>
          <w:rFonts w:asciiTheme="majorHAnsi" w:hAnsiTheme="majorHAnsi"/>
        </w:rPr>
        <w:t>meet</w:t>
      </w:r>
      <w:r w:rsidR="002E5F91">
        <w:rPr>
          <w:rFonts w:asciiTheme="majorHAnsi" w:hAnsiTheme="majorHAnsi"/>
        </w:rPr>
        <w:t>ing</w:t>
      </w:r>
      <w:r w:rsidR="00086E8E">
        <w:rPr>
          <w:rFonts w:asciiTheme="majorHAnsi" w:hAnsiTheme="majorHAnsi"/>
        </w:rPr>
        <w:t xml:space="preserve"> with patients and families to discuss evaluation results and recommendations; </w:t>
      </w:r>
      <w:r w:rsidR="00235432">
        <w:rPr>
          <w:rFonts w:asciiTheme="majorHAnsi" w:hAnsiTheme="majorHAnsi"/>
        </w:rPr>
        <w:t xml:space="preserve">(4) </w:t>
      </w:r>
      <w:r w:rsidR="00086E8E">
        <w:rPr>
          <w:rFonts w:asciiTheme="majorHAnsi" w:hAnsiTheme="majorHAnsi"/>
        </w:rPr>
        <w:t>schedul</w:t>
      </w:r>
      <w:r w:rsidR="002E5F91">
        <w:rPr>
          <w:rFonts w:asciiTheme="majorHAnsi" w:hAnsiTheme="majorHAnsi"/>
        </w:rPr>
        <w:t>ing</w:t>
      </w:r>
      <w:r w:rsidR="00086E8E">
        <w:rPr>
          <w:rFonts w:asciiTheme="majorHAnsi" w:hAnsiTheme="majorHAnsi"/>
        </w:rPr>
        <w:t xml:space="preserve"> patients for evaluations; (5) keep</w:t>
      </w:r>
      <w:r w:rsidR="002E5F91">
        <w:rPr>
          <w:rFonts w:asciiTheme="majorHAnsi" w:hAnsiTheme="majorHAnsi"/>
        </w:rPr>
        <w:t>ing</w:t>
      </w:r>
      <w:r w:rsidR="00086E8E">
        <w:rPr>
          <w:rFonts w:asciiTheme="majorHAnsi" w:hAnsiTheme="majorHAnsi"/>
        </w:rPr>
        <w:t xml:space="preserve"> financial records; </w:t>
      </w:r>
      <w:r w:rsidR="00235432">
        <w:rPr>
          <w:rFonts w:asciiTheme="majorHAnsi" w:hAnsiTheme="majorHAnsi"/>
        </w:rPr>
        <w:t xml:space="preserve">(6) </w:t>
      </w:r>
      <w:r w:rsidR="002E5F91">
        <w:rPr>
          <w:rFonts w:asciiTheme="majorHAnsi" w:hAnsiTheme="majorHAnsi"/>
        </w:rPr>
        <w:t>meeting</w:t>
      </w:r>
      <w:r w:rsidR="00235432">
        <w:rPr>
          <w:rFonts w:asciiTheme="majorHAnsi" w:hAnsiTheme="majorHAnsi"/>
        </w:rPr>
        <w:t xml:space="preserve"> with don</w:t>
      </w:r>
      <w:r w:rsidR="00D6708D">
        <w:rPr>
          <w:rFonts w:asciiTheme="majorHAnsi" w:hAnsiTheme="majorHAnsi"/>
        </w:rPr>
        <w:t>o</w:t>
      </w:r>
      <w:r w:rsidR="00235432">
        <w:rPr>
          <w:rFonts w:asciiTheme="majorHAnsi" w:hAnsiTheme="majorHAnsi"/>
        </w:rPr>
        <w:t>rs to continue funding of our program; (7) speak</w:t>
      </w:r>
      <w:r w:rsidR="002E5F91">
        <w:rPr>
          <w:rFonts w:asciiTheme="majorHAnsi" w:hAnsiTheme="majorHAnsi"/>
        </w:rPr>
        <w:t>ing</w:t>
      </w:r>
      <w:r w:rsidR="00235432">
        <w:rPr>
          <w:rFonts w:asciiTheme="majorHAnsi" w:hAnsiTheme="majorHAnsi"/>
        </w:rPr>
        <w:t xml:space="preserve"> with referral sources in the community to advertise our program.</w:t>
      </w:r>
    </w:p>
    <w:p w14:paraId="3F089471" w14:textId="47338805" w:rsidR="00FF5D44" w:rsidRDefault="00FF5D44" w:rsidP="00FF5D44">
      <w:pPr>
        <w:rPr>
          <w:rFonts w:asciiTheme="majorHAnsi" w:hAnsiTheme="majorHAnsi"/>
        </w:rPr>
      </w:pPr>
    </w:p>
    <w:p w14:paraId="61576ACB" w14:textId="7D0AC9FA" w:rsidR="00FF5D44" w:rsidRDefault="00FF5D44" w:rsidP="00FF5D44">
      <w:pPr>
        <w:ind w:left="2160" w:hanging="2160"/>
        <w:rPr>
          <w:rFonts w:asciiTheme="majorHAnsi" w:hAnsiTheme="majorHAnsi"/>
        </w:rPr>
      </w:pPr>
      <w:r w:rsidRPr="00FF5D44">
        <w:rPr>
          <w:rFonts w:asciiTheme="majorHAnsi" w:hAnsiTheme="majorHAnsi"/>
          <w:b/>
          <w:bCs/>
        </w:rPr>
        <w:t>2016 – 2022</w:t>
      </w:r>
      <w:r>
        <w:rPr>
          <w:rFonts w:asciiTheme="majorHAnsi" w:hAnsiTheme="majorHAnsi"/>
        </w:rPr>
        <w:tab/>
      </w:r>
      <w:r w:rsidRPr="00F67B73">
        <w:rPr>
          <w:rFonts w:asciiTheme="majorHAnsi" w:hAnsiTheme="majorHAnsi"/>
          <w:b/>
          <w:bCs/>
        </w:rPr>
        <w:t>Director, Undergraduate Program</w:t>
      </w:r>
      <w:r>
        <w:rPr>
          <w:rFonts w:asciiTheme="majorHAnsi" w:hAnsiTheme="majorHAnsi"/>
          <w:b/>
          <w:bCs/>
        </w:rPr>
        <w:t xml:space="preserve">: </w:t>
      </w:r>
      <w:r>
        <w:rPr>
          <w:rFonts w:asciiTheme="majorHAnsi" w:hAnsiTheme="majorHAnsi"/>
        </w:rPr>
        <w:t>Department of Communication Sciences and Disorders, College of Public Health and Health Professions, University of Florida, Gainesville, FL.  Primary responsibilities include coordinating and overseeing the</w:t>
      </w:r>
      <w:r w:rsidR="00C74E8B">
        <w:rPr>
          <w:rFonts w:asciiTheme="majorHAnsi" w:hAnsiTheme="majorHAnsi"/>
        </w:rPr>
        <w:t xml:space="preserve"> </w:t>
      </w:r>
      <w:r>
        <w:rPr>
          <w:rFonts w:asciiTheme="majorHAnsi" w:hAnsiTheme="majorHAnsi"/>
        </w:rPr>
        <w:t>B</w:t>
      </w:r>
      <w:r w:rsidR="00C74E8B">
        <w:rPr>
          <w:rFonts w:asciiTheme="majorHAnsi" w:hAnsiTheme="majorHAnsi"/>
        </w:rPr>
        <w:t xml:space="preserve">achelor of </w:t>
      </w:r>
      <w:r>
        <w:rPr>
          <w:rFonts w:asciiTheme="majorHAnsi" w:hAnsiTheme="majorHAnsi"/>
        </w:rPr>
        <w:t>H</w:t>
      </w:r>
      <w:r w:rsidR="00C74E8B">
        <w:rPr>
          <w:rFonts w:asciiTheme="majorHAnsi" w:hAnsiTheme="majorHAnsi"/>
        </w:rPr>
        <w:t xml:space="preserve">ealth Science in </w:t>
      </w:r>
      <w:proofErr w:type="spellStart"/>
      <w:r>
        <w:rPr>
          <w:rFonts w:asciiTheme="majorHAnsi" w:hAnsiTheme="majorHAnsi"/>
        </w:rPr>
        <w:t>C</w:t>
      </w:r>
      <w:r w:rsidR="00C74E8B">
        <w:rPr>
          <w:rFonts w:asciiTheme="majorHAnsi" w:hAnsiTheme="majorHAnsi"/>
        </w:rPr>
        <w:t>omunication</w:t>
      </w:r>
      <w:proofErr w:type="spellEnd"/>
      <w:r w:rsidR="00C74E8B">
        <w:rPr>
          <w:rFonts w:asciiTheme="majorHAnsi" w:hAnsiTheme="majorHAnsi"/>
        </w:rPr>
        <w:t xml:space="preserve"> Sciences and Disorders (BHS-C</w:t>
      </w:r>
      <w:r>
        <w:rPr>
          <w:rFonts w:asciiTheme="majorHAnsi" w:hAnsiTheme="majorHAnsi"/>
        </w:rPr>
        <w:t>SD</w:t>
      </w:r>
      <w:r w:rsidR="00C74E8B">
        <w:rPr>
          <w:rFonts w:asciiTheme="majorHAnsi" w:hAnsiTheme="majorHAnsi"/>
        </w:rPr>
        <w:t>)</w:t>
      </w:r>
      <w:r>
        <w:rPr>
          <w:rFonts w:asciiTheme="majorHAnsi" w:hAnsiTheme="majorHAnsi"/>
        </w:rPr>
        <w:t xml:space="preserve"> </w:t>
      </w:r>
      <w:r w:rsidR="00C74E8B">
        <w:rPr>
          <w:rFonts w:asciiTheme="majorHAnsi" w:hAnsiTheme="majorHAnsi"/>
        </w:rPr>
        <w:t xml:space="preserve">program </w:t>
      </w:r>
      <w:r>
        <w:rPr>
          <w:rFonts w:asciiTheme="majorHAnsi" w:hAnsiTheme="majorHAnsi"/>
        </w:rPr>
        <w:t>in relation to: (1) directing undergraduate admissions for the BHS-CSD campus and UF Online programs through review of approximately 130 applications per year; (2) directing post-baccalaureate admissions through review of approximately 50 applications per year; (3) tracking student academic progress for approximately 200 students per year; (4) providing academic and career advising to approximately 200 students per year; (5) overseeing the Speech, Language, and Hearing Sciences Honor’s Program; (6) conducting exit surveys of graduating seniors; (7) coordinating with the department chair course/curriculum needs; (8)attending recruiting and information sessions targeted at UF freshman and transfer students; (9) planning and executing orientation sessions for all three programs; (10) keeping student data and updating yearly Student Learning Outcomes; and (11) graduation preparation for campus and UFO students.</w:t>
      </w:r>
    </w:p>
    <w:p w14:paraId="1EF600E9" w14:textId="71A8D5E5" w:rsidR="00FF5D44" w:rsidRPr="00435112" w:rsidRDefault="00FF5D44" w:rsidP="00FF5D44">
      <w:pPr>
        <w:rPr>
          <w:rFonts w:asciiTheme="majorHAnsi" w:hAnsiTheme="majorHAnsi"/>
        </w:rPr>
      </w:pPr>
    </w:p>
    <w:p w14:paraId="073768C1" w14:textId="77777777" w:rsidR="00F67B73" w:rsidRDefault="00F67B73" w:rsidP="00EC461B">
      <w:pPr>
        <w:rPr>
          <w:rFonts w:asciiTheme="majorHAnsi" w:hAnsiTheme="majorHAnsi"/>
        </w:rPr>
      </w:pPr>
    </w:p>
    <w:p w14:paraId="56FA4926" w14:textId="77777777" w:rsidR="00C530B9" w:rsidRPr="00963C91" w:rsidRDefault="00C530B9" w:rsidP="00EC461B">
      <w:pPr>
        <w:rPr>
          <w:rFonts w:asciiTheme="majorHAnsi" w:hAnsiTheme="majorHAnsi"/>
        </w:rPr>
      </w:pPr>
    </w:p>
    <w:p w14:paraId="74E13307" w14:textId="478F86E4" w:rsidR="002A2189" w:rsidRDefault="00330C2E" w:rsidP="00EC461B">
      <w:pPr>
        <w:rPr>
          <w:rFonts w:asciiTheme="majorHAnsi" w:hAnsiTheme="majorHAnsi"/>
        </w:rPr>
      </w:pPr>
      <w:r>
        <w:rPr>
          <w:rFonts w:asciiTheme="majorHAnsi" w:hAnsiTheme="majorHAnsi"/>
          <w:b/>
          <w:bCs/>
        </w:rPr>
        <w:lastRenderedPageBreak/>
        <w:t>2009</w:t>
      </w:r>
      <w:r w:rsidR="00EC461B" w:rsidRPr="00020748">
        <w:rPr>
          <w:rFonts w:asciiTheme="majorHAnsi" w:hAnsiTheme="majorHAnsi"/>
          <w:b/>
          <w:bCs/>
        </w:rPr>
        <w:t>-</w:t>
      </w:r>
      <w:r w:rsidR="00084CAA" w:rsidRPr="00020748">
        <w:rPr>
          <w:rFonts w:asciiTheme="majorHAnsi" w:hAnsiTheme="majorHAnsi"/>
          <w:b/>
          <w:bCs/>
        </w:rPr>
        <w:t>2016</w:t>
      </w:r>
      <w:r w:rsidR="00EC461B" w:rsidRPr="00963C91">
        <w:rPr>
          <w:rFonts w:asciiTheme="majorHAnsi" w:hAnsiTheme="majorHAnsi"/>
        </w:rPr>
        <w:tab/>
      </w:r>
      <w:r w:rsidR="00020748">
        <w:rPr>
          <w:rFonts w:asciiTheme="majorHAnsi" w:hAnsiTheme="majorHAnsi"/>
        </w:rPr>
        <w:tab/>
      </w:r>
      <w:r w:rsidR="002A2189" w:rsidRPr="002A2189">
        <w:rPr>
          <w:rFonts w:asciiTheme="majorHAnsi" w:hAnsiTheme="majorHAnsi"/>
          <w:b/>
          <w:bCs/>
        </w:rPr>
        <w:t>University of Florida</w:t>
      </w:r>
    </w:p>
    <w:p w14:paraId="45A467D3" w14:textId="60A6AA54" w:rsidR="00020748" w:rsidRDefault="00020748" w:rsidP="002A2189">
      <w:pPr>
        <w:ind w:left="1440" w:firstLine="720"/>
        <w:rPr>
          <w:rFonts w:asciiTheme="majorHAnsi" w:hAnsiTheme="majorHAnsi"/>
        </w:rPr>
      </w:pPr>
      <w:r w:rsidRPr="00020748">
        <w:rPr>
          <w:rFonts w:asciiTheme="majorHAnsi" w:hAnsiTheme="majorHAnsi"/>
          <w:b/>
          <w:bCs/>
        </w:rPr>
        <w:t>Adjunct, Lecturer</w:t>
      </w:r>
    </w:p>
    <w:p w14:paraId="3E0406C2" w14:textId="4F2FF254" w:rsidR="0033657F" w:rsidRPr="00020748" w:rsidRDefault="00EC461B" w:rsidP="00020748">
      <w:pPr>
        <w:ind w:left="1440" w:firstLine="720"/>
        <w:rPr>
          <w:rFonts w:asciiTheme="majorHAnsi" w:hAnsiTheme="majorHAnsi"/>
          <w:b/>
          <w:bCs/>
        </w:rPr>
      </w:pPr>
      <w:r w:rsidRPr="00020748">
        <w:rPr>
          <w:rFonts w:asciiTheme="majorHAnsi" w:hAnsiTheme="majorHAnsi"/>
          <w:b/>
          <w:bCs/>
        </w:rPr>
        <w:t>Clinical Speech-Language Path</w:t>
      </w:r>
      <w:r w:rsidR="00C86A84" w:rsidRPr="00020748">
        <w:rPr>
          <w:rFonts w:asciiTheme="majorHAnsi" w:hAnsiTheme="majorHAnsi"/>
          <w:b/>
          <w:bCs/>
        </w:rPr>
        <w:t>ologist</w:t>
      </w:r>
    </w:p>
    <w:p w14:paraId="4570713C" w14:textId="0D423F3E" w:rsidR="009538E0" w:rsidRPr="00963C91" w:rsidRDefault="009538E0" w:rsidP="00EC461B">
      <w:pPr>
        <w:rPr>
          <w:rFonts w:asciiTheme="majorHAnsi" w:hAnsiTheme="majorHAnsi"/>
        </w:rPr>
      </w:pPr>
      <w:r w:rsidRPr="00963C91">
        <w:rPr>
          <w:rFonts w:asciiTheme="majorHAnsi" w:hAnsiTheme="majorHAnsi"/>
        </w:rPr>
        <w:tab/>
      </w:r>
      <w:r w:rsidRPr="00963C91">
        <w:rPr>
          <w:rFonts w:asciiTheme="majorHAnsi" w:hAnsiTheme="majorHAnsi"/>
        </w:rPr>
        <w:tab/>
      </w:r>
      <w:r w:rsidR="00020748">
        <w:rPr>
          <w:rFonts w:asciiTheme="majorHAnsi" w:hAnsiTheme="majorHAnsi"/>
        </w:rPr>
        <w:tab/>
      </w:r>
      <w:r w:rsidR="009A27F1">
        <w:rPr>
          <w:rFonts w:asciiTheme="majorHAnsi" w:hAnsiTheme="majorHAnsi"/>
          <w:b/>
          <w:bCs/>
        </w:rPr>
        <w:t>Clinical Educator</w:t>
      </w:r>
      <w:r w:rsidR="002E5F91">
        <w:rPr>
          <w:rFonts w:asciiTheme="majorHAnsi" w:hAnsiTheme="majorHAnsi"/>
          <w:b/>
          <w:bCs/>
        </w:rPr>
        <w:t>/Supervisor</w:t>
      </w:r>
      <w:r w:rsidR="00084CAA" w:rsidRPr="00963C91">
        <w:rPr>
          <w:rFonts w:asciiTheme="majorHAnsi" w:hAnsiTheme="majorHAnsi"/>
        </w:rPr>
        <w:t xml:space="preserve">, </w:t>
      </w:r>
      <w:r w:rsidRPr="00963C91">
        <w:rPr>
          <w:rFonts w:asciiTheme="majorHAnsi" w:hAnsiTheme="majorHAnsi"/>
        </w:rPr>
        <w:t>Graduate Student Practicums</w:t>
      </w:r>
    </w:p>
    <w:p w14:paraId="05B4EC95" w14:textId="116D68BF" w:rsidR="00EC461B" w:rsidRPr="00963C91" w:rsidRDefault="00EC461B" w:rsidP="00EC461B">
      <w:pPr>
        <w:rPr>
          <w:rFonts w:asciiTheme="majorHAnsi" w:hAnsiTheme="majorHAnsi"/>
        </w:rPr>
      </w:pPr>
      <w:r w:rsidRPr="00963C91">
        <w:rPr>
          <w:rFonts w:asciiTheme="majorHAnsi" w:hAnsiTheme="majorHAnsi"/>
        </w:rPr>
        <w:tab/>
      </w:r>
      <w:r w:rsidRPr="00963C91">
        <w:rPr>
          <w:rFonts w:asciiTheme="majorHAnsi" w:hAnsiTheme="majorHAnsi"/>
        </w:rPr>
        <w:tab/>
      </w:r>
      <w:r w:rsidR="00020748">
        <w:rPr>
          <w:rFonts w:asciiTheme="majorHAnsi" w:hAnsiTheme="majorHAnsi"/>
        </w:rPr>
        <w:tab/>
      </w:r>
      <w:r w:rsidRPr="00963C91">
        <w:rPr>
          <w:rFonts w:asciiTheme="majorHAnsi" w:hAnsiTheme="majorHAnsi"/>
        </w:rPr>
        <w:t>Department of Speech, Language, &amp; Hearing Sciences</w:t>
      </w:r>
    </w:p>
    <w:p w14:paraId="08E4C52F" w14:textId="27297F4E" w:rsidR="00EC461B" w:rsidRPr="00963C91" w:rsidRDefault="00EC461B" w:rsidP="00EC461B">
      <w:pPr>
        <w:rPr>
          <w:rFonts w:asciiTheme="majorHAnsi" w:hAnsiTheme="majorHAnsi"/>
        </w:rPr>
      </w:pPr>
      <w:r w:rsidRPr="00963C91">
        <w:rPr>
          <w:rFonts w:asciiTheme="majorHAnsi" w:hAnsiTheme="majorHAnsi"/>
        </w:rPr>
        <w:tab/>
      </w:r>
      <w:r w:rsidRPr="00963C91">
        <w:rPr>
          <w:rFonts w:asciiTheme="majorHAnsi" w:hAnsiTheme="majorHAnsi"/>
        </w:rPr>
        <w:tab/>
      </w:r>
      <w:r w:rsidR="00020748">
        <w:rPr>
          <w:rFonts w:asciiTheme="majorHAnsi" w:hAnsiTheme="majorHAnsi"/>
        </w:rPr>
        <w:tab/>
      </w:r>
      <w:r w:rsidR="001C09D0" w:rsidRPr="00963C91">
        <w:rPr>
          <w:rFonts w:asciiTheme="majorHAnsi" w:hAnsiTheme="majorHAnsi"/>
        </w:rPr>
        <w:t>UF Health-</w:t>
      </w:r>
      <w:proofErr w:type="spellStart"/>
      <w:r w:rsidRPr="00963C91">
        <w:rPr>
          <w:rFonts w:asciiTheme="majorHAnsi" w:hAnsiTheme="majorHAnsi"/>
        </w:rPr>
        <w:t>Shands</w:t>
      </w:r>
      <w:proofErr w:type="spellEnd"/>
      <w:r w:rsidRPr="00963C91">
        <w:rPr>
          <w:rFonts w:asciiTheme="majorHAnsi" w:hAnsiTheme="majorHAnsi"/>
        </w:rPr>
        <w:t xml:space="preserve"> Rehab for Kids at Magnolia Park</w:t>
      </w:r>
    </w:p>
    <w:p w14:paraId="4B6D4044" w14:textId="1EF77046" w:rsidR="00EC461B" w:rsidRDefault="00EC461B" w:rsidP="00EC461B">
      <w:pPr>
        <w:rPr>
          <w:rFonts w:asciiTheme="majorHAnsi" w:hAnsiTheme="majorHAnsi"/>
        </w:rPr>
      </w:pPr>
      <w:r w:rsidRPr="00963C91">
        <w:rPr>
          <w:rFonts w:asciiTheme="majorHAnsi" w:hAnsiTheme="majorHAnsi"/>
        </w:rPr>
        <w:tab/>
      </w:r>
      <w:r w:rsidRPr="00963C91">
        <w:rPr>
          <w:rFonts w:asciiTheme="majorHAnsi" w:hAnsiTheme="majorHAnsi"/>
        </w:rPr>
        <w:tab/>
      </w:r>
      <w:r w:rsidR="00020748">
        <w:rPr>
          <w:rFonts w:asciiTheme="majorHAnsi" w:hAnsiTheme="majorHAnsi"/>
        </w:rPr>
        <w:tab/>
      </w:r>
      <w:r w:rsidRPr="00963C91">
        <w:rPr>
          <w:rFonts w:asciiTheme="majorHAnsi" w:hAnsiTheme="majorHAnsi"/>
        </w:rPr>
        <w:t>University of Florida, Gainesville, FL</w:t>
      </w:r>
    </w:p>
    <w:p w14:paraId="159AF25E" w14:textId="6F339358" w:rsidR="00044A54" w:rsidRPr="00963C91" w:rsidRDefault="00044A54" w:rsidP="002E0FAF">
      <w:pPr>
        <w:ind w:left="2160"/>
        <w:rPr>
          <w:rFonts w:asciiTheme="majorHAnsi" w:hAnsiTheme="majorHAnsi"/>
        </w:rPr>
      </w:pPr>
      <w:r>
        <w:rPr>
          <w:rFonts w:asciiTheme="majorHAnsi" w:hAnsiTheme="majorHAnsi"/>
        </w:rPr>
        <w:t xml:space="preserve">Supervised 1 student/semester </w:t>
      </w:r>
      <w:r w:rsidR="006943A9">
        <w:rPr>
          <w:rFonts w:asciiTheme="majorHAnsi" w:hAnsiTheme="majorHAnsi"/>
        </w:rPr>
        <w:t xml:space="preserve">(~10 students) </w:t>
      </w:r>
      <w:r>
        <w:rPr>
          <w:rFonts w:asciiTheme="majorHAnsi" w:hAnsiTheme="majorHAnsi"/>
        </w:rPr>
        <w:t xml:space="preserve">as they completed </w:t>
      </w:r>
      <w:r w:rsidR="002E0FAF">
        <w:rPr>
          <w:rFonts w:asciiTheme="majorHAnsi" w:hAnsiTheme="majorHAnsi"/>
        </w:rPr>
        <w:t>reading and writing</w:t>
      </w:r>
      <w:r>
        <w:rPr>
          <w:rFonts w:asciiTheme="majorHAnsi" w:hAnsiTheme="majorHAnsi"/>
        </w:rPr>
        <w:t xml:space="preserve"> evaluations a</w:t>
      </w:r>
      <w:r w:rsidR="002E0FAF">
        <w:rPr>
          <w:rFonts w:asciiTheme="majorHAnsi" w:hAnsiTheme="majorHAnsi"/>
        </w:rPr>
        <w:t>nd wrote comprehensive reports</w:t>
      </w:r>
    </w:p>
    <w:p w14:paraId="4A6F4F12" w14:textId="77777777" w:rsidR="00311C57" w:rsidRPr="00963C91" w:rsidRDefault="00311C57" w:rsidP="00707729">
      <w:pPr>
        <w:rPr>
          <w:rFonts w:asciiTheme="majorHAnsi" w:hAnsiTheme="majorHAnsi"/>
        </w:rPr>
      </w:pPr>
    </w:p>
    <w:p w14:paraId="7D79B9E2" w14:textId="0B5FBD08" w:rsidR="00E9535B" w:rsidRPr="00963C91" w:rsidRDefault="00084CAA" w:rsidP="00044A54">
      <w:pPr>
        <w:ind w:left="2160" w:hanging="2160"/>
        <w:rPr>
          <w:rFonts w:asciiTheme="majorHAnsi" w:hAnsiTheme="majorHAnsi"/>
        </w:rPr>
      </w:pPr>
      <w:r w:rsidRPr="00020748">
        <w:rPr>
          <w:rFonts w:asciiTheme="majorHAnsi" w:hAnsiTheme="majorHAnsi"/>
          <w:b/>
          <w:bCs/>
        </w:rPr>
        <w:t>2006</w:t>
      </w:r>
      <w:r w:rsidR="00EC461B" w:rsidRPr="00020748">
        <w:rPr>
          <w:rFonts w:asciiTheme="majorHAnsi" w:hAnsiTheme="majorHAnsi"/>
          <w:b/>
          <w:bCs/>
        </w:rPr>
        <w:t>-2010</w:t>
      </w:r>
      <w:r w:rsidR="00EC461B" w:rsidRPr="00963C91">
        <w:rPr>
          <w:rFonts w:asciiTheme="majorHAnsi" w:hAnsiTheme="majorHAnsi"/>
        </w:rPr>
        <w:tab/>
      </w:r>
      <w:r w:rsidR="00020748" w:rsidRPr="00020748">
        <w:rPr>
          <w:rFonts w:asciiTheme="majorHAnsi" w:hAnsiTheme="majorHAnsi"/>
          <w:b/>
          <w:bCs/>
        </w:rPr>
        <w:t xml:space="preserve">Clinical </w:t>
      </w:r>
      <w:r w:rsidR="009A27F1">
        <w:rPr>
          <w:rFonts w:asciiTheme="majorHAnsi" w:hAnsiTheme="majorHAnsi"/>
          <w:b/>
          <w:bCs/>
        </w:rPr>
        <w:t>Educator</w:t>
      </w:r>
      <w:r w:rsidR="00044A54">
        <w:rPr>
          <w:rFonts w:asciiTheme="majorHAnsi" w:hAnsiTheme="majorHAnsi"/>
          <w:b/>
          <w:bCs/>
        </w:rPr>
        <w:t>/Supervisor</w:t>
      </w:r>
      <w:r w:rsidR="00E9535B" w:rsidRPr="00DD7D04">
        <w:rPr>
          <w:rFonts w:asciiTheme="majorHAnsi" w:hAnsiTheme="majorHAnsi"/>
          <w:b/>
          <w:bCs/>
        </w:rPr>
        <w:t>:  Reading Disorders Clinic</w:t>
      </w:r>
      <w:r w:rsidR="00020748" w:rsidRPr="00DD7D04">
        <w:rPr>
          <w:rFonts w:asciiTheme="majorHAnsi" w:hAnsiTheme="majorHAnsi"/>
          <w:b/>
          <w:bCs/>
        </w:rPr>
        <w:t xml:space="preserve"> at the University of Florida</w:t>
      </w:r>
    </w:p>
    <w:p w14:paraId="1E14CC89" w14:textId="77777777" w:rsidR="00044A54" w:rsidRDefault="00E9535B" w:rsidP="00DD7D04">
      <w:pPr>
        <w:ind w:left="2160"/>
        <w:rPr>
          <w:rFonts w:asciiTheme="majorHAnsi" w:hAnsiTheme="majorHAnsi"/>
        </w:rPr>
      </w:pPr>
      <w:r w:rsidRPr="00963C91">
        <w:rPr>
          <w:rFonts w:asciiTheme="majorHAnsi" w:hAnsiTheme="majorHAnsi"/>
        </w:rPr>
        <w:t>Department of Speech, Language, &amp; Hearing Sciences</w:t>
      </w:r>
      <w:r w:rsidR="009A27F1">
        <w:rPr>
          <w:rFonts w:asciiTheme="majorHAnsi" w:hAnsiTheme="majorHAnsi"/>
        </w:rPr>
        <w:t xml:space="preserve">, </w:t>
      </w:r>
      <w:r w:rsidRPr="00963C91">
        <w:rPr>
          <w:rFonts w:asciiTheme="majorHAnsi" w:hAnsiTheme="majorHAnsi"/>
        </w:rPr>
        <w:t>University of Florida, Gainesville, FL</w:t>
      </w:r>
      <w:r w:rsidR="009A27F1">
        <w:rPr>
          <w:rFonts w:asciiTheme="majorHAnsi" w:hAnsiTheme="majorHAnsi"/>
        </w:rPr>
        <w:t xml:space="preserve">.  </w:t>
      </w:r>
    </w:p>
    <w:p w14:paraId="57885C89" w14:textId="72E3893D" w:rsidR="00E9535B" w:rsidRPr="00963C91" w:rsidRDefault="009A27F1" w:rsidP="00DD7D04">
      <w:pPr>
        <w:ind w:left="2160"/>
        <w:rPr>
          <w:rFonts w:asciiTheme="majorHAnsi" w:hAnsiTheme="majorHAnsi"/>
        </w:rPr>
      </w:pPr>
      <w:r>
        <w:rPr>
          <w:rFonts w:asciiTheme="majorHAnsi" w:hAnsiTheme="majorHAnsi"/>
        </w:rPr>
        <w:t>Supervised 5 – 7 graduate students each semester as they completed reading and writing evaluations and wrote comprehensive reports.</w:t>
      </w:r>
    </w:p>
    <w:p w14:paraId="5061F38A" w14:textId="77777777" w:rsidR="00A4642D" w:rsidRPr="00963C91" w:rsidRDefault="00A4642D" w:rsidP="00707729">
      <w:pPr>
        <w:rPr>
          <w:rFonts w:asciiTheme="majorHAnsi" w:hAnsiTheme="majorHAnsi"/>
        </w:rPr>
      </w:pPr>
    </w:p>
    <w:p w14:paraId="58C8D56A" w14:textId="1AE5E5C2" w:rsidR="00A4642D" w:rsidRPr="00963C91" w:rsidRDefault="00A4642D" w:rsidP="00707729">
      <w:pPr>
        <w:rPr>
          <w:rFonts w:asciiTheme="majorHAnsi" w:hAnsiTheme="majorHAnsi"/>
        </w:rPr>
      </w:pPr>
      <w:r w:rsidRPr="005B7D5E">
        <w:rPr>
          <w:rFonts w:asciiTheme="majorHAnsi" w:hAnsiTheme="majorHAnsi"/>
          <w:b/>
          <w:bCs/>
        </w:rPr>
        <w:t>2005-2006</w:t>
      </w:r>
      <w:r w:rsidRPr="00963C91">
        <w:rPr>
          <w:rFonts w:asciiTheme="majorHAnsi" w:hAnsiTheme="majorHAnsi"/>
        </w:rPr>
        <w:tab/>
      </w:r>
      <w:r w:rsidR="005B7D5E">
        <w:rPr>
          <w:rFonts w:asciiTheme="majorHAnsi" w:hAnsiTheme="majorHAnsi"/>
        </w:rPr>
        <w:tab/>
      </w:r>
      <w:r w:rsidRPr="005B7D5E">
        <w:rPr>
          <w:rFonts w:asciiTheme="majorHAnsi" w:hAnsiTheme="majorHAnsi"/>
          <w:b/>
          <w:bCs/>
        </w:rPr>
        <w:t>Speech-Language Pathologist</w:t>
      </w:r>
    </w:p>
    <w:p w14:paraId="2BB02D02" w14:textId="47ABD04C" w:rsidR="00A4642D" w:rsidRPr="00963C91" w:rsidRDefault="00A4642D" w:rsidP="00707729">
      <w:pPr>
        <w:rPr>
          <w:rFonts w:asciiTheme="majorHAnsi" w:hAnsiTheme="majorHAnsi"/>
        </w:rPr>
      </w:pPr>
      <w:r w:rsidRPr="00963C91">
        <w:rPr>
          <w:rFonts w:asciiTheme="majorHAnsi" w:hAnsiTheme="majorHAnsi"/>
        </w:rPr>
        <w:tab/>
      </w:r>
      <w:r w:rsidRPr="00963C91">
        <w:rPr>
          <w:rFonts w:asciiTheme="majorHAnsi" w:hAnsiTheme="majorHAnsi"/>
        </w:rPr>
        <w:tab/>
      </w:r>
      <w:r w:rsidR="005B7D5E">
        <w:rPr>
          <w:rFonts w:asciiTheme="majorHAnsi" w:hAnsiTheme="majorHAnsi"/>
        </w:rPr>
        <w:tab/>
      </w:r>
      <w:r w:rsidRPr="00963C91">
        <w:rPr>
          <w:rFonts w:asciiTheme="majorHAnsi" w:hAnsiTheme="majorHAnsi"/>
        </w:rPr>
        <w:t>Private Practice, Durham, NC</w:t>
      </w:r>
    </w:p>
    <w:p w14:paraId="20BB75FA" w14:textId="77777777" w:rsidR="00A4642D" w:rsidRPr="00963C91" w:rsidRDefault="00A4642D" w:rsidP="00707729">
      <w:pPr>
        <w:rPr>
          <w:rFonts w:asciiTheme="majorHAnsi" w:hAnsiTheme="majorHAnsi"/>
        </w:rPr>
      </w:pPr>
    </w:p>
    <w:p w14:paraId="52A9BFE7" w14:textId="0D941F99" w:rsidR="00A4642D" w:rsidRPr="00963C91" w:rsidRDefault="00084CAA" w:rsidP="00707729">
      <w:pPr>
        <w:rPr>
          <w:rFonts w:asciiTheme="majorHAnsi" w:hAnsiTheme="majorHAnsi"/>
        </w:rPr>
      </w:pPr>
      <w:r w:rsidRPr="005B7D5E">
        <w:rPr>
          <w:rFonts w:asciiTheme="majorHAnsi" w:hAnsiTheme="majorHAnsi"/>
          <w:b/>
          <w:bCs/>
        </w:rPr>
        <w:t>1998</w:t>
      </w:r>
      <w:r w:rsidR="00A4642D" w:rsidRPr="005B7D5E">
        <w:rPr>
          <w:rFonts w:asciiTheme="majorHAnsi" w:hAnsiTheme="majorHAnsi"/>
          <w:b/>
          <w:bCs/>
        </w:rPr>
        <w:t>-2001</w:t>
      </w:r>
      <w:r w:rsidR="00A4642D" w:rsidRPr="00963C91">
        <w:rPr>
          <w:rFonts w:asciiTheme="majorHAnsi" w:hAnsiTheme="majorHAnsi"/>
        </w:rPr>
        <w:tab/>
      </w:r>
      <w:r w:rsidR="005B7D5E">
        <w:rPr>
          <w:rFonts w:asciiTheme="majorHAnsi" w:hAnsiTheme="majorHAnsi"/>
        </w:rPr>
        <w:tab/>
      </w:r>
      <w:r w:rsidR="00A4642D" w:rsidRPr="005B7D5E">
        <w:rPr>
          <w:rFonts w:asciiTheme="majorHAnsi" w:hAnsiTheme="majorHAnsi"/>
          <w:b/>
          <w:bCs/>
        </w:rPr>
        <w:t>Speech-Language Pathologist</w:t>
      </w:r>
    </w:p>
    <w:p w14:paraId="5533D0B7" w14:textId="593CF449" w:rsidR="00A4642D" w:rsidRPr="00963C91" w:rsidRDefault="00A4642D" w:rsidP="00707729">
      <w:pPr>
        <w:rPr>
          <w:rFonts w:asciiTheme="majorHAnsi" w:hAnsiTheme="majorHAnsi"/>
        </w:rPr>
      </w:pPr>
      <w:r w:rsidRPr="00963C91">
        <w:rPr>
          <w:rFonts w:asciiTheme="majorHAnsi" w:hAnsiTheme="majorHAnsi"/>
        </w:rPr>
        <w:tab/>
      </w:r>
      <w:r w:rsidRPr="00963C91">
        <w:rPr>
          <w:rFonts w:asciiTheme="majorHAnsi" w:hAnsiTheme="majorHAnsi"/>
        </w:rPr>
        <w:tab/>
      </w:r>
      <w:r w:rsidR="005B7D5E">
        <w:rPr>
          <w:rFonts w:asciiTheme="majorHAnsi" w:hAnsiTheme="majorHAnsi"/>
        </w:rPr>
        <w:tab/>
      </w:r>
      <w:r w:rsidRPr="00963C91">
        <w:rPr>
          <w:rFonts w:asciiTheme="majorHAnsi" w:hAnsiTheme="majorHAnsi"/>
        </w:rPr>
        <w:t>Private Practice, Munich, Germany</w:t>
      </w:r>
    </w:p>
    <w:p w14:paraId="3FDAE77A" w14:textId="77777777" w:rsidR="00A4642D" w:rsidRPr="00963C91" w:rsidRDefault="00A4642D" w:rsidP="00707729">
      <w:pPr>
        <w:rPr>
          <w:rFonts w:asciiTheme="majorHAnsi" w:hAnsiTheme="majorHAnsi"/>
        </w:rPr>
      </w:pPr>
    </w:p>
    <w:p w14:paraId="4BEF1BD8" w14:textId="127480DE" w:rsidR="00BC2EC1" w:rsidRPr="005B7D5E" w:rsidRDefault="00A4642D" w:rsidP="00707729">
      <w:pPr>
        <w:rPr>
          <w:rFonts w:asciiTheme="majorHAnsi" w:hAnsiTheme="majorHAnsi"/>
          <w:b/>
          <w:bCs/>
        </w:rPr>
      </w:pPr>
      <w:r w:rsidRPr="005B7D5E">
        <w:rPr>
          <w:rFonts w:asciiTheme="majorHAnsi" w:hAnsiTheme="majorHAnsi"/>
          <w:b/>
          <w:bCs/>
        </w:rPr>
        <w:t>1996-2001</w:t>
      </w:r>
      <w:r w:rsidRPr="00963C91">
        <w:rPr>
          <w:rFonts w:asciiTheme="majorHAnsi" w:hAnsiTheme="majorHAnsi"/>
        </w:rPr>
        <w:tab/>
      </w:r>
      <w:r w:rsidR="005B7D5E">
        <w:rPr>
          <w:rFonts w:asciiTheme="majorHAnsi" w:hAnsiTheme="majorHAnsi"/>
        </w:rPr>
        <w:tab/>
      </w:r>
      <w:r w:rsidRPr="005B7D5E">
        <w:rPr>
          <w:rFonts w:asciiTheme="majorHAnsi" w:hAnsiTheme="majorHAnsi"/>
          <w:b/>
          <w:bCs/>
        </w:rPr>
        <w:t>Manusc</w:t>
      </w:r>
      <w:r w:rsidR="00724FFB" w:rsidRPr="005B7D5E">
        <w:rPr>
          <w:rFonts w:asciiTheme="majorHAnsi" w:hAnsiTheme="majorHAnsi"/>
          <w:b/>
          <w:bCs/>
        </w:rPr>
        <w:t>r</w:t>
      </w:r>
      <w:r w:rsidRPr="005B7D5E">
        <w:rPr>
          <w:rFonts w:asciiTheme="majorHAnsi" w:hAnsiTheme="majorHAnsi"/>
          <w:b/>
          <w:bCs/>
        </w:rPr>
        <w:t>ipt Editor</w:t>
      </w:r>
    </w:p>
    <w:p w14:paraId="2F0C1638" w14:textId="1A809127" w:rsidR="00A4642D" w:rsidRPr="00963C91" w:rsidRDefault="00BC2EC1" w:rsidP="00707729">
      <w:pPr>
        <w:rPr>
          <w:rFonts w:asciiTheme="majorHAnsi" w:hAnsiTheme="majorHAnsi"/>
        </w:rPr>
      </w:pPr>
      <w:r w:rsidRPr="00963C91">
        <w:rPr>
          <w:rFonts w:asciiTheme="majorHAnsi" w:hAnsiTheme="majorHAnsi"/>
        </w:rPr>
        <w:tab/>
      </w:r>
      <w:r w:rsidRPr="00963C91">
        <w:rPr>
          <w:rFonts w:asciiTheme="majorHAnsi" w:hAnsiTheme="majorHAnsi"/>
        </w:rPr>
        <w:tab/>
      </w:r>
      <w:r w:rsidR="005B7D5E">
        <w:rPr>
          <w:rFonts w:asciiTheme="majorHAnsi" w:hAnsiTheme="majorHAnsi"/>
        </w:rPr>
        <w:tab/>
      </w:r>
      <w:r w:rsidRPr="00963C91">
        <w:rPr>
          <w:rFonts w:asciiTheme="majorHAnsi" w:hAnsiTheme="majorHAnsi"/>
        </w:rPr>
        <w:t>Departments of Urology and Radiology</w:t>
      </w:r>
    </w:p>
    <w:p w14:paraId="7DBD39A2" w14:textId="514D4A1A" w:rsidR="003068C7" w:rsidRPr="00963C91" w:rsidRDefault="00E36F60" w:rsidP="00707729">
      <w:pPr>
        <w:rPr>
          <w:rFonts w:asciiTheme="majorHAnsi" w:hAnsiTheme="majorHAnsi"/>
        </w:rPr>
      </w:pPr>
      <w:r w:rsidRPr="00963C91">
        <w:rPr>
          <w:rFonts w:asciiTheme="majorHAnsi" w:hAnsiTheme="majorHAnsi"/>
        </w:rPr>
        <w:tab/>
      </w:r>
      <w:r w:rsidRPr="00963C91">
        <w:rPr>
          <w:rFonts w:asciiTheme="majorHAnsi" w:hAnsiTheme="majorHAnsi"/>
        </w:rPr>
        <w:tab/>
      </w:r>
      <w:r w:rsidR="005B7D5E">
        <w:rPr>
          <w:rFonts w:asciiTheme="majorHAnsi" w:hAnsiTheme="majorHAnsi"/>
        </w:rPr>
        <w:tab/>
      </w:r>
      <w:r w:rsidRPr="00963C91">
        <w:rPr>
          <w:rFonts w:asciiTheme="majorHAnsi" w:hAnsiTheme="majorHAnsi"/>
        </w:rPr>
        <w:t>Ludwig-</w:t>
      </w:r>
      <w:proofErr w:type="spellStart"/>
      <w:r w:rsidRPr="00963C91">
        <w:rPr>
          <w:rFonts w:asciiTheme="majorHAnsi" w:hAnsiTheme="majorHAnsi"/>
        </w:rPr>
        <w:t>Maximilians</w:t>
      </w:r>
      <w:proofErr w:type="spellEnd"/>
      <w:r w:rsidRPr="00963C91">
        <w:rPr>
          <w:rFonts w:asciiTheme="majorHAnsi" w:hAnsiTheme="majorHAnsi"/>
        </w:rPr>
        <w:t xml:space="preserve"> Univer</w:t>
      </w:r>
      <w:r w:rsidR="00A4642D" w:rsidRPr="00963C91">
        <w:rPr>
          <w:rFonts w:asciiTheme="majorHAnsi" w:hAnsiTheme="majorHAnsi"/>
        </w:rPr>
        <w:t>sity, Munich, Germany</w:t>
      </w:r>
    </w:p>
    <w:p w14:paraId="5E00A52A" w14:textId="77777777" w:rsidR="009359CB" w:rsidRPr="00963C91" w:rsidRDefault="009359CB" w:rsidP="00381AAB">
      <w:pPr>
        <w:rPr>
          <w:rFonts w:asciiTheme="majorHAnsi" w:hAnsiTheme="majorHAnsi"/>
        </w:rPr>
      </w:pPr>
    </w:p>
    <w:p w14:paraId="59CD1DE3" w14:textId="77777777" w:rsidR="009359CB" w:rsidRPr="00963C91" w:rsidRDefault="009359CB" w:rsidP="00381AAB">
      <w:pPr>
        <w:rPr>
          <w:rFonts w:asciiTheme="majorHAnsi" w:hAnsiTheme="majorHAnsi"/>
        </w:rPr>
      </w:pPr>
    </w:p>
    <w:p w14:paraId="2D00814E" w14:textId="19338249" w:rsidR="009359CB" w:rsidRPr="004624C3" w:rsidRDefault="009359CB" w:rsidP="009359CB">
      <w:pPr>
        <w:rPr>
          <w:rFonts w:asciiTheme="majorHAnsi" w:hAnsiTheme="majorHAnsi"/>
          <w:b/>
          <w:color w:val="1F497D" w:themeColor="text2"/>
        </w:rPr>
      </w:pPr>
      <w:r w:rsidRPr="004624C3">
        <w:rPr>
          <w:rFonts w:asciiTheme="majorHAnsi" w:hAnsiTheme="majorHAnsi"/>
          <w:b/>
          <w:color w:val="1F497D" w:themeColor="text2"/>
        </w:rPr>
        <w:t>TEACHING EXPERIENCE</w:t>
      </w:r>
    </w:p>
    <w:p w14:paraId="6819DB25" w14:textId="48E74403" w:rsidR="005C4013" w:rsidRPr="00963C91" w:rsidRDefault="005C4013" w:rsidP="009359CB">
      <w:pPr>
        <w:rPr>
          <w:rFonts w:asciiTheme="majorHAnsi" w:hAnsiTheme="majorHAnsi"/>
          <w:b/>
        </w:rPr>
      </w:pPr>
      <w:r>
        <w:rPr>
          <w:rFonts w:asciiTheme="majorHAnsi" w:hAnsiTheme="majorHAnsi"/>
          <w:b/>
        </w:rPr>
        <w:t>University of Florida, Department of Communication Sciences and Disorders</w:t>
      </w:r>
    </w:p>
    <w:p w14:paraId="076D6023" w14:textId="77777777" w:rsidR="009359CB" w:rsidRPr="00963C91" w:rsidRDefault="009359CB" w:rsidP="009359CB">
      <w:pPr>
        <w:rPr>
          <w:rFonts w:asciiTheme="majorHAnsi" w:hAnsiTheme="majorHAnsi"/>
          <w:b/>
        </w:rPr>
      </w:pPr>
    </w:p>
    <w:p w14:paraId="46CBAE6B" w14:textId="158FD484" w:rsidR="00491B24" w:rsidRPr="00963C91" w:rsidRDefault="009A27F1">
      <w:pPr>
        <w:rPr>
          <w:rFonts w:asciiTheme="majorHAnsi" w:hAnsiTheme="majorHAnsi"/>
        </w:rPr>
      </w:pPr>
      <w:r>
        <w:rPr>
          <w:rFonts w:asciiTheme="majorHAnsi" w:hAnsiTheme="majorHAnsi"/>
          <w:b/>
          <w:bCs/>
        </w:rPr>
        <w:t>2</w:t>
      </w:r>
      <w:r w:rsidR="00491B24" w:rsidRPr="0063220B">
        <w:rPr>
          <w:rFonts w:asciiTheme="majorHAnsi" w:hAnsiTheme="majorHAnsi"/>
          <w:b/>
          <w:bCs/>
        </w:rPr>
        <w:t>01</w:t>
      </w:r>
      <w:r w:rsidR="00203225" w:rsidRPr="0063220B">
        <w:rPr>
          <w:rFonts w:asciiTheme="majorHAnsi" w:hAnsiTheme="majorHAnsi"/>
          <w:b/>
          <w:bCs/>
        </w:rPr>
        <w:t>3 -</w:t>
      </w:r>
      <w:r w:rsidR="00D714C1">
        <w:rPr>
          <w:rFonts w:asciiTheme="majorHAnsi" w:hAnsiTheme="majorHAnsi"/>
        </w:rPr>
        <w:tab/>
      </w:r>
      <w:r w:rsidR="0063220B" w:rsidRPr="0063220B">
        <w:rPr>
          <w:rFonts w:asciiTheme="majorHAnsi" w:hAnsiTheme="majorHAnsi"/>
          <w:b/>
          <w:bCs/>
        </w:rPr>
        <w:t>present</w:t>
      </w:r>
      <w:r>
        <w:rPr>
          <w:rFonts w:asciiTheme="majorHAnsi" w:hAnsiTheme="majorHAnsi"/>
          <w:b/>
          <w:bCs/>
        </w:rPr>
        <w:t xml:space="preserve"> </w:t>
      </w:r>
      <w:r>
        <w:rPr>
          <w:rFonts w:asciiTheme="majorHAnsi" w:hAnsiTheme="majorHAnsi"/>
          <w:b/>
          <w:bCs/>
        </w:rPr>
        <w:tab/>
      </w:r>
      <w:r w:rsidR="005C4013">
        <w:rPr>
          <w:rFonts w:asciiTheme="majorHAnsi" w:hAnsiTheme="majorHAnsi"/>
        </w:rPr>
        <w:t>SPA 5401</w:t>
      </w:r>
      <w:r w:rsidR="00491B24" w:rsidRPr="00963C91">
        <w:rPr>
          <w:rFonts w:asciiTheme="majorHAnsi" w:hAnsiTheme="majorHAnsi"/>
        </w:rPr>
        <w:t xml:space="preserve">:  </w:t>
      </w:r>
      <w:r w:rsidR="005C4013">
        <w:rPr>
          <w:rFonts w:asciiTheme="majorHAnsi" w:hAnsiTheme="majorHAnsi"/>
        </w:rPr>
        <w:t xml:space="preserve">Pediatric </w:t>
      </w:r>
      <w:r w:rsidR="00491B24" w:rsidRPr="00963C91">
        <w:rPr>
          <w:rFonts w:asciiTheme="majorHAnsi" w:hAnsiTheme="majorHAnsi"/>
        </w:rPr>
        <w:t xml:space="preserve">Language Disorders </w:t>
      </w:r>
      <w:r>
        <w:rPr>
          <w:rFonts w:asciiTheme="majorHAnsi" w:hAnsiTheme="majorHAnsi"/>
        </w:rPr>
        <w:t xml:space="preserve">(~ 30 students per </w:t>
      </w:r>
      <w:r w:rsidR="00F31190">
        <w:rPr>
          <w:rFonts w:asciiTheme="majorHAnsi" w:hAnsiTheme="majorHAnsi"/>
        </w:rPr>
        <w:t>section</w:t>
      </w:r>
      <w:r w:rsidR="00491B24" w:rsidRPr="00963C91">
        <w:rPr>
          <w:rFonts w:asciiTheme="majorHAnsi" w:hAnsiTheme="majorHAnsi"/>
        </w:rPr>
        <w:t>)</w:t>
      </w:r>
      <w:r>
        <w:rPr>
          <w:rFonts w:asciiTheme="majorHAnsi" w:hAnsiTheme="majorHAnsi"/>
        </w:rPr>
        <w:t xml:space="preserve"> </w:t>
      </w:r>
    </w:p>
    <w:p w14:paraId="77668B23" w14:textId="06F82503" w:rsidR="00203225" w:rsidRPr="00963C91" w:rsidRDefault="005C4013" w:rsidP="001A7D25">
      <w:pPr>
        <w:ind w:left="2160"/>
        <w:rPr>
          <w:rFonts w:asciiTheme="majorHAnsi" w:hAnsiTheme="majorHAnsi"/>
        </w:rPr>
      </w:pPr>
      <w:r>
        <w:rPr>
          <w:rFonts w:asciiTheme="majorHAnsi" w:hAnsiTheme="majorHAnsi"/>
        </w:rPr>
        <w:t>SPA 4400</w:t>
      </w:r>
      <w:r w:rsidR="00203225" w:rsidRPr="00963C91">
        <w:rPr>
          <w:rFonts w:asciiTheme="majorHAnsi" w:hAnsiTheme="majorHAnsi"/>
        </w:rPr>
        <w:t>:  Introduction to Language Disorders (</w:t>
      </w:r>
      <w:r w:rsidR="009A27F1">
        <w:rPr>
          <w:rFonts w:asciiTheme="majorHAnsi" w:hAnsiTheme="majorHAnsi"/>
        </w:rPr>
        <w:t>35</w:t>
      </w:r>
      <w:r w:rsidR="001A7D25">
        <w:rPr>
          <w:rFonts w:asciiTheme="majorHAnsi" w:hAnsiTheme="majorHAnsi"/>
        </w:rPr>
        <w:t>-65</w:t>
      </w:r>
      <w:r w:rsidR="009A27F1">
        <w:rPr>
          <w:rFonts w:asciiTheme="majorHAnsi" w:hAnsiTheme="majorHAnsi"/>
        </w:rPr>
        <w:t xml:space="preserve"> students per </w:t>
      </w:r>
      <w:r w:rsidR="00F31190">
        <w:rPr>
          <w:rFonts w:asciiTheme="majorHAnsi" w:hAnsiTheme="majorHAnsi"/>
        </w:rPr>
        <w:t>section</w:t>
      </w:r>
      <w:r w:rsidR="00203225" w:rsidRPr="00963C91">
        <w:rPr>
          <w:rFonts w:asciiTheme="majorHAnsi" w:hAnsiTheme="majorHAnsi"/>
        </w:rPr>
        <w:t>)</w:t>
      </w:r>
    </w:p>
    <w:p w14:paraId="02F8EDCC" w14:textId="5A804C33" w:rsidR="00491B24" w:rsidRPr="00963C91" w:rsidRDefault="00203225" w:rsidP="005C4013">
      <w:pPr>
        <w:rPr>
          <w:rFonts w:asciiTheme="majorHAnsi" w:hAnsiTheme="majorHAnsi"/>
        </w:rPr>
      </w:pPr>
      <w:r w:rsidRPr="00963C91">
        <w:rPr>
          <w:rFonts w:asciiTheme="majorHAnsi" w:hAnsiTheme="majorHAnsi"/>
        </w:rPr>
        <w:tab/>
      </w:r>
      <w:r w:rsidRPr="00963C91">
        <w:rPr>
          <w:rFonts w:asciiTheme="majorHAnsi" w:hAnsiTheme="majorHAnsi"/>
        </w:rPr>
        <w:tab/>
      </w:r>
      <w:r w:rsidR="005C4013">
        <w:rPr>
          <w:rFonts w:asciiTheme="majorHAnsi" w:hAnsiTheme="majorHAnsi"/>
        </w:rPr>
        <w:tab/>
        <w:t>SPA 4004</w:t>
      </w:r>
      <w:r w:rsidRPr="00963C91">
        <w:rPr>
          <w:rFonts w:asciiTheme="majorHAnsi" w:hAnsiTheme="majorHAnsi"/>
        </w:rPr>
        <w:t>:  Language Development (</w:t>
      </w:r>
      <w:r w:rsidR="009A27F1">
        <w:rPr>
          <w:rFonts w:asciiTheme="majorHAnsi" w:hAnsiTheme="majorHAnsi"/>
        </w:rPr>
        <w:t>35</w:t>
      </w:r>
      <w:r w:rsidR="001A7D25">
        <w:rPr>
          <w:rFonts w:asciiTheme="majorHAnsi" w:hAnsiTheme="majorHAnsi"/>
        </w:rPr>
        <w:t>-65</w:t>
      </w:r>
      <w:r w:rsidR="009A27F1">
        <w:rPr>
          <w:rFonts w:asciiTheme="majorHAnsi" w:hAnsiTheme="majorHAnsi"/>
        </w:rPr>
        <w:t xml:space="preserve"> students per </w:t>
      </w:r>
      <w:r w:rsidR="00F31190">
        <w:rPr>
          <w:rFonts w:asciiTheme="majorHAnsi" w:hAnsiTheme="majorHAnsi"/>
        </w:rPr>
        <w:t>section</w:t>
      </w:r>
      <w:r w:rsidRPr="00963C91">
        <w:rPr>
          <w:rFonts w:asciiTheme="majorHAnsi" w:hAnsiTheme="majorHAnsi"/>
        </w:rPr>
        <w:t>)</w:t>
      </w:r>
    </w:p>
    <w:p w14:paraId="3A33E3EA" w14:textId="73BB660A" w:rsidR="00203225" w:rsidRPr="00963C91" w:rsidRDefault="00203225" w:rsidP="00491B24">
      <w:pPr>
        <w:rPr>
          <w:rFonts w:asciiTheme="majorHAnsi" w:hAnsiTheme="majorHAnsi"/>
        </w:rPr>
      </w:pPr>
    </w:p>
    <w:p w14:paraId="6BCE5C49" w14:textId="36474152" w:rsidR="00203225" w:rsidRDefault="00203225" w:rsidP="005C4013">
      <w:pPr>
        <w:rPr>
          <w:rFonts w:asciiTheme="majorHAnsi" w:hAnsiTheme="majorHAnsi"/>
        </w:rPr>
      </w:pPr>
      <w:r w:rsidRPr="0063220B">
        <w:rPr>
          <w:rFonts w:asciiTheme="majorHAnsi" w:hAnsiTheme="majorHAnsi"/>
          <w:b/>
          <w:bCs/>
        </w:rPr>
        <w:t>2011 – 2015</w:t>
      </w:r>
      <w:r w:rsidRPr="00963C91">
        <w:rPr>
          <w:rFonts w:asciiTheme="majorHAnsi" w:hAnsiTheme="majorHAnsi"/>
        </w:rPr>
        <w:tab/>
      </w:r>
      <w:r w:rsidR="005C4013">
        <w:rPr>
          <w:rFonts w:asciiTheme="majorHAnsi" w:hAnsiTheme="majorHAnsi"/>
        </w:rPr>
        <w:tab/>
        <w:t>SPA 6905</w:t>
      </w:r>
      <w:r w:rsidRPr="00963C91">
        <w:rPr>
          <w:rFonts w:asciiTheme="majorHAnsi" w:hAnsiTheme="majorHAnsi"/>
        </w:rPr>
        <w:t xml:space="preserve">:  </w:t>
      </w:r>
      <w:r w:rsidR="006E36EF">
        <w:rPr>
          <w:rFonts w:asciiTheme="majorHAnsi" w:hAnsiTheme="majorHAnsi"/>
        </w:rPr>
        <w:t xml:space="preserve">Graduate </w:t>
      </w:r>
      <w:r w:rsidRPr="00963C91">
        <w:rPr>
          <w:rFonts w:asciiTheme="majorHAnsi" w:hAnsiTheme="majorHAnsi"/>
        </w:rPr>
        <w:t>Diagnostics</w:t>
      </w:r>
      <w:r w:rsidR="00963C91" w:rsidRPr="00963C91">
        <w:rPr>
          <w:rFonts w:asciiTheme="majorHAnsi" w:hAnsiTheme="majorHAnsi"/>
        </w:rPr>
        <w:t xml:space="preserve"> (</w:t>
      </w:r>
      <w:r w:rsidR="009A27F1">
        <w:rPr>
          <w:rFonts w:asciiTheme="majorHAnsi" w:hAnsiTheme="majorHAnsi"/>
        </w:rPr>
        <w:t xml:space="preserve">~ 30 students per </w:t>
      </w:r>
      <w:r w:rsidR="00F31190">
        <w:rPr>
          <w:rFonts w:asciiTheme="majorHAnsi" w:hAnsiTheme="majorHAnsi"/>
        </w:rPr>
        <w:t>section</w:t>
      </w:r>
      <w:r w:rsidR="00963C91" w:rsidRPr="00963C91">
        <w:rPr>
          <w:rFonts w:asciiTheme="majorHAnsi" w:hAnsiTheme="majorHAnsi"/>
        </w:rPr>
        <w:t>)</w:t>
      </w:r>
    </w:p>
    <w:p w14:paraId="73B9E4F2" w14:textId="2A98552D" w:rsidR="00A4243B" w:rsidRDefault="00A4243B" w:rsidP="005C4013">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SPA 6905:  Clinician’s Meeting III</w:t>
      </w:r>
      <w:r w:rsidR="00D335F5">
        <w:rPr>
          <w:rFonts w:asciiTheme="majorHAnsi" w:hAnsiTheme="majorHAnsi"/>
        </w:rPr>
        <w:t xml:space="preserve"> (</w:t>
      </w:r>
      <w:r w:rsidR="009A27F1">
        <w:rPr>
          <w:rFonts w:asciiTheme="majorHAnsi" w:hAnsiTheme="majorHAnsi"/>
        </w:rPr>
        <w:t xml:space="preserve">~30 students per </w:t>
      </w:r>
      <w:r w:rsidR="00F31190">
        <w:rPr>
          <w:rFonts w:asciiTheme="majorHAnsi" w:hAnsiTheme="majorHAnsi"/>
        </w:rPr>
        <w:t>section</w:t>
      </w:r>
      <w:r w:rsidR="00D335F5">
        <w:rPr>
          <w:rFonts w:asciiTheme="majorHAnsi" w:hAnsiTheme="majorHAnsi"/>
        </w:rPr>
        <w:t>)</w:t>
      </w:r>
    </w:p>
    <w:p w14:paraId="20B84DFE" w14:textId="27496328" w:rsidR="00E47083" w:rsidRPr="00963C91" w:rsidRDefault="00E47083" w:rsidP="005C4013">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SPA 4400:  Introduction to Language Disorders (</w:t>
      </w:r>
      <w:r w:rsidR="009A27F1">
        <w:rPr>
          <w:rFonts w:asciiTheme="majorHAnsi" w:hAnsiTheme="majorHAnsi"/>
        </w:rPr>
        <w:t xml:space="preserve">70 students per </w:t>
      </w:r>
      <w:r w:rsidR="00F31190">
        <w:rPr>
          <w:rFonts w:asciiTheme="majorHAnsi" w:hAnsiTheme="majorHAnsi"/>
        </w:rPr>
        <w:t>section</w:t>
      </w:r>
      <w:r>
        <w:rPr>
          <w:rFonts w:asciiTheme="majorHAnsi" w:hAnsiTheme="majorHAnsi"/>
        </w:rPr>
        <w:t>)</w:t>
      </w:r>
    </w:p>
    <w:p w14:paraId="00A33219" w14:textId="20CC05AB" w:rsidR="009359CB" w:rsidRPr="00963C91" w:rsidRDefault="009359CB" w:rsidP="009359CB">
      <w:pPr>
        <w:rPr>
          <w:rFonts w:asciiTheme="majorHAnsi" w:hAnsiTheme="majorHAnsi"/>
          <w:b/>
        </w:rPr>
      </w:pPr>
    </w:p>
    <w:p w14:paraId="726F1991" w14:textId="69997996" w:rsidR="00203225" w:rsidRPr="005C4013" w:rsidRDefault="00203225" w:rsidP="005C4013">
      <w:pPr>
        <w:rPr>
          <w:rFonts w:asciiTheme="majorHAnsi" w:hAnsiTheme="majorHAnsi"/>
          <w:bCs/>
        </w:rPr>
      </w:pPr>
      <w:r w:rsidRPr="0063220B">
        <w:rPr>
          <w:rFonts w:asciiTheme="majorHAnsi" w:hAnsiTheme="majorHAnsi"/>
          <w:b/>
        </w:rPr>
        <w:t>2012 – 2013</w:t>
      </w:r>
      <w:r w:rsidRPr="00963C91">
        <w:rPr>
          <w:rFonts w:asciiTheme="majorHAnsi" w:hAnsiTheme="majorHAnsi"/>
          <w:bCs/>
        </w:rPr>
        <w:tab/>
      </w:r>
      <w:r w:rsidR="005C4013">
        <w:rPr>
          <w:rFonts w:asciiTheme="majorHAnsi" w:hAnsiTheme="majorHAnsi"/>
          <w:bCs/>
        </w:rPr>
        <w:tab/>
        <w:t>SPA 4050</w:t>
      </w:r>
      <w:r w:rsidR="00963C91" w:rsidRPr="00963C91">
        <w:rPr>
          <w:rFonts w:asciiTheme="majorHAnsi" w:hAnsiTheme="majorHAnsi"/>
          <w:bCs/>
        </w:rPr>
        <w:t xml:space="preserve">: </w:t>
      </w:r>
      <w:r w:rsidRPr="00963C91">
        <w:rPr>
          <w:rFonts w:asciiTheme="majorHAnsi" w:hAnsiTheme="majorHAnsi"/>
          <w:bCs/>
        </w:rPr>
        <w:t>Observation Lab (</w:t>
      </w:r>
      <w:r w:rsidR="009A27F1">
        <w:rPr>
          <w:rFonts w:asciiTheme="majorHAnsi" w:hAnsiTheme="majorHAnsi"/>
          <w:bCs/>
        </w:rPr>
        <w:t xml:space="preserve">~ 70 students per </w:t>
      </w:r>
      <w:r w:rsidR="00F31190">
        <w:rPr>
          <w:rFonts w:asciiTheme="majorHAnsi" w:hAnsiTheme="majorHAnsi"/>
          <w:bCs/>
        </w:rPr>
        <w:t>section</w:t>
      </w:r>
      <w:r w:rsidRPr="00963C91">
        <w:rPr>
          <w:rFonts w:asciiTheme="majorHAnsi" w:hAnsiTheme="majorHAnsi"/>
          <w:bCs/>
        </w:rPr>
        <w:t>)</w:t>
      </w:r>
    </w:p>
    <w:p w14:paraId="06C0F209" w14:textId="2B34CE3B" w:rsidR="00203225" w:rsidRPr="00963C91" w:rsidRDefault="00203225" w:rsidP="009359CB">
      <w:pPr>
        <w:rPr>
          <w:rFonts w:asciiTheme="majorHAnsi" w:hAnsiTheme="majorHAnsi"/>
          <w:bCs/>
        </w:rPr>
      </w:pPr>
    </w:p>
    <w:p w14:paraId="688C13A2" w14:textId="07C95B92" w:rsidR="00C54680" w:rsidRPr="006C10C5" w:rsidRDefault="00895582" w:rsidP="00C530B9">
      <w:pPr>
        <w:ind w:left="2160" w:hanging="2160"/>
        <w:rPr>
          <w:rFonts w:asciiTheme="majorHAnsi" w:hAnsiTheme="majorHAnsi"/>
        </w:rPr>
      </w:pPr>
      <w:r w:rsidRPr="0063220B">
        <w:rPr>
          <w:rFonts w:asciiTheme="majorHAnsi" w:hAnsiTheme="majorHAnsi"/>
          <w:b/>
          <w:bCs/>
        </w:rPr>
        <w:t>2009</w:t>
      </w:r>
      <w:r w:rsidR="00D714C1" w:rsidRPr="0063220B">
        <w:rPr>
          <w:rFonts w:asciiTheme="majorHAnsi" w:hAnsiTheme="majorHAnsi"/>
          <w:b/>
          <w:bCs/>
        </w:rPr>
        <w:t xml:space="preserve"> </w:t>
      </w:r>
      <w:r w:rsidRPr="0063220B">
        <w:rPr>
          <w:rFonts w:asciiTheme="majorHAnsi" w:hAnsiTheme="majorHAnsi"/>
          <w:b/>
          <w:bCs/>
        </w:rPr>
        <w:t>-</w:t>
      </w:r>
      <w:r w:rsidR="00D714C1" w:rsidRPr="0063220B">
        <w:rPr>
          <w:rFonts w:asciiTheme="majorHAnsi" w:hAnsiTheme="majorHAnsi"/>
          <w:b/>
          <w:bCs/>
        </w:rPr>
        <w:t xml:space="preserve"> </w:t>
      </w:r>
      <w:r w:rsidRPr="0063220B">
        <w:rPr>
          <w:rFonts w:asciiTheme="majorHAnsi" w:hAnsiTheme="majorHAnsi"/>
          <w:b/>
          <w:bCs/>
        </w:rPr>
        <w:t>2010</w:t>
      </w:r>
      <w:r w:rsidRPr="00963C91">
        <w:rPr>
          <w:rFonts w:asciiTheme="majorHAnsi" w:hAnsiTheme="majorHAnsi"/>
        </w:rPr>
        <w:tab/>
      </w:r>
      <w:r w:rsidR="005C4013">
        <w:rPr>
          <w:rFonts w:asciiTheme="majorHAnsi" w:hAnsiTheme="majorHAnsi"/>
        </w:rPr>
        <w:t xml:space="preserve">SPA </w:t>
      </w:r>
      <w:r w:rsidR="00F30693">
        <w:rPr>
          <w:rFonts w:asciiTheme="majorHAnsi" w:hAnsiTheme="majorHAnsi"/>
        </w:rPr>
        <w:t>6905</w:t>
      </w:r>
      <w:r w:rsidRPr="00963C91">
        <w:rPr>
          <w:rFonts w:asciiTheme="majorHAnsi" w:hAnsiTheme="majorHAnsi"/>
        </w:rPr>
        <w:t xml:space="preserve">:  </w:t>
      </w:r>
      <w:r w:rsidR="009359CB" w:rsidRPr="00963C91">
        <w:rPr>
          <w:rFonts w:asciiTheme="majorHAnsi" w:hAnsiTheme="majorHAnsi"/>
        </w:rPr>
        <w:t>Applied Reading Disorders Diagnostics (</w:t>
      </w:r>
      <w:r w:rsidR="009A27F1">
        <w:rPr>
          <w:rFonts w:asciiTheme="majorHAnsi" w:hAnsiTheme="majorHAnsi"/>
        </w:rPr>
        <w:t xml:space="preserve">~ 15 students per </w:t>
      </w:r>
      <w:r w:rsidR="00F31190">
        <w:rPr>
          <w:rFonts w:asciiTheme="majorHAnsi" w:hAnsiTheme="majorHAnsi"/>
        </w:rPr>
        <w:t>section</w:t>
      </w:r>
      <w:r w:rsidR="009359CB" w:rsidRPr="00963C91">
        <w:rPr>
          <w:rFonts w:asciiTheme="majorHAnsi" w:hAnsiTheme="majorHAnsi"/>
        </w:rPr>
        <w:t>)</w:t>
      </w:r>
    </w:p>
    <w:p w14:paraId="26CDF2FC" w14:textId="1B8C44F0" w:rsidR="00F90370" w:rsidRPr="004624C3" w:rsidRDefault="00F90370" w:rsidP="00F90370">
      <w:pPr>
        <w:rPr>
          <w:rFonts w:asciiTheme="majorHAnsi" w:hAnsiTheme="majorHAnsi"/>
          <w:color w:val="1F497D" w:themeColor="text2"/>
        </w:rPr>
      </w:pPr>
      <w:r w:rsidRPr="004624C3">
        <w:rPr>
          <w:rFonts w:asciiTheme="majorHAnsi" w:hAnsiTheme="majorHAnsi"/>
          <w:b/>
          <w:color w:val="1F497D" w:themeColor="text2"/>
        </w:rPr>
        <w:lastRenderedPageBreak/>
        <w:t>PEER-REVIEWED PUBLICATIONS</w:t>
      </w:r>
    </w:p>
    <w:p w14:paraId="35C3EEAB" w14:textId="3D276E95" w:rsidR="00E47EF9" w:rsidRPr="00E47EF9" w:rsidRDefault="00E47EF9" w:rsidP="00F96749">
      <w:pPr>
        <w:pStyle w:val="ListParagraph"/>
        <w:numPr>
          <w:ilvl w:val="0"/>
          <w:numId w:val="13"/>
        </w:numPr>
        <w:rPr>
          <w:rFonts w:asciiTheme="majorHAnsi" w:hAnsiTheme="majorHAnsi"/>
        </w:rPr>
      </w:pPr>
      <w:r w:rsidRPr="00E47EF9">
        <w:rPr>
          <w:rFonts w:asciiTheme="majorHAnsi" w:hAnsiTheme="majorHAnsi"/>
        </w:rPr>
        <w:t xml:space="preserve">Gauger, L.M., Averitt, J., &amp; Jacobs, M. (2023).  RAN: A predictor of </w:t>
      </w:r>
      <w:r>
        <w:rPr>
          <w:rFonts w:asciiTheme="majorHAnsi" w:hAnsiTheme="majorHAnsi"/>
        </w:rPr>
        <w:t>r</w:t>
      </w:r>
      <w:r w:rsidRPr="00E47EF9">
        <w:rPr>
          <w:rFonts w:asciiTheme="majorHAnsi" w:hAnsiTheme="majorHAnsi"/>
        </w:rPr>
        <w:t>eading fluenc</w:t>
      </w:r>
      <w:r>
        <w:rPr>
          <w:rFonts w:asciiTheme="majorHAnsi" w:hAnsiTheme="majorHAnsi"/>
        </w:rPr>
        <w:t>y and comprehension in children with typical and atypical profiles in spoken and written language.  Submitted to ASHA Perspectives Research Note</w:t>
      </w:r>
      <w:r w:rsidR="009F110D">
        <w:rPr>
          <w:rFonts w:asciiTheme="majorHAnsi" w:hAnsiTheme="majorHAnsi"/>
        </w:rPr>
        <w:t xml:space="preserve"> July 2023</w:t>
      </w:r>
      <w:r>
        <w:rPr>
          <w:rFonts w:asciiTheme="majorHAnsi" w:hAnsiTheme="majorHAnsi"/>
        </w:rPr>
        <w:t>.</w:t>
      </w:r>
    </w:p>
    <w:p w14:paraId="0C7189F5" w14:textId="5E211232" w:rsidR="00F90370" w:rsidRPr="00F90370" w:rsidRDefault="00F90370" w:rsidP="00F96749">
      <w:pPr>
        <w:pStyle w:val="ListParagraph"/>
        <w:numPr>
          <w:ilvl w:val="0"/>
          <w:numId w:val="13"/>
        </w:numPr>
        <w:rPr>
          <w:rFonts w:asciiTheme="majorHAnsi" w:hAnsiTheme="majorHAnsi"/>
        </w:rPr>
      </w:pPr>
      <w:proofErr w:type="spellStart"/>
      <w:r w:rsidRPr="006E36EF">
        <w:rPr>
          <w:rFonts w:asciiTheme="majorHAnsi" w:hAnsiTheme="majorHAnsi"/>
          <w:lang w:val="it-IT"/>
        </w:rPr>
        <w:t>Gauger</w:t>
      </w:r>
      <w:proofErr w:type="spellEnd"/>
      <w:r w:rsidRPr="006E36EF">
        <w:rPr>
          <w:rFonts w:asciiTheme="majorHAnsi" w:hAnsiTheme="majorHAnsi"/>
          <w:lang w:val="it-IT"/>
        </w:rPr>
        <w:t xml:space="preserve">, L.M., &amp; Lombardino, L.J. (2016). </w:t>
      </w:r>
      <w:r w:rsidRPr="00F90370">
        <w:rPr>
          <w:rFonts w:asciiTheme="majorHAnsi" w:hAnsiTheme="majorHAnsi"/>
        </w:rPr>
        <w:t>A description of dyslexia and profiles of children with reading disabilities. E-Hearsay.</w:t>
      </w:r>
    </w:p>
    <w:p w14:paraId="7AC620CA" w14:textId="77777777" w:rsidR="00F90370" w:rsidRPr="00F90370" w:rsidRDefault="00F90370" w:rsidP="00F96749">
      <w:pPr>
        <w:pStyle w:val="ListParagraph"/>
        <w:numPr>
          <w:ilvl w:val="0"/>
          <w:numId w:val="13"/>
        </w:numPr>
        <w:rPr>
          <w:rFonts w:asciiTheme="majorHAnsi" w:hAnsiTheme="majorHAnsi"/>
        </w:rPr>
      </w:pPr>
      <w:r w:rsidRPr="006E36EF">
        <w:rPr>
          <w:rFonts w:asciiTheme="majorHAnsi" w:hAnsiTheme="majorHAnsi"/>
          <w:lang w:val="it-IT"/>
        </w:rPr>
        <w:t xml:space="preserve">Lombardino, L.J., &amp; </w:t>
      </w:r>
      <w:proofErr w:type="spellStart"/>
      <w:r w:rsidRPr="006E36EF">
        <w:rPr>
          <w:rFonts w:asciiTheme="majorHAnsi" w:hAnsiTheme="majorHAnsi"/>
          <w:lang w:val="it-IT"/>
        </w:rPr>
        <w:t>Gauger</w:t>
      </w:r>
      <w:proofErr w:type="spellEnd"/>
      <w:r w:rsidRPr="006E36EF">
        <w:rPr>
          <w:rFonts w:asciiTheme="majorHAnsi" w:hAnsiTheme="majorHAnsi"/>
          <w:lang w:val="it-IT"/>
        </w:rPr>
        <w:t>, L.M. (</w:t>
      </w:r>
      <w:proofErr w:type="spellStart"/>
      <w:r w:rsidRPr="006E36EF">
        <w:rPr>
          <w:rFonts w:asciiTheme="majorHAnsi" w:hAnsiTheme="majorHAnsi"/>
          <w:lang w:val="it-IT"/>
        </w:rPr>
        <w:t>July</w:t>
      </w:r>
      <w:proofErr w:type="spellEnd"/>
      <w:r w:rsidRPr="006E36EF">
        <w:rPr>
          <w:rFonts w:asciiTheme="majorHAnsi" w:hAnsiTheme="majorHAnsi"/>
          <w:lang w:val="it-IT"/>
        </w:rPr>
        <w:t xml:space="preserve"> 2014).  </w:t>
      </w:r>
      <w:r w:rsidRPr="00F90370">
        <w:rPr>
          <w:rFonts w:asciiTheme="majorHAnsi" w:hAnsiTheme="majorHAnsi"/>
          <w:i/>
        </w:rPr>
        <w:t>Dyslexia:  Why is this diagnosis so challenging?</w:t>
      </w:r>
      <w:r w:rsidRPr="00F90370">
        <w:rPr>
          <w:rFonts w:asciiTheme="majorHAnsi" w:hAnsiTheme="majorHAnsi"/>
        </w:rPr>
        <w:t xml:space="preserve"> American Speech, Language Hearing Association. Special Interest Group 1 Perspectives in Language Learning and Education.</w:t>
      </w:r>
    </w:p>
    <w:p w14:paraId="1DE4ECB5" w14:textId="77777777" w:rsidR="00F90370" w:rsidRPr="00F90370" w:rsidRDefault="00F90370" w:rsidP="00F96749">
      <w:pPr>
        <w:pStyle w:val="ListParagraph"/>
        <w:numPr>
          <w:ilvl w:val="0"/>
          <w:numId w:val="13"/>
        </w:numPr>
        <w:rPr>
          <w:rFonts w:asciiTheme="majorHAnsi" w:hAnsiTheme="majorHAnsi"/>
        </w:rPr>
      </w:pPr>
      <w:r w:rsidRPr="00F90370">
        <w:rPr>
          <w:rFonts w:asciiTheme="majorHAnsi" w:hAnsiTheme="majorHAnsi"/>
        </w:rPr>
        <w:t xml:space="preserve">Lombardino, L.J., Morris, D., Mercado, L.R., </w:t>
      </w:r>
      <w:proofErr w:type="spellStart"/>
      <w:r w:rsidRPr="00F90370">
        <w:rPr>
          <w:rFonts w:asciiTheme="majorHAnsi" w:hAnsiTheme="majorHAnsi"/>
        </w:rPr>
        <w:t>DeFillipo</w:t>
      </w:r>
      <w:proofErr w:type="spellEnd"/>
      <w:r w:rsidRPr="00F90370">
        <w:rPr>
          <w:rFonts w:asciiTheme="majorHAnsi" w:hAnsiTheme="majorHAnsi"/>
        </w:rPr>
        <w:t xml:space="preserve">, F. </w:t>
      </w:r>
      <w:proofErr w:type="spellStart"/>
      <w:r w:rsidRPr="00F90370">
        <w:rPr>
          <w:rFonts w:asciiTheme="majorHAnsi" w:hAnsiTheme="majorHAnsi"/>
        </w:rPr>
        <w:t>Sarisky</w:t>
      </w:r>
      <w:proofErr w:type="spellEnd"/>
      <w:r w:rsidRPr="00F90370">
        <w:rPr>
          <w:rFonts w:asciiTheme="majorHAnsi" w:hAnsiTheme="majorHAnsi"/>
        </w:rPr>
        <w:t xml:space="preserve">, C., &amp; Montgomery, A. (1999).  </w:t>
      </w:r>
      <w:r w:rsidRPr="00F90370">
        <w:rPr>
          <w:rFonts w:asciiTheme="majorHAnsi" w:hAnsiTheme="majorHAnsi"/>
          <w:i/>
        </w:rPr>
        <w:t>The Early Reading Screening Instrument:  A method for identifying kindergarteners at risk for learning to read</w:t>
      </w:r>
      <w:r w:rsidRPr="00F90370">
        <w:rPr>
          <w:rFonts w:asciiTheme="majorHAnsi" w:hAnsiTheme="majorHAnsi"/>
        </w:rPr>
        <w:t>.  International Journal of Language and Communication Disorders. 34(2), 135-150.</w:t>
      </w:r>
    </w:p>
    <w:p w14:paraId="72599106" w14:textId="63E6B43E" w:rsidR="00F90370" w:rsidRPr="00F90370" w:rsidRDefault="00F90370" w:rsidP="00F96749">
      <w:pPr>
        <w:pStyle w:val="ListParagraph"/>
        <w:numPr>
          <w:ilvl w:val="0"/>
          <w:numId w:val="13"/>
        </w:numPr>
        <w:rPr>
          <w:rFonts w:asciiTheme="majorHAnsi" w:hAnsiTheme="majorHAnsi"/>
        </w:rPr>
      </w:pPr>
      <w:proofErr w:type="spellStart"/>
      <w:r w:rsidRPr="006E36EF">
        <w:rPr>
          <w:rFonts w:asciiTheme="majorHAnsi" w:hAnsiTheme="majorHAnsi"/>
          <w:lang w:val="pt-BR"/>
        </w:rPr>
        <w:t>Gauger</w:t>
      </w:r>
      <w:proofErr w:type="spellEnd"/>
      <w:r w:rsidRPr="006E36EF">
        <w:rPr>
          <w:rFonts w:asciiTheme="majorHAnsi" w:hAnsiTheme="majorHAnsi"/>
          <w:lang w:val="pt-BR"/>
        </w:rPr>
        <w:t xml:space="preserve">, L.M., </w:t>
      </w:r>
      <w:proofErr w:type="spellStart"/>
      <w:r w:rsidRPr="006E36EF">
        <w:rPr>
          <w:rFonts w:asciiTheme="majorHAnsi" w:hAnsiTheme="majorHAnsi"/>
          <w:lang w:val="pt-BR"/>
        </w:rPr>
        <w:t>Lombardino</w:t>
      </w:r>
      <w:proofErr w:type="spellEnd"/>
      <w:r w:rsidRPr="006E36EF">
        <w:rPr>
          <w:rFonts w:asciiTheme="majorHAnsi" w:hAnsiTheme="majorHAnsi"/>
          <w:lang w:val="pt-BR"/>
        </w:rPr>
        <w:t xml:space="preserve">, L.J., &amp; Pinheiro.  </w:t>
      </w:r>
      <w:r w:rsidRPr="00F90370">
        <w:rPr>
          <w:rFonts w:asciiTheme="majorHAnsi" w:hAnsiTheme="majorHAnsi"/>
        </w:rPr>
        <w:t xml:space="preserve">(1998).  </w:t>
      </w:r>
      <w:r w:rsidRPr="00F90370">
        <w:rPr>
          <w:rFonts w:asciiTheme="majorHAnsi" w:hAnsiTheme="majorHAnsi"/>
          <w:i/>
        </w:rPr>
        <w:t>Screening kindergarten children to assess risk for reading difficulties</w:t>
      </w:r>
      <w:r w:rsidRPr="00F90370">
        <w:rPr>
          <w:rFonts w:asciiTheme="majorHAnsi" w:hAnsiTheme="majorHAnsi"/>
        </w:rPr>
        <w:t>.  Florida Journal of Communication Disorders, 18, 11-19.</w:t>
      </w:r>
    </w:p>
    <w:p w14:paraId="46FB4654" w14:textId="77777777" w:rsidR="00F90370" w:rsidRPr="00F90370" w:rsidRDefault="00F90370" w:rsidP="00F96749">
      <w:pPr>
        <w:pStyle w:val="ListParagraph"/>
        <w:numPr>
          <w:ilvl w:val="0"/>
          <w:numId w:val="13"/>
        </w:numPr>
        <w:rPr>
          <w:rFonts w:asciiTheme="majorHAnsi" w:hAnsiTheme="majorHAnsi"/>
        </w:rPr>
      </w:pPr>
      <w:r w:rsidRPr="00F90370">
        <w:rPr>
          <w:rFonts w:asciiTheme="majorHAnsi" w:hAnsiTheme="majorHAnsi"/>
        </w:rPr>
        <w:t xml:space="preserve">Gauger, L.M., Lombardino, L.J., &amp; Leonard, C.M.  (1997).  </w:t>
      </w:r>
      <w:r w:rsidRPr="00F90370">
        <w:rPr>
          <w:rFonts w:asciiTheme="majorHAnsi" w:hAnsiTheme="majorHAnsi"/>
          <w:i/>
        </w:rPr>
        <w:t>Brain morphology in children with specific language impairment</w:t>
      </w:r>
      <w:r w:rsidRPr="00F90370">
        <w:rPr>
          <w:rFonts w:asciiTheme="majorHAnsi" w:hAnsiTheme="majorHAnsi"/>
        </w:rPr>
        <w:t>.  Journal of Speech, Language, and Hearing Research, 40 (6), 1272-1284.</w:t>
      </w:r>
    </w:p>
    <w:p w14:paraId="17837EBA" w14:textId="7EE2343F" w:rsidR="00F90370" w:rsidRPr="00F90370" w:rsidRDefault="00F90370" w:rsidP="00F96749">
      <w:pPr>
        <w:pStyle w:val="ListParagraph"/>
        <w:numPr>
          <w:ilvl w:val="0"/>
          <w:numId w:val="13"/>
        </w:numPr>
        <w:rPr>
          <w:rFonts w:asciiTheme="majorHAnsi" w:hAnsiTheme="majorHAnsi"/>
        </w:rPr>
      </w:pPr>
      <w:r w:rsidRPr="00F90370">
        <w:rPr>
          <w:rFonts w:asciiTheme="majorHAnsi" w:hAnsiTheme="majorHAnsi"/>
        </w:rPr>
        <w:t xml:space="preserve">Leonard, C.M., Lombardino, L.J., Mercado, L.R., </w:t>
      </w:r>
      <w:proofErr w:type="spellStart"/>
      <w:r w:rsidRPr="00F90370">
        <w:rPr>
          <w:rFonts w:asciiTheme="majorHAnsi" w:hAnsiTheme="majorHAnsi"/>
        </w:rPr>
        <w:t>Browd</w:t>
      </w:r>
      <w:proofErr w:type="spellEnd"/>
      <w:r w:rsidRPr="00F90370">
        <w:rPr>
          <w:rFonts w:asciiTheme="majorHAnsi" w:hAnsiTheme="majorHAnsi"/>
        </w:rPr>
        <w:t xml:space="preserve">, S.R., </w:t>
      </w:r>
      <w:proofErr w:type="spellStart"/>
      <w:r w:rsidRPr="00F90370">
        <w:rPr>
          <w:rFonts w:asciiTheme="majorHAnsi" w:hAnsiTheme="majorHAnsi"/>
        </w:rPr>
        <w:t>Breier</w:t>
      </w:r>
      <w:proofErr w:type="spellEnd"/>
      <w:r w:rsidRPr="00F90370">
        <w:rPr>
          <w:rFonts w:asciiTheme="majorHAnsi" w:hAnsiTheme="majorHAnsi"/>
        </w:rPr>
        <w:t xml:space="preserve">, J.I.., &amp; Agee, F.O.  (1996). </w:t>
      </w:r>
      <w:r w:rsidRPr="00F90370">
        <w:rPr>
          <w:rFonts w:asciiTheme="majorHAnsi" w:hAnsiTheme="majorHAnsi"/>
          <w:i/>
        </w:rPr>
        <w:t xml:space="preserve">Cerebral development in children. A magnetic resonance </w:t>
      </w:r>
      <w:proofErr w:type="gramStart"/>
      <w:r w:rsidRPr="00F90370">
        <w:rPr>
          <w:rFonts w:asciiTheme="majorHAnsi" w:hAnsiTheme="majorHAnsi"/>
          <w:i/>
        </w:rPr>
        <w:t>study</w:t>
      </w:r>
      <w:proofErr w:type="gramEnd"/>
      <w:r w:rsidRPr="00F90370">
        <w:rPr>
          <w:rFonts w:asciiTheme="majorHAnsi" w:hAnsiTheme="majorHAnsi"/>
        </w:rPr>
        <w:t>.  Psychological Science, 7(2), 89-95.</w:t>
      </w:r>
    </w:p>
    <w:p w14:paraId="6724F5A2" w14:textId="0FF02930" w:rsidR="00DA4AD6" w:rsidRDefault="00DA4AD6" w:rsidP="00707729">
      <w:pPr>
        <w:rPr>
          <w:rFonts w:asciiTheme="majorHAnsi" w:hAnsiTheme="majorHAnsi"/>
          <w:b/>
        </w:rPr>
      </w:pPr>
    </w:p>
    <w:p w14:paraId="0B68C80B" w14:textId="77777777" w:rsidR="00DA4AD6" w:rsidRPr="00963C91" w:rsidRDefault="00DA4AD6" w:rsidP="00707729">
      <w:pPr>
        <w:rPr>
          <w:rFonts w:asciiTheme="majorHAnsi" w:hAnsiTheme="majorHAnsi"/>
          <w:b/>
        </w:rPr>
      </w:pPr>
    </w:p>
    <w:p w14:paraId="63EA93CD" w14:textId="3A256B50" w:rsidR="00B23447" w:rsidRDefault="00B23447" w:rsidP="00707729">
      <w:pPr>
        <w:rPr>
          <w:rFonts w:asciiTheme="majorHAnsi" w:hAnsiTheme="majorHAnsi"/>
          <w:b/>
          <w:color w:val="1F497D" w:themeColor="text2"/>
        </w:rPr>
      </w:pPr>
      <w:r>
        <w:rPr>
          <w:rFonts w:asciiTheme="majorHAnsi" w:hAnsiTheme="majorHAnsi"/>
          <w:b/>
          <w:color w:val="1F497D" w:themeColor="text2"/>
        </w:rPr>
        <w:t>GRANTS</w:t>
      </w:r>
    </w:p>
    <w:p w14:paraId="42C5A748" w14:textId="3D2C1D5F" w:rsidR="00B23447" w:rsidRPr="00215C8E" w:rsidRDefault="00330C2E" w:rsidP="00D645D4">
      <w:pPr>
        <w:pStyle w:val="ListParagraph"/>
        <w:numPr>
          <w:ilvl w:val="0"/>
          <w:numId w:val="19"/>
        </w:numPr>
        <w:rPr>
          <w:rFonts w:asciiTheme="majorHAnsi" w:hAnsiTheme="majorHAnsi"/>
          <w:b/>
          <w:color w:val="1F497D" w:themeColor="text2"/>
        </w:rPr>
      </w:pPr>
      <w:r w:rsidRPr="00215C8E">
        <w:rPr>
          <w:rFonts w:asciiTheme="majorHAnsi" w:hAnsiTheme="majorHAnsi"/>
          <w:bCs/>
          <w:color w:val="000000" w:themeColor="text1"/>
          <w:lang w:val="it-IT"/>
        </w:rPr>
        <w:t>Dr. Tracy Centa</w:t>
      </w:r>
      <w:r w:rsidR="00215C8E" w:rsidRPr="00215C8E">
        <w:rPr>
          <w:rFonts w:asciiTheme="majorHAnsi" w:hAnsiTheme="majorHAnsi"/>
          <w:bCs/>
          <w:color w:val="000000" w:themeColor="text1"/>
          <w:lang w:val="it-IT"/>
        </w:rPr>
        <w:t>n</w:t>
      </w:r>
      <w:r w:rsidRPr="00215C8E">
        <w:rPr>
          <w:rFonts w:asciiTheme="majorHAnsi" w:hAnsiTheme="majorHAnsi"/>
          <w:bCs/>
          <w:color w:val="000000" w:themeColor="text1"/>
          <w:lang w:val="it-IT"/>
        </w:rPr>
        <w:t xml:space="preserve">ni, </w:t>
      </w:r>
      <w:proofErr w:type="spellStart"/>
      <w:r w:rsidRPr="00215C8E">
        <w:rPr>
          <w:rFonts w:asciiTheme="majorHAnsi" w:hAnsiTheme="majorHAnsi"/>
          <w:bCs/>
          <w:color w:val="000000" w:themeColor="text1"/>
          <w:lang w:val="it-IT"/>
        </w:rPr>
        <w:t>Principal</w:t>
      </w:r>
      <w:proofErr w:type="spellEnd"/>
      <w:r w:rsidRPr="00215C8E">
        <w:rPr>
          <w:rFonts w:asciiTheme="majorHAnsi" w:hAnsiTheme="majorHAnsi"/>
          <w:bCs/>
          <w:color w:val="000000" w:themeColor="text1"/>
          <w:lang w:val="it-IT"/>
        </w:rPr>
        <w:t xml:space="preserve"> Investigator.  </w:t>
      </w:r>
      <w:r w:rsidRPr="00330C2E">
        <w:rPr>
          <w:rFonts w:asciiTheme="majorHAnsi" w:hAnsiTheme="majorHAnsi"/>
          <w:bCs/>
          <w:color w:val="000000" w:themeColor="text1"/>
        </w:rPr>
        <w:t xml:space="preserve">NSF grant submitted </w:t>
      </w:r>
      <w:r w:rsidR="00215C8E">
        <w:rPr>
          <w:rFonts w:asciiTheme="majorHAnsi" w:hAnsiTheme="majorHAnsi"/>
          <w:bCs/>
          <w:color w:val="000000" w:themeColor="text1"/>
        </w:rPr>
        <w:t xml:space="preserve">February </w:t>
      </w:r>
      <w:r w:rsidRPr="00330C2E">
        <w:rPr>
          <w:rFonts w:asciiTheme="majorHAnsi" w:hAnsiTheme="majorHAnsi"/>
          <w:bCs/>
          <w:color w:val="000000" w:themeColor="text1"/>
        </w:rPr>
        <w:t xml:space="preserve">2023:  </w:t>
      </w:r>
      <w:r w:rsidR="00B23447" w:rsidRPr="00330C2E">
        <w:rPr>
          <w:rFonts w:asciiTheme="majorHAnsi" w:hAnsiTheme="majorHAnsi"/>
          <w:bCs/>
          <w:color w:val="000000" w:themeColor="text1"/>
        </w:rPr>
        <w:t>Impact of Separate Neural Deficits on Reading Subskills in Dyslexia</w:t>
      </w:r>
      <w:r w:rsidR="00DB04F4" w:rsidRPr="00330C2E">
        <w:rPr>
          <w:rFonts w:asciiTheme="majorHAnsi" w:hAnsiTheme="majorHAnsi"/>
          <w:bCs/>
          <w:color w:val="000000" w:themeColor="text1"/>
        </w:rPr>
        <w:t>.  Co-Investigator</w:t>
      </w:r>
      <w:r>
        <w:rPr>
          <w:rFonts w:asciiTheme="majorHAnsi" w:hAnsiTheme="majorHAnsi"/>
          <w:bCs/>
          <w:color w:val="000000" w:themeColor="text1"/>
        </w:rPr>
        <w:t>: Dr. Laurie Gauger</w:t>
      </w:r>
    </w:p>
    <w:p w14:paraId="1FDF91AE" w14:textId="31A125FF" w:rsidR="00215C8E" w:rsidRPr="00107B72" w:rsidRDefault="00215C8E" w:rsidP="00D645D4">
      <w:pPr>
        <w:pStyle w:val="ListParagraph"/>
        <w:numPr>
          <w:ilvl w:val="0"/>
          <w:numId w:val="19"/>
        </w:numPr>
        <w:rPr>
          <w:rFonts w:asciiTheme="majorHAnsi" w:hAnsiTheme="majorHAnsi"/>
          <w:b/>
          <w:color w:val="1F497D" w:themeColor="text2"/>
        </w:rPr>
      </w:pPr>
      <w:r w:rsidRPr="00215C8E">
        <w:rPr>
          <w:rFonts w:asciiTheme="majorHAnsi" w:hAnsiTheme="majorHAnsi"/>
          <w:bCs/>
          <w:color w:val="000000" w:themeColor="text1"/>
          <w:lang w:val="it-IT"/>
        </w:rPr>
        <w:t xml:space="preserve">Dr. Tracy Centanni, </w:t>
      </w:r>
      <w:proofErr w:type="spellStart"/>
      <w:r w:rsidRPr="00215C8E">
        <w:rPr>
          <w:rFonts w:asciiTheme="majorHAnsi" w:hAnsiTheme="majorHAnsi"/>
          <w:bCs/>
          <w:color w:val="000000" w:themeColor="text1"/>
          <w:lang w:val="it-IT"/>
        </w:rPr>
        <w:t>Principal</w:t>
      </w:r>
      <w:proofErr w:type="spellEnd"/>
      <w:r w:rsidRPr="00215C8E">
        <w:rPr>
          <w:rFonts w:asciiTheme="majorHAnsi" w:hAnsiTheme="majorHAnsi"/>
          <w:bCs/>
          <w:color w:val="000000" w:themeColor="text1"/>
          <w:lang w:val="it-IT"/>
        </w:rPr>
        <w:t xml:space="preserve"> Inves</w:t>
      </w:r>
      <w:r>
        <w:rPr>
          <w:rFonts w:asciiTheme="majorHAnsi" w:hAnsiTheme="majorHAnsi"/>
          <w:bCs/>
          <w:color w:val="000000" w:themeColor="text1"/>
          <w:lang w:val="it-IT"/>
        </w:rPr>
        <w:t xml:space="preserve">tigator.  </w:t>
      </w:r>
      <w:r w:rsidRPr="00215C8E">
        <w:rPr>
          <w:rFonts w:asciiTheme="majorHAnsi" w:hAnsiTheme="majorHAnsi"/>
          <w:bCs/>
          <w:color w:val="000000" w:themeColor="text1"/>
        </w:rPr>
        <w:t>ASH</w:t>
      </w:r>
      <w:r>
        <w:rPr>
          <w:rFonts w:asciiTheme="majorHAnsi" w:hAnsiTheme="majorHAnsi"/>
          <w:bCs/>
          <w:color w:val="000000" w:themeColor="text1"/>
        </w:rPr>
        <w:t>F</w:t>
      </w:r>
      <w:r w:rsidRPr="00215C8E">
        <w:rPr>
          <w:rFonts w:asciiTheme="majorHAnsi" w:hAnsiTheme="majorHAnsi"/>
          <w:bCs/>
          <w:color w:val="000000" w:themeColor="text1"/>
        </w:rPr>
        <w:t xml:space="preserve"> New Century Scholars Gra</w:t>
      </w:r>
      <w:r>
        <w:rPr>
          <w:rFonts w:asciiTheme="majorHAnsi" w:hAnsiTheme="majorHAnsi"/>
          <w:bCs/>
          <w:color w:val="000000" w:themeColor="text1"/>
        </w:rPr>
        <w:t>nt submitted April 2023: Eye Tracking and EEG in Children with Dyslexia.  Co-Investigator: Dr. Laurie Gauger</w:t>
      </w:r>
    </w:p>
    <w:p w14:paraId="05CA9F91" w14:textId="006B5B7B" w:rsidR="00107B72" w:rsidRPr="00107B72" w:rsidRDefault="00107B72" w:rsidP="00D645D4">
      <w:pPr>
        <w:pStyle w:val="ListParagraph"/>
        <w:numPr>
          <w:ilvl w:val="0"/>
          <w:numId w:val="19"/>
        </w:numPr>
        <w:rPr>
          <w:rFonts w:asciiTheme="majorHAnsi" w:hAnsiTheme="majorHAnsi"/>
          <w:b/>
          <w:color w:val="1F497D" w:themeColor="text2"/>
        </w:rPr>
      </w:pPr>
      <w:r w:rsidRPr="00107B72">
        <w:rPr>
          <w:rFonts w:asciiTheme="majorHAnsi" w:hAnsiTheme="majorHAnsi"/>
          <w:bCs/>
          <w:color w:val="000000" w:themeColor="text1"/>
          <w:lang w:val="it-IT"/>
        </w:rPr>
        <w:t xml:space="preserve">Dr. Tracy Centanni, </w:t>
      </w:r>
      <w:proofErr w:type="spellStart"/>
      <w:r w:rsidRPr="00107B72">
        <w:rPr>
          <w:rFonts w:asciiTheme="majorHAnsi" w:hAnsiTheme="majorHAnsi"/>
          <w:bCs/>
          <w:color w:val="000000" w:themeColor="text1"/>
          <w:lang w:val="it-IT"/>
        </w:rPr>
        <w:t>Principal</w:t>
      </w:r>
      <w:proofErr w:type="spellEnd"/>
      <w:r w:rsidRPr="00107B72">
        <w:rPr>
          <w:rFonts w:asciiTheme="majorHAnsi" w:hAnsiTheme="majorHAnsi"/>
          <w:bCs/>
          <w:color w:val="000000" w:themeColor="text1"/>
          <w:lang w:val="it-IT"/>
        </w:rPr>
        <w:t xml:space="preserve"> Inve</w:t>
      </w:r>
      <w:r>
        <w:rPr>
          <w:rFonts w:asciiTheme="majorHAnsi" w:hAnsiTheme="majorHAnsi"/>
          <w:bCs/>
          <w:color w:val="000000" w:themeColor="text1"/>
          <w:lang w:val="it-IT"/>
        </w:rPr>
        <w:t xml:space="preserve">stigator.  </w:t>
      </w:r>
      <w:r w:rsidRPr="00107B72">
        <w:rPr>
          <w:rFonts w:asciiTheme="majorHAnsi" w:hAnsiTheme="majorHAnsi"/>
          <w:bCs/>
          <w:color w:val="000000" w:themeColor="text1"/>
        </w:rPr>
        <w:t xml:space="preserve">R03 </w:t>
      </w:r>
      <w:r w:rsidR="00585EDA">
        <w:rPr>
          <w:rFonts w:asciiTheme="majorHAnsi" w:hAnsiTheme="majorHAnsi"/>
          <w:bCs/>
          <w:color w:val="000000" w:themeColor="text1"/>
        </w:rPr>
        <w:t>G</w:t>
      </w:r>
      <w:r w:rsidRPr="00107B72">
        <w:rPr>
          <w:rFonts w:asciiTheme="majorHAnsi" w:hAnsiTheme="majorHAnsi"/>
          <w:bCs/>
          <w:color w:val="000000" w:themeColor="text1"/>
        </w:rPr>
        <w:t>rant submitted June 2023: E</w:t>
      </w:r>
      <w:r>
        <w:rPr>
          <w:rFonts w:asciiTheme="majorHAnsi" w:hAnsiTheme="majorHAnsi"/>
          <w:bCs/>
          <w:color w:val="000000" w:themeColor="text1"/>
        </w:rPr>
        <w:t>valuation of Connectivity Between Ventral Orthographic Regions and Dorsal Phonological Region and Functional Sensitivity in Pre-Readers.  Co-Investigator:  Dr. Laurie Gauger</w:t>
      </w:r>
    </w:p>
    <w:p w14:paraId="698186C5" w14:textId="77777777" w:rsidR="00B23447" w:rsidRPr="00107B72" w:rsidRDefault="00B23447" w:rsidP="00707729">
      <w:pPr>
        <w:rPr>
          <w:rFonts w:asciiTheme="majorHAnsi" w:hAnsiTheme="majorHAnsi"/>
          <w:b/>
          <w:color w:val="1F497D" w:themeColor="text2"/>
        </w:rPr>
      </w:pPr>
    </w:p>
    <w:p w14:paraId="696C1488" w14:textId="77777777" w:rsidR="002C6FDE" w:rsidRPr="00107B72" w:rsidRDefault="002C6FDE" w:rsidP="00707729">
      <w:pPr>
        <w:rPr>
          <w:rFonts w:asciiTheme="majorHAnsi" w:hAnsiTheme="majorHAnsi"/>
          <w:b/>
          <w:color w:val="1F497D" w:themeColor="text2"/>
        </w:rPr>
      </w:pPr>
    </w:p>
    <w:p w14:paraId="6322D3FB" w14:textId="33AF5CA2" w:rsidR="00F63A86" w:rsidRPr="004624C3" w:rsidRDefault="001B4A12" w:rsidP="00707729">
      <w:pPr>
        <w:rPr>
          <w:rFonts w:asciiTheme="majorHAnsi" w:hAnsiTheme="majorHAnsi"/>
          <w:b/>
          <w:color w:val="1F497D" w:themeColor="text2"/>
        </w:rPr>
      </w:pPr>
      <w:r w:rsidRPr="004624C3">
        <w:rPr>
          <w:rFonts w:asciiTheme="majorHAnsi" w:hAnsiTheme="majorHAnsi"/>
          <w:b/>
          <w:color w:val="1F497D" w:themeColor="text2"/>
        </w:rPr>
        <w:t>PRESENTATIONS</w:t>
      </w:r>
      <w:r w:rsidR="00F63A86" w:rsidRPr="004624C3">
        <w:rPr>
          <w:rFonts w:asciiTheme="majorHAnsi" w:hAnsiTheme="majorHAnsi"/>
          <w:b/>
          <w:color w:val="1F497D" w:themeColor="text2"/>
        </w:rPr>
        <w:t xml:space="preserve"> </w:t>
      </w:r>
    </w:p>
    <w:p w14:paraId="4CFD69E5" w14:textId="51AC320C" w:rsidR="001B4A12" w:rsidRPr="007114D9" w:rsidRDefault="00F63A86" w:rsidP="007114D9">
      <w:pPr>
        <w:rPr>
          <w:rFonts w:asciiTheme="majorHAnsi" w:hAnsiTheme="majorHAnsi"/>
          <w:b/>
          <w:color w:val="1F497D" w:themeColor="text2"/>
        </w:rPr>
      </w:pPr>
      <w:r w:rsidRPr="004624C3">
        <w:rPr>
          <w:rFonts w:asciiTheme="majorHAnsi" w:hAnsiTheme="majorHAnsi"/>
          <w:b/>
          <w:color w:val="1F497D" w:themeColor="text2"/>
        </w:rPr>
        <w:t>PEER-REVIEWED PRESENTATIONS</w:t>
      </w:r>
    </w:p>
    <w:p w14:paraId="3C3AD5E1" w14:textId="297609C1" w:rsidR="00A442F5" w:rsidRPr="00A442F5" w:rsidRDefault="00A442F5" w:rsidP="00F96749">
      <w:pPr>
        <w:pStyle w:val="ListParagraph"/>
        <w:numPr>
          <w:ilvl w:val="0"/>
          <w:numId w:val="14"/>
        </w:numPr>
        <w:rPr>
          <w:rFonts w:asciiTheme="majorHAnsi" w:hAnsiTheme="majorHAnsi"/>
        </w:rPr>
      </w:pPr>
      <w:proofErr w:type="spellStart"/>
      <w:r w:rsidRPr="00A442F5">
        <w:rPr>
          <w:rFonts w:asciiTheme="majorHAnsi" w:hAnsiTheme="majorHAnsi"/>
        </w:rPr>
        <w:t>Nittrouer</w:t>
      </w:r>
      <w:proofErr w:type="spellEnd"/>
      <w:r w:rsidRPr="00A442F5">
        <w:rPr>
          <w:rFonts w:asciiTheme="majorHAnsi" w:hAnsiTheme="majorHAnsi"/>
        </w:rPr>
        <w:t>, S., &amp; Gauger, L.M. (</w:t>
      </w:r>
      <w:r w:rsidR="007A47A4">
        <w:rPr>
          <w:rFonts w:asciiTheme="majorHAnsi" w:hAnsiTheme="majorHAnsi"/>
        </w:rPr>
        <w:t xml:space="preserve">accepted </w:t>
      </w:r>
      <w:r w:rsidRPr="00A442F5">
        <w:rPr>
          <w:rFonts w:asciiTheme="majorHAnsi" w:hAnsiTheme="majorHAnsi"/>
        </w:rPr>
        <w:t>Jul</w:t>
      </w:r>
      <w:r>
        <w:rPr>
          <w:rFonts w:asciiTheme="majorHAnsi" w:hAnsiTheme="majorHAnsi"/>
        </w:rPr>
        <w:t>y 2023).</w:t>
      </w:r>
      <w:r w:rsidR="007A47A4">
        <w:rPr>
          <w:rFonts w:asciiTheme="majorHAnsi" w:hAnsiTheme="majorHAnsi"/>
        </w:rPr>
        <w:t xml:space="preserve"> Helping the Struggling Reader: Beyond Phonics. American Speech-Language-Hearing Association. 1-Hour Seminar. November 16, 2023, Boston, Massachusetts. </w:t>
      </w:r>
    </w:p>
    <w:p w14:paraId="5459C742" w14:textId="78A3BA9B" w:rsidR="003345E1" w:rsidRPr="003345E1" w:rsidRDefault="003345E1" w:rsidP="00F96749">
      <w:pPr>
        <w:pStyle w:val="ListParagraph"/>
        <w:numPr>
          <w:ilvl w:val="0"/>
          <w:numId w:val="14"/>
        </w:numPr>
        <w:rPr>
          <w:rFonts w:asciiTheme="majorHAnsi" w:hAnsiTheme="majorHAnsi"/>
        </w:rPr>
      </w:pPr>
      <w:r>
        <w:rPr>
          <w:rFonts w:asciiTheme="majorHAnsi" w:hAnsiTheme="majorHAnsi"/>
        </w:rPr>
        <w:lastRenderedPageBreak/>
        <w:t xml:space="preserve">Gauger, L.M., Averitt, J., &amp; Jacobs, M.  (November 2022). RAN: Predictors of Comprehension and Fluency in Dyslexia and LLD.  Poster presented at the American Speech Language Hearing Association, </w:t>
      </w:r>
      <w:r w:rsidR="009B3926">
        <w:rPr>
          <w:rFonts w:asciiTheme="majorHAnsi" w:hAnsiTheme="majorHAnsi"/>
        </w:rPr>
        <w:t>New Orleans, Louisiana</w:t>
      </w:r>
      <w:r>
        <w:rPr>
          <w:rFonts w:asciiTheme="majorHAnsi" w:hAnsiTheme="majorHAnsi"/>
        </w:rPr>
        <w:t>.</w:t>
      </w:r>
    </w:p>
    <w:p w14:paraId="434BA3F6" w14:textId="1746CAA2" w:rsidR="007D53CD" w:rsidRDefault="007D53CD" w:rsidP="00F96749">
      <w:pPr>
        <w:pStyle w:val="ListParagraph"/>
        <w:numPr>
          <w:ilvl w:val="0"/>
          <w:numId w:val="14"/>
        </w:numPr>
        <w:rPr>
          <w:rFonts w:asciiTheme="majorHAnsi" w:hAnsiTheme="majorHAnsi"/>
        </w:rPr>
      </w:pPr>
      <w:r>
        <w:rPr>
          <w:rFonts w:asciiTheme="majorHAnsi" w:hAnsiTheme="majorHAnsi"/>
        </w:rPr>
        <w:t>Gauger, L.M., Averitt, J., &amp; J</w:t>
      </w:r>
      <w:r w:rsidR="006943A9">
        <w:rPr>
          <w:rFonts w:asciiTheme="majorHAnsi" w:hAnsiTheme="majorHAnsi"/>
        </w:rPr>
        <w:t>a</w:t>
      </w:r>
      <w:r>
        <w:rPr>
          <w:rFonts w:asciiTheme="majorHAnsi" w:hAnsiTheme="majorHAnsi"/>
        </w:rPr>
        <w:t>cobs, M.  (</w:t>
      </w:r>
      <w:r w:rsidR="00273A9D">
        <w:rPr>
          <w:rFonts w:asciiTheme="majorHAnsi" w:hAnsiTheme="majorHAnsi"/>
        </w:rPr>
        <w:t>July</w:t>
      </w:r>
      <w:r w:rsidR="00364B46">
        <w:rPr>
          <w:rFonts w:asciiTheme="majorHAnsi" w:hAnsiTheme="majorHAnsi"/>
        </w:rPr>
        <w:t xml:space="preserve"> </w:t>
      </w:r>
      <w:r>
        <w:rPr>
          <w:rFonts w:asciiTheme="majorHAnsi" w:hAnsiTheme="majorHAnsi"/>
        </w:rPr>
        <w:t>202</w:t>
      </w:r>
      <w:r w:rsidR="006937D7">
        <w:rPr>
          <w:rFonts w:asciiTheme="majorHAnsi" w:hAnsiTheme="majorHAnsi"/>
        </w:rPr>
        <w:t>2</w:t>
      </w:r>
      <w:r>
        <w:rPr>
          <w:rFonts w:asciiTheme="majorHAnsi" w:hAnsiTheme="majorHAnsi"/>
        </w:rPr>
        <w:t>).</w:t>
      </w:r>
      <w:r w:rsidR="00170D5D">
        <w:rPr>
          <w:rFonts w:asciiTheme="majorHAnsi" w:hAnsiTheme="majorHAnsi"/>
        </w:rPr>
        <w:t xml:space="preserve"> RAN: Predictors of Comprehension and Fluency in Dyslexia and LLD.  </w:t>
      </w:r>
      <w:r w:rsidR="003345E1">
        <w:rPr>
          <w:rFonts w:asciiTheme="majorHAnsi" w:hAnsiTheme="majorHAnsi"/>
        </w:rPr>
        <w:t xml:space="preserve">Poster presented the </w:t>
      </w:r>
      <w:r w:rsidR="00170D5D">
        <w:rPr>
          <w:rFonts w:asciiTheme="majorHAnsi" w:hAnsiTheme="majorHAnsi"/>
        </w:rPr>
        <w:t>Florida American Speech Language Hearing Association, St. Petersburg, Florida.</w:t>
      </w:r>
    </w:p>
    <w:p w14:paraId="30D45D85" w14:textId="2E711552" w:rsidR="001B4A12" w:rsidRPr="00963C91" w:rsidRDefault="001B4A12" w:rsidP="00F96749">
      <w:pPr>
        <w:pStyle w:val="ListParagraph"/>
        <w:numPr>
          <w:ilvl w:val="0"/>
          <w:numId w:val="14"/>
        </w:numPr>
        <w:rPr>
          <w:rFonts w:asciiTheme="majorHAnsi" w:hAnsiTheme="majorHAnsi"/>
        </w:rPr>
      </w:pPr>
      <w:r w:rsidRPr="00963C91">
        <w:rPr>
          <w:rFonts w:asciiTheme="majorHAnsi" w:hAnsiTheme="majorHAnsi"/>
        </w:rPr>
        <w:t xml:space="preserve">Gauger, L.M., Lombardino, L.J., &amp; Leonard, C.M. (1997).  </w:t>
      </w:r>
      <w:r w:rsidRPr="00963C91">
        <w:rPr>
          <w:rFonts w:asciiTheme="majorHAnsi" w:hAnsiTheme="majorHAnsi"/>
          <w:i/>
        </w:rPr>
        <w:t>Brain morphology differences in dyslexia and specific language impairment</w:t>
      </w:r>
      <w:r w:rsidRPr="00963C91">
        <w:rPr>
          <w:rFonts w:asciiTheme="majorHAnsi" w:hAnsiTheme="majorHAnsi"/>
        </w:rPr>
        <w:t>.  Proceedings of the Fourth World Congress on</w:t>
      </w:r>
      <w:r w:rsidR="00F63A86">
        <w:rPr>
          <w:rFonts w:asciiTheme="majorHAnsi" w:hAnsiTheme="majorHAnsi"/>
        </w:rPr>
        <w:t xml:space="preserve"> Dyslexia</w:t>
      </w:r>
      <w:r w:rsidRPr="00963C91">
        <w:rPr>
          <w:rFonts w:asciiTheme="majorHAnsi" w:hAnsiTheme="majorHAnsi"/>
        </w:rPr>
        <w:t xml:space="preserve">, </w:t>
      </w:r>
      <w:proofErr w:type="spellStart"/>
      <w:r w:rsidRPr="00963C91">
        <w:rPr>
          <w:rFonts w:asciiTheme="majorHAnsi" w:hAnsiTheme="majorHAnsi"/>
        </w:rPr>
        <w:t>Halkidiki</w:t>
      </w:r>
      <w:proofErr w:type="spellEnd"/>
      <w:r w:rsidRPr="00963C91">
        <w:rPr>
          <w:rFonts w:asciiTheme="majorHAnsi" w:hAnsiTheme="majorHAnsi"/>
        </w:rPr>
        <w:t>, Greece.</w:t>
      </w:r>
    </w:p>
    <w:p w14:paraId="5E147D4C" w14:textId="46ADDBFA" w:rsidR="001B4A12" w:rsidRPr="00963C91" w:rsidRDefault="001B4A12" w:rsidP="00F96749">
      <w:pPr>
        <w:pStyle w:val="ListParagraph"/>
        <w:numPr>
          <w:ilvl w:val="0"/>
          <w:numId w:val="14"/>
        </w:numPr>
        <w:rPr>
          <w:rFonts w:asciiTheme="majorHAnsi" w:hAnsiTheme="majorHAnsi"/>
        </w:rPr>
      </w:pPr>
      <w:r w:rsidRPr="00963C91">
        <w:rPr>
          <w:rFonts w:asciiTheme="majorHAnsi" w:hAnsiTheme="majorHAnsi"/>
        </w:rPr>
        <w:t xml:space="preserve">Mercado, L.R., </w:t>
      </w:r>
      <w:proofErr w:type="spellStart"/>
      <w:r w:rsidRPr="00963C91">
        <w:rPr>
          <w:rFonts w:asciiTheme="majorHAnsi" w:hAnsiTheme="majorHAnsi"/>
        </w:rPr>
        <w:t>Browd</w:t>
      </w:r>
      <w:proofErr w:type="spellEnd"/>
      <w:r w:rsidRPr="00963C91">
        <w:rPr>
          <w:rFonts w:asciiTheme="majorHAnsi" w:hAnsiTheme="majorHAnsi"/>
        </w:rPr>
        <w:t xml:space="preserve">, S.R., Leonard, C.M., Lombardino, L.J., </w:t>
      </w:r>
      <w:proofErr w:type="spellStart"/>
      <w:r w:rsidRPr="00963C91">
        <w:rPr>
          <w:rFonts w:asciiTheme="majorHAnsi" w:hAnsiTheme="majorHAnsi"/>
        </w:rPr>
        <w:t>Voeller</w:t>
      </w:r>
      <w:proofErr w:type="spellEnd"/>
      <w:r w:rsidRPr="00963C91">
        <w:rPr>
          <w:rFonts w:asciiTheme="majorHAnsi" w:hAnsiTheme="majorHAnsi"/>
        </w:rPr>
        <w:t xml:space="preserve">, K.K.S., Ross, J.J., </w:t>
      </w:r>
      <w:proofErr w:type="spellStart"/>
      <w:r w:rsidRPr="00963C91">
        <w:rPr>
          <w:rFonts w:asciiTheme="majorHAnsi" w:hAnsiTheme="majorHAnsi"/>
        </w:rPr>
        <w:t>Noffsinger</w:t>
      </w:r>
      <w:proofErr w:type="spellEnd"/>
      <w:r w:rsidRPr="00963C91">
        <w:rPr>
          <w:rFonts w:asciiTheme="majorHAnsi" w:hAnsiTheme="majorHAnsi"/>
        </w:rPr>
        <w:t xml:space="preserve">, K., &amp; Agee, O.F. (1994). </w:t>
      </w:r>
      <w:r w:rsidRPr="00963C91">
        <w:rPr>
          <w:rFonts w:asciiTheme="majorHAnsi" w:hAnsiTheme="majorHAnsi"/>
          <w:i/>
        </w:rPr>
        <w:t>Sylvian fissure anomalies in children with learning disabilities</w:t>
      </w:r>
      <w:r w:rsidRPr="00963C91">
        <w:rPr>
          <w:rFonts w:asciiTheme="majorHAnsi" w:hAnsiTheme="majorHAnsi"/>
        </w:rPr>
        <w:t>.  Proceedings of the Society for Neuro</w:t>
      </w:r>
      <w:r w:rsidR="00DA4AD6">
        <w:rPr>
          <w:rFonts w:asciiTheme="majorHAnsi" w:hAnsiTheme="majorHAnsi"/>
        </w:rPr>
        <w:t>sc</w:t>
      </w:r>
      <w:r w:rsidRPr="00963C91">
        <w:rPr>
          <w:rFonts w:asciiTheme="majorHAnsi" w:hAnsiTheme="majorHAnsi"/>
        </w:rPr>
        <w:t>ience, Miami, FL.</w:t>
      </w:r>
    </w:p>
    <w:p w14:paraId="70681C5F" w14:textId="04681C4F" w:rsidR="00F96749" w:rsidRDefault="001B4A12" w:rsidP="00C81FA5">
      <w:pPr>
        <w:pStyle w:val="ListParagraph"/>
        <w:numPr>
          <w:ilvl w:val="0"/>
          <w:numId w:val="14"/>
        </w:numPr>
        <w:rPr>
          <w:rFonts w:asciiTheme="majorHAnsi" w:hAnsiTheme="majorHAnsi"/>
        </w:rPr>
      </w:pPr>
      <w:r w:rsidRPr="00963C91">
        <w:rPr>
          <w:rFonts w:asciiTheme="majorHAnsi" w:hAnsiTheme="majorHAnsi"/>
        </w:rPr>
        <w:t xml:space="preserve">Mercado, L.R., </w:t>
      </w:r>
      <w:proofErr w:type="spellStart"/>
      <w:r w:rsidRPr="00963C91">
        <w:rPr>
          <w:rFonts w:asciiTheme="majorHAnsi" w:hAnsiTheme="majorHAnsi"/>
        </w:rPr>
        <w:t>Browd</w:t>
      </w:r>
      <w:proofErr w:type="spellEnd"/>
      <w:r w:rsidRPr="00963C91">
        <w:rPr>
          <w:rFonts w:asciiTheme="majorHAnsi" w:hAnsiTheme="majorHAnsi"/>
        </w:rPr>
        <w:t xml:space="preserve">, S.R., Lombardino, L.J., </w:t>
      </w:r>
      <w:proofErr w:type="spellStart"/>
      <w:r w:rsidRPr="00963C91">
        <w:rPr>
          <w:rFonts w:asciiTheme="majorHAnsi" w:hAnsiTheme="majorHAnsi"/>
        </w:rPr>
        <w:t>Foundas</w:t>
      </w:r>
      <w:proofErr w:type="spellEnd"/>
      <w:r w:rsidRPr="00963C91">
        <w:rPr>
          <w:rFonts w:asciiTheme="majorHAnsi" w:hAnsiTheme="majorHAnsi"/>
        </w:rPr>
        <w:t xml:space="preserve">, A.L., &amp; Leonard, C.M. (1994).  </w:t>
      </w:r>
      <w:r w:rsidRPr="00963C91">
        <w:rPr>
          <w:rFonts w:asciiTheme="majorHAnsi" w:hAnsiTheme="majorHAnsi"/>
          <w:i/>
        </w:rPr>
        <w:t xml:space="preserve">Qualitative classification of </w:t>
      </w:r>
      <w:proofErr w:type="spellStart"/>
      <w:r w:rsidRPr="00963C91">
        <w:rPr>
          <w:rFonts w:asciiTheme="majorHAnsi" w:hAnsiTheme="majorHAnsi"/>
          <w:i/>
        </w:rPr>
        <w:t>perisylvian</w:t>
      </w:r>
      <w:proofErr w:type="spellEnd"/>
      <w:r w:rsidRPr="00963C91">
        <w:rPr>
          <w:rFonts w:asciiTheme="majorHAnsi" w:hAnsiTheme="majorHAnsi"/>
          <w:i/>
        </w:rPr>
        <w:t xml:space="preserve"> structures in children using MRI</w:t>
      </w:r>
      <w:r w:rsidRPr="00963C91">
        <w:rPr>
          <w:rFonts w:asciiTheme="majorHAnsi" w:hAnsiTheme="majorHAnsi"/>
        </w:rPr>
        <w:t>.  Proceedings of Southeast Nerve Net, Whitney Marine Labs, St. Augustin</w:t>
      </w:r>
      <w:r w:rsidR="00DA4AD6">
        <w:rPr>
          <w:rFonts w:asciiTheme="majorHAnsi" w:hAnsiTheme="majorHAnsi"/>
        </w:rPr>
        <w:t>e</w:t>
      </w:r>
      <w:r w:rsidRPr="00963C91">
        <w:rPr>
          <w:rFonts w:asciiTheme="majorHAnsi" w:hAnsiTheme="majorHAnsi"/>
        </w:rPr>
        <w:t>, FL.</w:t>
      </w:r>
    </w:p>
    <w:p w14:paraId="78335608" w14:textId="77777777" w:rsidR="001F4E76" w:rsidRDefault="001F4E76" w:rsidP="001F4E76">
      <w:pPr>
        <w:rPr>
          <w:rFonts w:asciiTheme="majorHAnsi" w:hAnsiTheme="majorHAnsi"/>
        </w:rPr>
      </w:pPr>
    </w:p>
    <w:p w14:paraId="501675D5" w14:textId="77777777" w:rsidR="001F4E76" w:rsidRPr="001F4E76" w:rsidRDefault="001F4E76" w:rsidP="001F4E76">
      <w:pPr>
        <w:rPr>
          <w:rFonts w:asciiTheme="majorHAnsi" w:hAnsiTheme="majorHAnsi"/>
        </w:rPr>
      </w:pPr>
    </w:p>
    <w:p w14:paraId="57F44BA6" w14:textId="6F3D701E" w:rsidR="00705AA5" w:rsidRPr="004624C3" w:rsidRDefault="00A204DE" w:rsidP="00705AA5">
      <w:pPr>
        <w:rPr>
          <w:rFonts w:asciiTheme="majorHAnsi" w:hAnsiTheme="majorHAnsi"/>
          <w:b/>
          <w:color w:val="1F497D" w:themeColor="text2"/>
        </w:rPr>
      </w:pPr>
      <w:r w:rsidRPr="004624C3">
        <w:rPr>
          <w:rFonts w:asciiTheme="majorHAnsi" w:hAnsiTheme="majorHAnsi"/>
          <w:b/>
          <w:color w:val="1F497D" w:themeColor="text2"/>
        </w:rPr>
        <w:t xml:space="preserve">INVITED </w:t>
      </w:r>
      <w:r w:rsidR="00F63A86" w:rsidRPr="004624C3">
        <w:rPr>
          <w:rFonts w:asciiTheme="majorHAnsi" w:hAnsiTheme="majorHAnsi"/>
          <w:b/>
          <w:color w:val="1F497D" w:themeColor="text2"/>
        </w:rPr>
        <w:t>PRESENTATIONS</w:t>
      </w:r>
    </w:p>
    <w:p w14:paraId="529796B1" w14:textId="49522FE1" w:rsidR="006D1804" w:rsidRPr="00486FEE" w:rsidRDefault="006D1804" w:rsidP="00F63A8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486FEE">
        <w:rPr>
          <w:rFonts w:asciiTheme="majorHAnsi" w:hAnsiTheme="majorHAnsi" w:cstheme="majorHAnsi"/>
        </w:rPr>
        <w:t xml:space="preserve">Gauger, L.M. </w:t>
      </w:r>
      <w:r w:rsidR="00486FEE" w:rsidRPr="00486FEE">
        <w:rPr>
          <w:rFonts w:asciiTheme="majorHAnsi" w:hAnsiTheme="majorHAnsi" w:cstheme="majorHAnsi"/>
        </w:rPr>
        <w:t>Professional Development ½ Day Workshop o</w:t>
      </w:r>
      <w:r w:rsidR="00486FEE">
        <w:rPr>
          <w:rFonts w:asciiTheme="majorHAnsi" w:hAnsiTheme="majorHAnsi" w:cstheme="majorHAnsi"/>
        </w:rPr>
        <w:t xml:space="preserve">n </w:t>
      </w:r>
      <w:r w:rsidR="007C0AE9">
        <w:rPr>
          <w:rFonts w:asciiTheme="majorHAnsi" w:hAnsiTheme="majorHAnsi" w:cstheme="majorHAnsi"/>
        </w:rPr>
        <w:t>the assessment and treatment of w</w:t>
      </w:r>
      <w:r w:rsidR="00486FEE">
        <w:rPr>
          <w:rFonts w:asciiTheme="majorHAnsi" w:hAnsiTheme="majorHAnsi" w:cstheme="majorHAnsi"/>
        </w:rPr>
        <w:t xml:space="preserve">ritten </w:t>
      </w:r>
      <w:proofErr w:type="spellStart"/>
      <w:r w:rsidR="007C0AE9">
        <w:rPr>
          <w:rFonts w:asciiTheme="majorHAnsi" w:hAnsiTheme="majorHAnsi" w:cstheme="majorHAnsi"/>
        </w:rPr>
        <w:t>l</w:t>
      </w:r>
      <w:r w:rsidR="00486FEE">
        <w:rPr>
          <w:rFonts w:asciiTheme="majorHAnsi" w:hAnsiTheme="majorHAnsi" w:cstheme="majorHAnsi"/>
        </w:rPr>
        <w:t>angauge</w:t>
      </w:r>
      <w:proofErr w:type="spellEnd"/>
      <w:r w:rsidR="00486FEE">
        <w:rPr>
          <w:rFonts w:asciiTheme="majorHAnsi" w:hAnsiTheme="majorHAnsi" w:cstheme="majorHAnsi"/>
        </w:rPr>
        <w:t xml:space="preserve"> </w:t>
      </w:r>
      <w:r w:rsidR="007C0AE9">
        <w:rPr>
          <w:rFonts w:asciiTheme="majorHAnsi" w:hAnsiTheme="majorHAnsi" w:cstheme="majorHAnsi"/>
        </w:rPr>
        <w:t>d</w:t>
      </w:r>
      <w:r w:rsidR="00486FEE">
        <w:rPr>
          <w:rFonts w:asciiTheme="majorHAnsi" w:hAnsiTheme="majorHAnsi" w:cstheme="majorHAnsi"/>
        </w:rPr>
        <w:t>isorders</w:t>
      </w:r>
      <w:r w:rsidR="007C0AE9">
        <w:rPr>
          <w:rFonts w:asciiTheme="majorHAnsi" w:hAnsiTheme="majorHAnsi" w:cstheme="majorHAnsi"/>
        </w:rPr>
        <w:t xml:space="preserve"> in elementary-age children</w:t>
      </w:r>
      <w:r w:rsidR="00486FEE">
        <w:rPr>
          <w:rFonts w:asciiTheme="majorHAnsi" w:hAnsiTheme="majorHAnsi" w:cstheme="majorHAnsi"/>
        </w:rPr>
        <w:t xml:space="preserve">. Lake Region Special Education, Devils Lake, North Dakota. March </w:t>
      </w:r>
      <w:r w:rsidR="007C0AE9">
        <w:rPr>
          <w:rFonts w:asciiTheme="majorHAnsi" w:hAnsiTheme="majorHAnsi" w:cstheme="majorHAnsi"/>
        </w:rPr>
        <w:t>6</w:t>
      </w:r>
      <w:r w:rsidR="00486FEE">
        <w:rPr>
          <w:rFonts w:asciiTheme="majorHAnsi" w:hAnsiTheme="majorHAnsi" w:cstheme="majorHAnsi"/>
        </w:rPr>
        <w:t>, 2024.</w:t>
      </w:r>
    </w:p>
    <w:p w14:paraId="0F16203F" w14:textId="1C8659E1" w:rsidR="00F63A86" w:rsidRPr="00F63A86" w:rsidRDefault="00F63A86" w:rsidP="00F63A8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Pr>
          <w:rFonts w:asciiTheme="majorHAnsi" w:hAnsiTheme="majorHAnsi" w:cstheme="majorHAnsi"/>
        </w:rPr>
        <w:t>Gauger, L.M.</w:t>
      </w:r>
      <w:r w:rsidRPr="00F63A86">
        <w:rPr>
          <w:rFonts w:asciiTheme="majorHAnsi" w:hAnsiTheme="majorHAnsi" w:cstheme="majorHAnsi"/>
          <w:i/>
          <w:iCs/>
        </w:rPr>
        <w:t xml:space="preserve"> </w:t>
      </w:r>
      <w:proofErr w:type="spellStart"/>
      <w:r w:rsidRPr="00F63A86">
        <w:rPr>
          <w:rFonts w:asciiTheme="majorHAnsi" w:hAnsiTheme="majorHAnsi" w:cstheme="majorHAnsi"/>
          <w:i/>
          <w:iCs/>
        </w:rPr>
        <w:t>Simucase</w:t>
      </w:r>
      <w:proofErr w:type="spellEnd"/>
      <w:r w:rsidRPr="00F63A86">
        <w:rPr>
          <w:rFonts w:asciiTheme="majorHAnsi" w:hAnsiTheme="majorHAnsi" w:cstheme="majorHAnsi"/>
          <w:i/>
          <w:iCs/>
        </w:rPr>
        <w:t xml:space="preserve"> presentation:  Assessment of Literacy and Language</w:t>
      </w:r>
      <w:r>
        <w:rPr>
          <w:rFonts w:asciiTheme="majorHAnsi" w:hAnsiTheme="majorHAnsi" w:cstheme="majorHAnsi"/>
        </w:rPr>
        <w:t>. Gainesville, FL.</w:t>
      </w:r>
      <w:r w:rsidR="00486FEE">
        <w:rPr>
          <w:rFonts w:asciiTheme="majorHAnsi" w:hAnsiTheme="majorHAnsi" w:cstheme="majorHAnsi"/>
        </w:rPr>
        <w:t xml:space="preserve"> (2021)</w:t>
      </w:r>
    </w:p>
    <w:p w14:paraId="71654B60" w14:textId="55A0A63C" w:rsidR="0020252D" w:rsidRDefault="0020252D" w:rsidP="00705AA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297B6C">
        <w:rPr>
          <w:rFonts w:asciiTheme="majorHAnsi" w:hAnsiTheme="majorHAnsi" w:cstheme="majorHAnsi"/>
        </w:rPr>
        <w:t>Coleman, J., Moss, S., Gauger, L., &amp; Geiss, S.  American Speech-Language-Hearing Association Webinar and Live Chat</w:t>
      </w:r>
      <w:r>
        <w:rPr>
          <w:rFonts w:asciiTheme="majorHAnsi" w:hAnsiTheme="majorHAnsi" w:cstheme="majorHAnsi"/>
        </w:rPr>
        <w:t xml:space="preserve">. </w:t>
      </w:r>
      <w:r w:rsidRPr="0020252D">
        <w:rPr>
          <w:rFonts w:asciiTheme="majorHAnsi" w:hAnsiTheme="majorHAnsi" w:cstheme="majorHAnsi"/>
          <w:i/>
          <w:iCs/>
        </w:rPr>
        <w:t>Methods for Screening, Assessing, and Profiling Spoken Language and Emergent Literacy Strengths and Weaknesses in Young Children</w:t>
      </w:r>
      <w:r>
        <w:rPr>
          <w:rFonts w:asciiTheme="majorHAnsi" w:hAnsiTheme="majorHAnsi" w:cstheme="majorHAnsi"/>
        </w:rPr>
        <w:t xml:space="preserve">.  November 11, 2020. </w:t>
      </w:r>
    </w:p>
    <w:p w14:paraId="6CD106EC" w14:textId="28BDF46E" w:rsidR="00297B6C" w:rsidRDefault="00297B6C" w:rsidP="00705AA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297B6C">
        <w:rPr>
          <w:rFonts w:asciiTheme="majorHAnsi" w:hAnsiTheme="majorHAnsi" w:cstheme="majorHAnsi"/>
        </w:rPr>
        <w:t>Coleman, J., Moss, S., Gauger, L., &amp; Geiss, S.  American Speech-Language-Hearing Association Webinar and Live Chat</w:t>
      </w:r>
      <w:r>
        <w:rPr>
          <w:rFonts w:asciiTheme="majorHAnsi" w:hAnsiTheme="majorHAnsi" w:cstheme="majorHAnsi"/>
        </w:rPr>
        <w:t xml:space="preserve">. </w:t>
      </w:r>
      <w:r w:rsidRPr="0020252D">
        <w:rPr>
          <w:rFonts w:asciiTheme="majorHAnsi" w:hAnsiTheme="majorHAnsi" w:cstheme="majorHAnsi"/>
          <w:i/>
          <w:iCs/>
        </w:rPr>
        <w:t>SLP’s Role i</w:t>
      </w:r>
      <w:r w:rsidR="0020252D" w:rsidRPr="0020252D">
        <w:rPr>
          <w:rFonts w:asciiTheme="majorHAnsi" w:hAnsiTheme="majorHAnsi" w:cstheme="majorHAnsi"/>
          <w:i/>
          <w:iCs/>
        </w:rPr>
        <w:t>n Contributing to Early Successful Literacy Development in Young Children At-Risk for Academic Difficulty</w:t>
      </w:r>
      <w:r w:rsidR="0020252D">
        <w:rPr>
          <w:rFonts w:asciiTheme="majorHAnsi" w:hAnsiTheme="majorHAnsi" w:cstheme="majorHAnsi"/>
        </w:rPr>
        <w:t>.  September 23, 2020.</w:t>
      </w:r>
    </w:p>
    <w:p w14:paraId="5206F792" w14:textId="0E835728" w:rsidR="009359CB" w:rsidRPr="004624C3" w:rsidRDefault="00705AA5" w:rsidP="00705AA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63C91">
        <w:rPr>
          <w:rFonts w:asciiTheme="majorHAnsi" w:hAnsiTheme="majorHAnsi"/>
        </w:rPr>
        <w:t xml:space="preserve">Gauger, L.M. </w:t>
      </w:r>
      <w:r w:rsidRPr="00963C91">
        <w:rPr>
          <w:rFonts w:asciiTheme="majorHAnsi" w:hAnsiTheme="majorHAnsi"/>
          <w:i/>
        </w:rPr>
        <w:t>The Role of the Speech-Language Pathologist in Evaluating and Treating Reading Disorders.</w:t>
      </w:r>
      <w:r w:rsidRPr="00963C91">
        <w:rPr>
          <w:rFonts w:asciiTheme="majorHAnsi" w:hAnsiTheme="majorHAnsi"/>
        </w:rPr>
        <w:t xml:space="preserve">  1 1/2 Day presentation at the Fall Conference of the Overseas Association of Communication Sciences, Heidelberg, Germany.  October 25-26, 1996.</w:t>
      </w:r>
    </w:p>
    <w:p w14:paraId="5FB35A58" w14:textId="64AB1923" w:rsidR="004624C3" w:rsidRDefault="004624C3" w:rsidP="00462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F03041" w14:textId="2377ED9B" w:rsidR="004624C3" w:rsidRDefault="004624C3" w:rsidP="00462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3A56AD" w14:textId="77777777" w:rsidR="004624C3" w:rsidRPr="004624C3" w:rsidRDefault="004624C3" w:rsidP="004624C3">
      <w:pPr>
        <w:rPr>
          <w:rFonts w:asciiTheme="majorHAnsi" w:hAnsiTheme="majorHAnsi"/>
          <w:color w:val="1F497D" w:themeColor="text2"/>
        </w:rPr>
      </w:pPr>
      <w:r w:rsidRPr="004624C3">
        <w:rPr>
          <w:rFonts w:asciiTheme="majorHAnsi" w:hAnsiTheme="majorHAnsi"/>
          <w:b/>
          <w:bCs/>
          <w:color w:val="1F497D" w:themeColor="text2"/>
        </w:rPr>
        <w:t>SUPERVISED RESEARCH</w:t>
      </w:r>
    </w:p>
    <w:p w14:paraId="701BEAE9" w14:textId="087F404C" w:rsidR="004624C3" w:rsidRDefault="004624C3" w:rsidP="00F96749">
      <w:pPr>
        <w:pStyle w:val="ListParagraph"/>
        <w:numPr>
          <w:ilvl w:val="0"/>
          <w:numId w:val="15"/>
        </w:numPr>
        <w:rPr>
          <w:rFonts w:asciiTheme="majorHAnsi" w:hAnsiTheme="majorHAnsi"/>
        </w:rPr>
      </w:pPr>
      <w:r>
        <w:rPr>
          <w:rFonts w:asciiTheme="majorHAnsi" w:hAnsiTheme="majorHAnsi"/>
        </w:rPr>
        <w:t>Undergraduate Honor’s Thesis: RAN Scores:  Predictors of Reading Fluency and Comprehension.  (</w:t>
      </w:r>
      <w:r w:rsidR="00E21AD8">
        <w:rPr>
          <w:rFonts w:asciiTheme="majorHAnsi" w:hAnsiTheme="majorHAnsi"/>
        </w:rPr>
        <w:t>J. Averitt</w:t>
      </w:r>
      <w:r>
        <w:rPr>
          <w:rFonts w:asciiTheme="majorHAnsi" w:hAnsiTheme="majorHAnsi"/>
        </w:rPr>
        <w:t>, completed April 2022)</w:t>
      </w:r>
    </w:p>
    <w:p w14:paraId="4AE30B6E" w14:textId="7694E0B4" w:rsidR="004624C3" w:rsidRDefault="004624C3" w:rsidP="00F96749">
      <w:pPr>
        <w:pStyle w:val="ListParagraph"/>
        <w:numPr>
          <w:ilvl w:val="0"/>
          <w:numId w:val="15"/>
        </w:numPr>
        <w:rPr>
          <w:rFonts w:asciiTheme="majorHAnsi" w:hAnsiTheme="majorHAnsi"/>
        </w:rPr>
      </w:pPr>
      <w:r>
        <w:rPr>
          <w:rFonts w:asciiTheme="majorHAnsi" w:hAnsiTheme="majorHAnsi"/>
        </w:rPr>
        <w:t>Undergraduate Honor’s Thesis:  Nonword Repetition and Memory for Digits: Are They Predictors for Reading Fluency and Comprehension?  (</w:t>
      </w:r>
      <w:r w:rsidR="00E21AD8">
        <w:rPr>
          <w:rFonts w:asciiTheme="majorHAnsi" w:hAnsiTheme="majorHAnsi"/>
        </w:rPr>
        <w:t>F. Flores-Rodriguez</w:t>
      </w:r>
      <w:r>
        <w:rPr>
          <w:rFonts w:asciiTheme="majorHAnsi" w:hAnsiTheme="majorHAnsi"/>
        </w:rPr>
        <w:t>, completed April 2022)</w:t>
      </w:r>
    </w:p>
    <w:p w14:paraId="2F012607" w14:textId="517653F9" w:rsidR="00FB480B" w:rsidRDefault="00FB480B" w:rsidP="00F96749">
      <w:pPr>
        <w:pStyle w:val="ListParagraph"/>
        <w:numPr>
          <w:ilvl w:val="0"/>
          <w:numId w:val="15"/>
        </w:numPr>
        <w:rPr>
          <w:rFonts w:asciiTheme="majorHAnsi" w:hAnsiTheme="majorHAnsi"/>
        </w:rPr>
      </w:pPr>
      <w:r>
        <w:rPr>
          <w:rFonts w:asciiTheme="majorHAnsi" w:hAnsiTheme="majorHAnsi"/>
        </w:rPr>
        <w:t>Undergraduate Honor’s Thesis: Does Phonological Memory Predict Sight Word Reading and Decoding Skills? (</w:t>
      </w:r>
      <w:r w:rsidR="00E21AD8">
        <w:rPr>
          <w:rFonts w:asciiTheme="majorHAnsi" w:hAnsiTheme="majorHAnsi"/>
        </w:rPr>
        <w:t xml:space="preserve">B. </w:t>
      </w:r>
      <w:r>
        <w:rPr>
          <w:rFonts w:asciiTheme="majorHAnsi" w:hAnsiTheme="majorHAnsi"/>
        </w:rPr>
        <w:t>Fawcett, expected completion April 2024)</w:t>
      </w:r>
    </w:p>
    <w:p w14:paraId="152D6CFB" w14:textId="77777777" w:rsidR="007A47A4" w:rsidRDefault="007A47A4" w:rsidP="00FB480B">
      <w:pPr>
        <w:rPr>
          <w:rFonts w:asciiTheme="majorHAnsi" w:hAnsiTheme="majorHAnsi"/>
        </w:rPr>
      </w:pPr>
    </w:p>
    <w:p w14:paraId="3D9FF195" w14:textId="0FBF069A" w:rsidR="00FB480B" w:rsidRDefault="00FB480B" w:rsidP="00FB480B">
      <w:pPr>
        <w:rPr>
          <w:rFonts w:asciiTheme="majorHAnsi" w:hAnsiTheme="majorHAnsi"/>
          <w:b/>
          <w:bCs/>
          <w:color w:val="000000" w:themeColor="text1"/>
        </w:rPr>
      </w:pPr>
      <w:r>
        <w:rPr>
          <w:rFonts w:asciiTheme="majorHAnsi" w:hAnsiTheme="majorHAnsi"/>
          <w:b/>
          <w:bCs/>
          <w:color w:val="1F497D" w:themeColor="text2"/>
        </w:rPr>
        <w:t>DOCTORAL COMMITTEES</w:t>
      </w:r>
    </w:p>
    <w:p w14:paraId="266766DD" w14:textId="70A373A4" w:rsidR="00FB480B" w:rsidRPr="00FB480B" w:rsidRDefault="00FB480B" w:rsidP="00FB480B">
      <w:pPr>
        <w:pStyle w:val="ListParagraph"/>
        <w:numPr>
          <w:ilvl w:val="0"/>
          <w:numId w:val="21"/>
        </w:numPr>
        <w:rPr>
          <w:rFonts w:asciiTheme="majorHAnsi" w:hAnsiTheme="majorHAnsi"/>
          <w:b/>
          <w:bCs/>
          <w:color w:val="000000" w:themeColor="text1"/>
        </w:rPr>
      </w:pPr>
      <w:r>
        <w:rPr>
          <w:rFonts w:asciiTheme="majorHAnsi" w:hAnsiTheme="majorHAnsi"/>
          <w:color w:val="000000" w:themeColor="text1"/>
        </w:rPr>
        <w:t xml:space="preserve">Member, Michael </w:t>
      </w:r>
      <w:proofErr w:type="spellStart"/>
      <w:r>
        <w:rPr>
          <w:rFonts w:asciiTheme="majorHAnsi" w:hAnsiTheme="majorHAnsi"/>
          <w:color w:val="000000" w:themeColor="text1"/>
        </w:rPr>
        <w:t>Cann</w:t>
      </w:r>
      <w:proofErr w:type="spellEnd"/>
      <w:r>
        <w:rPr>
          <w:rFonts w:asciiTheme="majorHAnsi" w:hAnsiTheme="majorHAnsi"/>
          <w:color w:val="000000" w:themeColor="text1"/>
        </w:rPr>
        <w:t>, EdD in Special Education</w:t>
      </w:r>
      <w:r w:rsidR="002C6FDE">
        <w:rPr>
          <w:rFonts w:asciiTheme="majorHAnsi" w:hAnsiTheme="majorHAnsi"/>
          <w:color w:val="000000" w:themeColor="text1"/>
        </w:rPr>
        <w:t xml:space="preserve"> (2023)</w:t>
      </w:r>
    </w:p>
    <w:p w14:paraId="57AF7E47" w14:textId="24DB27CE" w:rsidR="00FB480B" w:rsidRPr="00BA49E9" w:rsidRDefault="00FB480B" w:rsidP="00FB480B">
      <w:pPr>
        <w:pStyle w:val="ListParagraph"/>
        <w:numPr>
          <w:ilvl w:val="0"/>
          <w:numId w:val="21"/>
        </w:numPr>
        <w:rPr>
          <w:rFonts w:asciiTheme="majorHAnsi" w:hAnsiTheme="majorHAnsi"/>
          <w:b/>
          <w:bCs/>
          <w:color w:val="000000" w:themeColor="text1"/>
        </w:rPr>
      </w:pPr>
      <w:r>
        <w:rPr>
          <w:rFonts w:asciiTheme="majorHAnsi" w:hAnsiTheme="majorHAnsi"/>
          <w:color w:val="000000" w:themeColor="text1"/>
        </w:rPr>
        <w:t>Member, Suzanne Hughes, EdD in Special Education</w:t>
      </w:r>
      <w:r w:rsidR="002C6FDE">
        <w:rPr>
          <w:rFonts w:asciiTheme="majorHAnsi" w:hAnsiTheme="majorHAnsi"/>
          <w:color w:val="000000" w:themeColor="text1"/>
        </w:rPr>
        <w:t xml:space="preserve"> (2023)</w:t>
      </w:r>
    </w:p>
    <w:p w14:paraId="1D56DE00" w14:textId="52B12EEE" w:rsidR="00BA49E9" w:rsidRPr="005271D4" w:rsidRDefault="00BA49E9" w:rsidP="00FB480B">
      <w:pPr>
        <w:pStyle w:val="ListParagraph"/>
        <w:numPr>
          <w:ilvl w:val="0"/>
          <w:numId w:val="21"/>
        </w:numPr>
        <w:rPr>
          <w:rFonts w:asciiTheme="majorHAnsi" w:hAnsiTheme="majorHAnsi"/>
          <w:b/>
          <w:bCs/>
          <w:color w:val="000000" w:themeColor="text1"/>
        </w:rPr>
      </w:pPr>
      <w:r>
        <w:rPr>
          <w:rFonts w:asciiTheme="majorHAnsi" w:hAnsiTheme="majorHAnsi"/>
          <w:color w:val="000000" w:themeColor="text1"/>
        </w:rPr>
        <w:t>Member, Jackie Epstein, EdD in Special Education (2023)</w:t>
      </w:r>
    </w:p>
    <w:p w14:paraId="553355F2" w14:textId="38A4A093" w:rsidR="005271D4" w:rsidRPr="00E909A8" w:rsidRDefault="005271D4" w:rsidP="00FB480B">
      <w:pPr>
        <w:pStyle w:val="ListParagraph"/>
        <w:numPr>
          <w:ilvl w:val="0"/>
          <w:numId w:val="21"/>
        </w:numPr>
        <w:rPr>
          <w:rFonts w:asciiTheme="majorHAnsi" w:hAnsiTheme="majorHAnsi"/>
          <w:b/>
          <w:bCs/>
          <w:color w:val="000000" w:themeColor="text1"/>
        </w:rPr>
      </w:pPr>
      <w:r>
        <w:rPr>
          <w:rFonts w:asciiTheme="majorHAnsi" w:hAnsiTheme="majorHAnsi"/>
          <w:color w:val="000000" w:themeColor="text1"/>
        </w:rPr>
        <w:t>Member, Cheyenne Conrad, EdD in Special Education</w:t>
      </w:r>
      <w:r w:rsidR="004F464E">
        <w:rPr>
          <w:rFonts w:asciiTheme="majorHAnsi" w:hAnsiTheme="majorHAnsi"/>
          <w:color w:val="000000" w:themeColor="text1"/>
        </w:rPr>
        <w:t xml:space="preserve"> (2023)</w:t>
      </w:r>
    </w:p>
    <w:p w14:paraId="7EDAA35F" w14:textId="7E2CA7A3" w:rsidR="00E909A8" w:rsidRPr="00FB480B" w:rsidRDefault="00E909A8" w:rsidP="00FB480B">
      <w:pPr>
        <w:pStyle w:val="ListParagraph"/>
        <w:numPr>
          <w:ilvl w:val="0"/>
          <w:numId w:val="21"/>
        </w:numPr>
        <w:rPr>
          <w:rFonts w:asciiTheme="majorHAnsi" w:hAnsiTheme="majorHAnsi"/>
          <w:b/>
          <w:bCs/>
          <w:color w:val="000000" w:themeColor="text1"/>
        </w:rPr>
      </w:pPr>
      <w:r>
        <w:rPr>
          <w:rFonts w:asciiTheme="majorHAnsi" w:hAnsiTheme="majorHAnsi"/>
          <w:color w:val="000000" w:themeColor="text1"/>
        </w:rPr>
        <w:t xml:space="preserve">Member, Gentry </w:t>
      </w:r>
      <w:proofErr w:type="spellStart"/>
      <w:r>
        <w:rPr>
          <w:rFonts w:asciiTheme="majorHAnsi" w:hAnsiTheme="majorHAnsi"/>
          <w:color w:val="000000" w:themeColor="text1"/>
        </w:rPr>
        <w:t>O’Steen</w:t>
      </w:r>
      <w:proofErr w:type="spellEnd"/>
      <w:r>
        <w:rPr>
          <w:rFonts w:asciiTheme="majorHAnsi" w:hAnsiTheme="majorHAnsi"/>
          <w:color w:val="000000" w:themeColor="text1"/>
        </w:rPr>
        <w:t>, EdD in Special Education (2023)</w:t>
      </w:r>
    </w:p>
    <w:p w14:paraId="705474D4" w14:textId="77777777" w:rsidR="009359CB" w:rsidRPr="00963C91" w:rsidRDefault="009359CB" w:rsidP="00935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12CC38" w14:textId="77777777" w:rsidR="00705AA5" w:rsidRPr="00963C91" w:rsidRDefault="00705AA5" w:rsidP="00705A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684B3EF" w14:textId="2399CD01" w:rsidR="00BD6001" w:rsidRPr="004624C3" w:rsidRDefault="002631F8" w:rsidP="001523B2">
      <w:pPr>
        <w:rPr>
          <w:rFonts w:asciiTheme="majorHAnsi" w:hAnsiTheme="majorHAnsi"/>
          <w:b/>
          <w:bCs/>
          <w:color w:val="1F497D" w:themeColor="text2"/>
        </w:rPr>
      </w:pPr>
      <w:r w:rsidRPr="004624C3">
        <w:rPr>
          <w:rFonts w:asciiTheme="majorHAnsi" w:hAnsiTheme="majorHAnsi"/>
          <w:b/>
          <w:bCs/>
          <w:color w:val="1F497D" w:themeColor="text2"/>
        </w:rPr>
        <w:t xml:space="preserve">UNIVERSITY </w:t>
      </w:r>
      <w:r w:rsidR="001B3BDC" w:rsidRPr="004624C3">
        <w:rPr>
          <w:rFonts w:asciiTheme="majorHAnsi" w:hAnsiTheme="majorHAnsi"/>
          <w:b/>
          <w:bCs/>
          <w:color w:val="1F497D" w:themeColor="text2"/>
        </w:rPr>
        <w:t>SERVICE</w:t>
      </w:r>
    </w:p>
    <w:p w14:paraId="10972892" w14:textId="3FEEB382" w:rsidR="006943A9" w:rsidRPr="00651F7D" w:rsidRDefault="006943A9" w:rsidP="00651F7D">
      <w:pPr>
        <w:pStyle w:val="ListParagraph"/>
        <w:numPr>
          <w:ilvl w:val="0"/>
          <w:numId w:val="8"/>
        </w:numPr>
        <w:rPr>
          <w:rFonts w:asciiTheme="majorHAnsi" w:eastAsia="Times New Roman" w:hAnsiTheme="majorHAnsi" w:cstheme="majorHAnsi"/>
          <w:b/>
          <w:bCs/>
        </w:rPr>
      </w:pPr>
      <w:r>
        <w:rPr>
          <w:rFonts w:asciiTheme="majorHAnsi" w:eastAsia="Times New Roman" w:hAnsiTheme="majorHAnsi" w:cstheme="majorHAnsi"/>
          <w:b/>
          <w:bCs/>
        </w:rPr>
        <w:t>UF F</w:t>
      </w:r>
      <w:r w:rsidRPr="006E36EF">
        <w:rPr>
          <w:rFonts w:asciiTheme="majorHAnsi" w:eastAsia="Times New Roman" w:hAnsiTheme="majorHAnsi" w:cstheme="majorHAnsi"/>
          <w:b/>
          <w:bCs/>
        </w:rPr>
        <w:t>aculty Senate</w:t>
      </w:r>
      <w:r>
        <w:rPr>
          <w:rFonts w:asciiTheme="majorHAnsi" w:eastAsia="Times New Roman" w:hAnsiTheme="majorHAnsi" w:cstheme="majorHAnsi"/>
        </w:rPr>
        <w:t xml:space="preserve">. </w:t>
      </w:r>
      <w:r w:rsidR="006B4BBF">
        <w:rPr>
          <w:rFonts w:asciiTheme="majorHAnsi" w:eastAsia="Times New Roman" w:hAnsiTheme="majorHAnsi" w:cstheme="majorHAnsi"/>
        </w:rPr>
        <w:t xml:space="preserve">Represent the College of Public Health and Health Professions </w:t>
      </w:r>
      <w:r>
        <w:rPr>
          <w:rFonts w:asciiTheme="majorHAnsi" w:eastAsia="Times New Roman" w:hAnsiTheme="majorHAnsi" w:cstheme="majorHAnsi"/>
        </w:rPr>
        <w:t>in the governance process of the university to enhance the impact that the faculty has on UF’s missions, including education, scholarship, research, extension, and clinical. April 2022 – August 202</w:t>
      </w:r>
      <w:r w:rsidR="00480E52">
        <w:rPr>
          <w:rFonts w:asciiTheme="majorHAnsi" w:eastAsia="Times New Roman" w:hAnsiTheme="majorHAnsi" w:cstheme="majorHAnsi"/>
        </w:rPr>
        <w:t>6</w:t>
      </w:r>
      <w:r>
        <w:rPr>
          <w:rFonts w:asciiTheme="majorHAnsi" w:eastAsia="Times New Roman" w:hAnsiTheme="majorHAnsi" w:cstheme="majorHAnsi"/>
        </w:rPr>
        <w:t>.</w:t>
      </w:r>
    </w:p>
    <w:p w14:paraId="0F141EBF" w14:textId="102D18ED" w:rsidR="006943A9" w:rsidRPr="00651F7D" w:rsidRDefault="006943A9" w:rsidP="00651F7D">
      <w:pPr>
        <w:pStyle w:val="ListParagraph"/>
        <w:numPr>
          <w:ilvl w:val="0"/>
          <w:numId w:val="8"/>
        </w:numPr>
        <w:rPr>
          <w:rFonts w:asciiTheme="majorHAnsi" w:eastAsia="Times New Roman" w:hAnsiTheme="majorHAnsi" w:cstheme="majorHAnsi"/>
          <w:b/>
          <w:bCs/>
        </w:rPr>
      </w:pPr>
      <w:r>
        <w:rPr>
          <w:rFonts w:asciiTheme="majorHAnsi" w:eastAsia="Times New Roman" w:hAnsiTheme="majorHAnsi" w:cstheme="majorHAnsi"/>
          <w:b/>
          <w:bCs/>
        </w:rPr>
        <w:t>UF Success Coach.</w:t>
      </w:r>
      <w:r>
        <w:rPr>
          <w:rFonts w:asciiTheme="majorHAnsi" w:eastAsia="Times New Roman" w:hAnsiTheme="majorHAnsi" w:cstheme="majorHAnsi"/>
        </w:rPr>
        <w:t xml:space="preserve">  Work with students across the university to help them reach their academic goals.  Assigned 10 students Fall, 2022.</w:t>
      </w:r>
    </w:p>
    <w:p w14:paraId="0C8E5B48" w14:textId="33400444" w:rsidR="006943A9" w:rsidRDefault="006943A9" w:rsidP="006943A9">
      <w:pPr>
        <w:pStyle w:val="ListParagraph"/>
        <w:numPr>
          <w:ilvl w:val="0"/>
          <w:numId w:val="8"/>
        </w:numPr>
        <w:rPr>
          <w:rFonts w:asciiTheme="majorHAnsi" w:hAnsiTheme="majorHAnsi"/>
        </w:rPr>
      </w:pPr>
      <w:r w:rsidRPr="00630682">
        <w:rPr>
          <w:rFonts w:asciiTheme="majorHAnsi" w:hAnsiTheme="majorHAnsi"/>
          <w:b/>
          <w:bCs/>
        </w:rPr>
        <w:t>University Multicultural Mentor Program</w:t>
      </w:r>
      <w:r>
        <w:rPr>
          <w:rFonts w:asciiTheme="majorHAnsi" w:hAnsiTheme="majorHAnsi"/>
        </w:rPr>
        <w:t xml:space="preserve"> – Mentor a freshman interested in the health sciences who is a first-generation college student from a minority culture. (2019, 2021, 2022)</w:t>
      </w:r>
    </w:p>
    <w:p w14:paraId="57E346CF" w14:textId="6AA78CC9" w:rsidR="00E6130D" w:rsidRDefault="00E6130D" w:rsidP="00E6130D">
      <w:pPr>
        <w:pStyle w:val="ListParagraph"/>
        <w:rPr>
          <w:rFonts w:asciiTheme="majorHAnsi" w:hAnsiTheme="majorHAnsi"/>
        </w:rPr>
      </w:pPr>
    </w:p>
    <w:p w14:paraId="2B4BF374" w14:textId="77777777" w:rsidR="00651F7D" w:rsidRPr="007114D9" w:rsidRDefault="00651F7D" w:rsidP="007114D9">
      <w:pPr>
        <w:rPr>
          <w:rFonts w:asciiTheme="majorHAnsi" w:hAnsiTheme="majorHAnsi"/>
        </w:rPr>
      </w:pPr>
    </w:p>
    <w:p w14:paraId="7901CAB1" w14:textId="76991AD6" w:rsidR="00E6130D" w:rsidRPr="004624C3" w:rsidRDefault="00E6130D" w:rsidP="00E6130D">
      <w:pPr>
        <w:rPr>
          <w:rFonts w:asciiTheme="majorHAnsi" w:hAnsiTheme="majorHAnsi"/>
          <w:b/>
          <w:bCs/>
          <w:color w:val="1F497D" w:themeColor="text2"/>
        </w:rPr>
      </w:pPr>
      <w:r>
        <w:rPr>
          <w:rFonts w:asciiTheme="majorHAnsi" w:hAnsiTheme="majorHAnsi"/>
          <w:b/>
          <w:bCs/>
          <w:color w:val="1F497D" w:themeColor="text2"/>
        </w:rPr>
        <w:t>COLLEGE</w:t>
      </w:r>
      <w:r w:rsidRPr="004624C3">
        <w:rPr>
          <w:rFonts w:asciiTheme="majorHAnsi" w:hAnsiTheme="majorHAnsi"/>
          <w:b/>
          <w:bCs/>
          <w:color w:val="1F497D" w:themeColor="text2"/>
        </w:rPr>
        <w:t xml:space="preserve"> SERVICE</w:t>
      </w:r>
    </w:p>
    <w:p w14:paraId="2E7B30A9" w14:textId="7A084042" w:rsidR="00AA04EE" w:rsidRPr="00AA04EE" w:rsidRDefault="00AA04EE" w:rsidP="00AA04EE">
      <w:pPr>
        <w:pStyle w:val="ListParagraph"/>
        <w:numPr>
          <w:ilvl w:val="0"/>
          <w:numId w:val="8"/>
        </w:numPr>
        <w:rPr>
          <w:rFonts w:asciiTheme="majorHAnsi" w:hAnsiTheme="majorHAnsi"/>
        </w:rPr>
      </w:pPr>
      <w:r w:rsidRPr="00AA04EE">
        <w:rPr>
          <w:rFonts w:asciiTheme="majorHAnsi" w:hAnsiTheme="majorHAnsi"/>
          <w:b/>
          <w:bCs/>
        </w:rPr>
        <w:t>PHHP Faculty Council</w:t>
      </w:r>
      <w:r>
        <w:rPr>
          <w:rFonts w:asciiTheme="majorHAnsi" w:hAnsiTheme="majorHAnsi"/>
        </w:rPr>
        <w:t xml:space="preserve"> – Represent the </w:t>
      </w:r>
      <w:r w:rsidR="006347D0">
        <w:rPr>
          <w:rFonts w:asciiTheme="majorHAnsi" w:hAnsiTheme="majorHAnsi"/>
        </w:rPr>
        <w:t>faculty of PHHP in the governance process (2023-2026)</w:t>
      </w:r>
    </w:p>
    <w:p w14:paraId="4389FB30" w14:textId="2A5232FF" w:rsidR="00AA04EE" w:rsidRDefault="00AA04EE" w:rsidP="00AA04EE">
      <w:pPr>
        <w:pStyle w:val="ListParagraph"/>
        <w:numPr>
          <w:ilvl w:val="0"/>
          <w:numId w:val="8"/>
        </w:numPr>
        <w:rPr>
          <w:rFonts w:asciiTheme="majorHAnsi" w:hAnsiTheme="majorHAnsi"/>
        </w:rPr>
      </w:pPr>
      <w:r>
        <w:rPr>
          <w:rFonts w:asciiTheme="majorHAnsi" w:hAnsiTheme="majorHAnsi"/>
          <w:b/>
          <w:bCs/>
        </w:rPr>
        <w:t>Student Success Initiative</w:t>
      </w:r>
      <w:r>
        <w:rPr>
          <w:rFonts w:asciiTheme="majorHAnsi" w:hAnsiTheme="majorHAnsi"/>
        </w:rPr>
        <w:t xml:space="preserve"> – Together with Truly </w:t>
      </w:r>
      <w:proofErr w:type="spellStart"/>
      <w:r>
        <w:rPr>
          <w:rFonts w:asciiTheme="majorHAnsi" w:hAnsiTheme="majorHAnsi"/>
        </w:rPr>
        <w:t>Hardemon</w:t>
      </w:r>
      <w:proofErr w:type="spellEnd"/>
      <w:r>
        <w:rPr>
          <w:rFonts w:asciiTheme="majorHAnsi" w:hAnsiTheme="majorHAnsi"/>
        </w:rPr>
        <w:t xml:space="preserve"> and George Hack, met weekly to discuss initiative.  Met with faculty, students, and advisors on how to best serve the students in PHHP so that they have the tools to succeed academically, socially, and mentally.  (2022-2023).</w:t>
      </w:r>
    </w:p>
    <w:p w14:paraId="2464957E" w14:textId="3B669294" w:rsidR="00AA04EE" w:rsidRPr="00AA04EE" w:rsidRDefault="00AA04EE" w:rsidP="00AA04EE">
      <w:pPr>
        <w:pStyle w:val="ListParagraph"/>
        <w:numPr>
          <w:ilvl w:val="0"/>
          <w:numId w:val="8"/>
        </w:numPr>
        <w:rPr>
          <w:rFonts w:asciiTheme="majorHAnsi" w:hAnsiTheme="majorHAnsi"/>
        </w:rPr>
      </w:pPr>
      <w:r>
        <w:rPr>
          <w:rFonts w:asciiTheme="majorHAnsi" w:hAnsiTheme="majorHAnsi"/>
          <w:b/>
          <w:bCs/>
        </w:rPr>
        <w:t xml:space="preserve">Graduation Marshall </w:t>
      </w:r>
      <w:r>
        <w:rPr>
          <w:rFonts w:asciiTheme="majorHAnsi" w:hAnsiTheme="majorHAnsi"/>
        </w:rPr>
        <w:t>– 2019 - 2023</w:t>
      </w:r>
    </w:p>
    <w:p w14:paraId="4DBD85C3" w14:textId="1855888F" w:rsidR="00E6130D" w:rsidRPr="009A6C3A" w:rsidRDefault="00E6130D" w:rsidP="009A6C3A">
      <w:pPr>
        <w:pStyle w:val="ListParagraph"/>
        <w:numPr>
          <w:ilvl w:val="0"/>
          <w:numId w:val="8"/>
        </w:numPr>
        <w:rPr>
          <w:rFonts w:asciiTheme="majorHAnsi" w:hAnsiTheme="majorHAnsi"/>
        </w:rPr>
      </w:pPr>
      <w:r w:rsidRPr="00630682">
        <w:rPr>
          <w:rFonts w:asciiTheme="majorHAnsi" w:hAnsiTheme="majorHAnsi"/>
          <w:b/>
          <w:bCs/>
        </w:rPr>
        <w:t>Blended Learning Task Force</w:t>
      </w:r>
      <w:r w:rsidRPr="00891FCA">
        <w:rPr>
          <w:rFonts w:asciiTheme="majorHAnsi" w:hAnsiTheme="majorHAnsi"/>
        </w:rPr>
        <w:t xml:space="preserve"> – In cooperation with PHHP faculty, we addressed classroom techn</w:t>
      </w:r>
      <w:r>
        <w:rPr>
          <w:rFonts w:asciiTheme="majorHAnsi" w:hAnsiTheme="majorHAnsi"/>
        </w:rPr>
        <w:t>olog</w:t>
      </w:r>
      <w:r w:rsidRPr="00891FCA">
        <w:rPr>
          <w:rFonts w:asciiTheme="majorHAnsi" w:hAnsiTheme="majorHAnsi"/>
        </w:rPr>
        <w:t>y, online technology and communication and class management</w:t>
      </w:r>
      <w:r>
        <w:rPr>
          <w:rFonts w:asciiTheme="majorHAnsi" w:hAnsiTheme="majorHAnsi"/>
        </w:rPr>
        <w:t xml:space="preserve"> to improve the classroom experience. (2018-2019)</w:t>
      </w:r>
    </w:p>
    <w:p w14:paraId="68E8C776" w14:textId="77777777" w:rsidR="006943A9" w:rsidRPr="003433B8" w:rsidRDefault="006943A9" w:rsidP="003433B8">
      <w:pPr>
        <w:rPr>
          <w:rFonts w:asciiTheme="majorHAnsi" w:eastAsia="Times New Roman" w:hAnsiTheme="majorHAnsi" w:cstheme="majorHAnsi"/>
          <w:b/>
          <w:bCs/>
        </w:rPr>
      </w:pPr>
    </w:p>
    <w:p w14:paraId="6C39BBF8" w14:textId="7DECF7A7" w:rsidR="00A21273" w:rsidRDefault="00A21273" w:rsidP="001523B2">
      <w:pPr>
        <w:rPr>
          <w:rFonts w:asciiTheme="majorHAnsi" w:hAnsiTheme="majorHAnsi"/>
          <w:b/>
          <w:bCs/>
        </w:rPr>
      </w:pPr>
    </w:p>
    <w:p w14:paraId="7CD82CA2" w14:textId="7C03E254" w:rsidR="00A21273" w:rsidRPr="004624C3" w:rsidRDefault="00A21273" w:rsidP="006943A9">
      <w:pPr>
        <w:rPr>
          <w:rFonts w:asciiTheme="majorHAnsi" w:hAnsiTheme="majorHAnsi"/>
          <w:b/>
          <w:bCs/>
          <w:color w:val="1F497D" w:themeColor="text2"/>
        </w:rPr>
      </w:pPr>
      <w:r w:rsidRPr="004624C3">
        <w:rPr>
          <w:rFonts w:asciiTheme="majorHAnsi" w:hAnsiTheme="majorHAnsi"/>
          <w:b/>
          <w:bCs/>
          <w:color w:val="1F497D" w:themeColor="text2"/>
        </w:rPr>
        <w:t>DEPARTMENT SERVICE</w:t>
      </w:r>
    </w:p>
    <w:p w14:paraId="710ECDC3" w14:textId="3E20D074" w:rsidR="002428E7" w:rsidRPr="009A6C3A" w:rsidRDefault="00F1697F" w:rsidP="009A6C3A">
      <w:pPr>
        <w:pStyle w:val="ListParagraph"/>
        <w:numPr>
          <w:ilvl w:val="0"/>
          <w:numId w:val="8"/>
        </w:numPr>
        <w:rPr>
          <w:rFonts w:asciiTheme="majorHAnsi" w:hAnsiTheme="majorHAnsi"/>
        </w:rPr>
      </w:pPr>
      <w:r w:rsidRPr="00630682">
        <w:rPr>
          <w:rFonts w:asciiTheme="majorHAnsi" w:hAnsiTheme="majorHAnsi"/>
          <w:b/>
          <w:bCs/>
        </w:rPr>
        <w:t>Chair, Undergraduate Admissions Committee</w:t>
      </w:r>
      <w:r w:rsidRPr="00891FCA">
        <w:rPr>
          <w:rFonts w:asciiTheme="majorHAnsi" w:hAnsiTheme="majorHAnsi"/>
        </w:rPr>
        <w:t xml:space="preserve"> (BHS-CSD campus, UF Online and Post-Baccalaureate programs 2016 – </w:t>
      </w:r>
      <w:r w:rsidR="004A4B44">
        <w:rPr>
          <w:rFonts w:asciiTheme="majorHAnsi" w:hAnsiTheme="majorHAnsi"/>
        </w:rPr>
        <w:t>2022</w:t>
      </w:r>
      <w:r w:rsidRPr="00891FCA">
        <w:rPr>
          <w:rFonts w:asciiTheme="majorHAnsi" w:hAnsiTheme="majorHAnsi"/>
        </w:rPr>
        <w:t>)</w:t>
      </w:r>
    </w:p>
    <w:p w14:paraId="330D02F0" w14:textId="46ACAE86" w:rsidR="00700F78" w:rsidRPr="009A6C3A" w:rsidRDefault="00F1697F" w:rsidP="009A6C3A">
      <w:pPr>
        <w:pStyle w:val="ListParagraph"/>
        <w:numPr>
          <w:ilvl w:val="0"/>
          <w:numId w:val="8"/>
        </w:numPr>
        <w:rPr>
          <w:rFonts w:asciiTheme="majorHAnsi" w:hAnsiTheme="majorHAnsi"/>
        </w:rPr>
      </w:pPr>
      <w:r w:rsidRPr="00630682">
        <w:rPr>
          <w:rFonts w:asciiTheme="majorHAnsi" w:hAnsiTheme="majorHAnsi"/>
          <w:b/>
          <w:bCs/>
        </w:rPr>
        <w:t>Department of Speech, Language and Hearing Sciences: Faculty Search Committee</w:t>
      </w:r>
      <w:r w:rsidRPr="00891FCA">
        <w:rPr>
          <w:rFonts w:asciiTheme="majorHAnsi" w:hAnsiTheme="majorHAnsi"/>
        </w:rPr>
        <w:t xml:space="preserve"> (</w:t>
      </w:r>
      <w:r w:rsidR="00DD7D04">
        <w:rPr>
          <w:rFonts w:asciiTheme="majorHAnsi" w:hAnsiTheme="majorHAnsi"/>
        </w:rPr>
        <w:t>2019, 2020</w:t>
      </w:r>
      <w:r w:rsidR="001A7D25">
        <w:rPr>
          <w:rFonts w:asciiTheme="majorHAnsi" w:hAnsiTheme="majorHAnsi"/>
        </w:rPr>
        <w:t>, 2022</w:t>
      </w:r>
      <w:r w:rsidRPr="00891FCA">
        <w:rPr>
          <w:rFonts w:asciiTheme="majorHAnsi" w:hAnsiTheme="majorHAnsi"/>
        </w:rPr>
        <w:t>)</w:t>
      </w:r>
    </w:p>
    <w:p w14:paraId="0E947D8F" w14:textId="1FB5F8AA" w:rsidR="00E6130D" w:rsidRPr="009A6C3A" w:rsidRDefault="00740CEF" w:rsidP="009A6C3A">
      <w:pPr>
        <w:pStyle w:val="ListParagraph"/>
        <w:numPr>
          <w:ilvl w:val="0"/>
          <w:numId w:val="8"/>
        </w:numPr>
        <w:rPr>
          <w:rFonts w:asciiTheme="majorHAnsi" w:hAnsiTheme="majorHAnsi"/>
        </w:rPr>
      </w:pPr>
      <w:r w:rsidRPr="00630682">
        <w:rPr>
          <w:rFonts w:asciiTheme="majorHAnsi" w:hAnsiTheme="majorHAnsi"/>
          <w:b/>
          <w:bCs/>
        </w:rPr>
        <w:t>SLHS Diversity and Inclusion Task Force</w:t>
      </w:r>
      <w:r>
        <w:rPr>
          <w:rFonts w:asciiTheme="majorHAnsi" w:hAnsiTheme="majorHAnsi"/>
        </w:rPr>
        <w:t xml:space="preserve"> – Worked with faculty to explore ways to identify and eliminate bias within our department as it relates to attracting and maintaining students and faculty of various ethnic backgrounds.  </w:t>
      </w:r>
      <w:r w:rsidR="00630682">
        <w:rPr>
          <w:rFonts w:asciiTheme="majorHAnsi" w:hAnsiTheme="majorHAnsi"/>
        </w:rPr>
        <w:t>(2020</w:t>
      </w:r>
      <w:r w:rsidR="001A7D25">
        <w:rPr>
          <w:rFonts w:asciiTheme="majorHAnsi" w:hAnsiTheme="majorHAnsi"/>
        </w:rPr>
        <w:t>-present</w:t>
      </w:r>
      <w:r w:rsidR="00630682">
        <w:rPr>
          <w:rFonts w:asciiTheme="majorHAnsi" w:hAnsiTheme="majorHAnsi"/>
        </w:rPr>
        <w:t>)</w:t>
      </w:r>
    </w:p>
    <w:p w14:paraId="01F3CB02" w14:textId="241DA83D" w:rsidR="006943A9" w:rsidRPr="009A6C3A" w:rsidRDefault="006943A9" w:rsidP="009A6C3A">
      <w:pPr>
        <w:pStyle w:val="ListParagraph"/>
        <w:numPr>
          <w:ilvl w:val="0"/>
          <w:numId w:val="8"/>
        </w:numPr>
        <w:rPr>
          <w:rFonts w:ascii="Times New Roman" w:eastAsia="Times New Roman" w:hAnsi="Times New Roman" w:cs="Times New Roman"/>
        </w:rPr>
      </w:pPr>
      <w:r w:rsidRPr="00833924">
        <w:rPr>
          <w:rFonts w:ascii="Calibri" w:eastAsia="Times New Roman" w:hAnsi="Calibri" w:cs="Calibri"/>
          <w:b/>
          <w:bCs/>
          <w:color w:val="000000"/>
        </w:rPr>
        <w:lastRenderedPageBreak/>
        <w:t>Gator Buddies</w:t>
      </w:r>
      <w:r w:rsidRPr="00833924">
        <w:rPr>
          <w:rFonts w:ascii="Calibri" w:eastAsia="Times New Roman" w:hAnsi="Calibri" w:cs="Calibri"/>
          <w:color w:val="000000"/>
        </w:rPr>
        <w:t xml:space="preserve">. Supervise undergraduate student organization that pairs juniors with seniors for friendship and peer-mentoring.  Social events are also planned throughout the semester.  August 2020 – </w:t>
      </w:r>
      <w:r>
        <w:rPr>
          <w:rFonts w:ascii="Calibri" w:eastAsia="Times New Roman" w:hAnsi="Calibri" w:cs="Calibri"/>
          <w:color w:val="000000"/>
        </w:rPr>
        <w:t>2022.</w:t>
      </w:r>
    </w:p>
    <w:p w14:paraId="4D790F9B" w14:textId="2285BF60" w:rsidR="0013347B" w:rsidRPr="009A6C3A" w:rsidRDefault="006943A9" w:rsidP="009A6C3A">
      <w:pPr>
        <w:pStyle w:val="ListParagraph"/>
        <w:numPr>
          <w:ilvl w:val="0"/>
          <w:numId w:val="8"/>
        </w:numPr>
        <w:rPr>
          <w:rFonts w:ascii="Times New Roman" w:eastAsia="Times New Roman" w:hAnsi="Times New Roman" w:cs="Times New Roman"/>
        </w:rPr>
      </w:pPr>
      <w:r w:rsidRPr="00833924">
        <w:rPr>
          <w:rFonts w:ascii="Calibri" w:eastAsia="Times New Roman" w:hAnsi="Calibri" w:cs="Calibri"/>
          <w:b/>
          <w:bCs/>
          <w:color w:val="000000"/>
        </w:rPr>
        <w:t>Graduate Ambassadors</w:t>
      </w:r>
      <w:r w:rsidRPr="00833924">
        <w:rPr>
          <w:rFonts w:ascii="Calibri" w:eastAsia="Times New Roman" w:hAnsi="Calibri" w:cs="Calibri"/>
          <w:color w:val="000000"/>
        </w:rPr>
        <w:t xml:space="preserve">. Supervise a group of five first year speech-language pathology and audiology students who meet weekly with seniors in the Fall semester to help with graduate school applications. August 2020 – </w:t>
      </w:r>
      <w:r>
        <w:rPr>
          <w:rFonts w:ascii="Calibri" w:eastAsia="Times New Roman" w:hAnsi="Calibri" w:cs="Calibri"/>
          <w:color w:val="000000"/>
        </w:rPr>
        <w:t>2022.</w:t>
      </w:r>
    </w:p>
    <w:p w14:paraId="7B9C1952" w14:textId="17788361" w:rsidR="0013347B" w:rsidRPr="00273A9D" w:rsidRDefault="0013347B" w:rsidP="0013347B">
      <w:pPr>
        <w:pStyle w:val="ListParagraph"/>
        <w:numPr>
          <w:ilvl w:val="0"/>
          <w:numId w:val="8"/>
        </w:numPr>
        <w:rPr>
          <w:rFonts w:asciiTheme="majorHAnsi" w:hAnsiTheme="majorHAnsi"/>
        </w:rPr>
      </w:pPr>
      <w:r w:rsidRPr="00833924">
        <w:rPr>
          <w:rFonts w:ascii="Calibri" w:eastAsia="Times New Roman" w:hAnsi="Calibri" w:cs="Calibri"/>
          <w:b/>
          <w:bCs/>
          <w:color w:val="000000"/>
        </w:rPr>
        <w:t>Scottish Rite Foundation</w:t>
      </w:r>
      <w:r w:rsidRPr="00833924">
        <w:rPr>
          <w:rFonts w:ascii="Calibri" w:eastAsia="Times New Roman" w:hAnsi="Calibri" w:cs="Calibri"/>
          <w:color w:val="000000"/>
        </w:rPr>
        <w:t>. Me</w:t>
      </w:r>
      <w:r w:rsidR="00441E9B" w:rsidRPr="00833924">
        <w:rPr>
          <w:rFonts w:ascii="Calibri" w:eastAsia="Times New Roman" w:hAnsi="Calibri" w:cs="Calibri"/>
          <w:color w:val="000000"/>
        </w:rPr>
        <w:t>e</w:t>
      </w:r>
      <w:r w:rsidRPr="00833924">
        <w:rPr>
          <w:rFonts w:ascii="Calibri" w:eastAsia="Times New Roman" w:hAnsi="Calibri" w:cs="Calibri"/>
          <w:color w:val="000000"/>
        </w:rPr>
        <w:t>t with foundation members</w:t>
      </w:r>
      <w:r w:rsidR="00441E9B" w:rsidRPr="00833924">
        <w:rPr>
          <w:rFonts w:ascii="Calibri" w:eastAsia="Times New Roman" w:hAnsi="Calibri" w:cs="Calibri"/>
          <w:color w:val="000000"/>
        </w:rPr>
        <w:t xml:space="preserve"> annually</w:t>
      </w:r>
      <w:r w:rsidRPr="00833924">
        <w:rPr>
          <w:rFonts w:ascii="Calibri" w:eastAsia="Times New Roman" w:hAnsi="Calibri" w:cs="Calibri"/>
          <w:color w:val="000000"/>
        </w:rPr>
        <w:t xml:space="preserve"> to enhance partnership for funding.  </w:t>
      </w:r>
      <w:r w:rsidR="008C50E4">
        <w:rPr>
          <w:rFonts w:ascii="Calibri" w:eastAsia="Times New Roman" w:hAnsi="Calibri" w:cs="Calibri"/>
          <w:color w:val="000000"/>
        </w:rPr>
        <w:t>2020, 2021, 2022</w:t>
      </w:r>
      <w:r w:rsidRPr="00833924">
        <w:rPr>
          <w:rFonts w:ascii="Calibri" w:eastAsia="Times New Roman" w:hAnsi="Calibri" w:cs="Calibri"/>
          <w:color w:val="000000"/>
        </w:rPr>
        <w:t>.</w:t>
      </w:r>
    </w:p>
    <w:p w14:paraId="258B08A4" w14:textId="77777777" w:rsidR="0041321C" w:rsidRPr="00E47EF9" w:rsidRDefault="0041321C" w:rsidP="00E47EF9">
      <w:pPr>
        <w:rPr>
          <w:rFonts w:ascii="Times New Roman" w:eastAsia="Times New Roman" w:hAnsi="Times New Roman" w:cs="Times New Roman"/>
        </w:rPr>
      </w:pPr>
    </w:p>
    <w:p w14:paraId="11ACD085" w14:textId="25AE08D4" w:rsidR="006B4BBF" w:rsidRPr="00C54680" w:rsidRDefault="006B4BBF" w:rsidP="006B4BBF">
      <w:pPr>
        <w:rPr>
          <w:rFonts w:asciiTheme="majorHAnsi" w:eastAsia="Times New Roman" w:hAnsiTheme="majorHAnsi" w:cstheme="majorHAnsi"/>
          <w:b/>
          <w:bCs/>
          <w:color w:val="1F497D" w:themeColor="text2"/>
        </w:rPr>
      </w:pPr>
      <w:r w:rsidRPr="00C54680">
        <w:rPr>
          <w:rFonts w:asciiTheme="majorHAnsi" w:eastAsia="Times New Roman" w:hAnsiTheme="majorHAnsi" w:cstheme="majorHAnsi"/>
          <w:b/>
          <w:bCs/>
          <w:color w:val="1F497D" w:themeColor="text2"/>
        </w:rPr>
        <w:t>PROFESSIONAL SERVICE</w:t>
      </w:r>
    </w:p>
    <w:p w14:paraId="053746B1" w14:textId="180D896A" w:rsidR="00480E52" w:rsidRPr="00480E52" w:rsidRDefault="00480E52" w:rsidP="006B4BBF">
      <w:pPr>
        <w:pStyle w:val="ListParagraph"/>
        <w:numPr>
          <w:ilvl w:val="0"/>
          <w:numId w:val="8"/>
        </w:numPr>
        <w:rPr>
          <w:rFonts w:asciiTheme="majorHAnsi" w:eastAsia="Times New Roman" w:hAnsiTheme="majorHAnsi" w:cstheme="majorHAnsi"/>
        </w:rPr>
      </w:pPr>
      <w:r w:rsidRPr="00480E52">
        <w:rPr>
          <w:rFonts w:asciiTheme="majorHAnsi" w:eastAsia="Times New Roman" w:hAnsiTheme="majorHAnsi" w:cstheme="majorHAnsi"/>
          <w:b/>
          <w:bCs/>
        </w:rPr>
        <w:t>Waldo Community Resource Expo</w:t>
      </w:r>
      <w:r>
        <w:rPr>
          <w:rFonts w:asciiTheme="majorHAnsi" w:eastAsia="Times New Roman" w:hAnsiTheme="majorHAnsi" w:cstheme="majorHAnsi"/>
        </w:rPr>
        <w:t xml:space="preserve">.  Provided information to members of community of the UF Reading Disabilities Program.  April </w:t>
      </w:r>
      <w:r w:rsidR="00340387">
        <w:rPr>
          <w:rFonts w:asciiTheme="majorHAnsi" w:eastAsia="Times New Roman" w:hAnsiTheme="majorHAnsi" w:cstheme="majorHAnsi"/>
        </w:rPr>
        <w:t>8, 2023.</w:t>
      </w:r>
    </w:p>
    <w:p w14:paraId="70A2FF04" w14:textId="08281842" w:rsidR="009326C3" w:rsidRDefault="009326C3" w:rsidP="006B4BBF">
      <w:pPr>
        <w:pStyle w:val="ListParagraph"/>
        <w:numPr>
          <w:ilvl w:val="0"/>
          <w:numId w:val="8"/>
        </w:numPr>
        <w:rPr>
          <w:rFonts w:asciiTheme="majorHAnsi" w:eastAsia="Times New Roman" w:hAnsiTheme="majorHAnsi" w:cstheme="majorHAnsi"/>
        </w:rPr>
      </w:pPr>
      <w:r w:rsidRPr="009326C3">
        <w:rPr>
          <w:rFonts w:asciiTheme="majorHAnsi" w:eastAsia="Times New Roman" w:hAnsiTheme="majorHAnsi" w:cstheme="majorHAnsi"/>
          <w:b/>
          <w:bCs/>
        </w:rPr>
        <w:t>Disability Resource Expo</w:t>
      </w:r>
      <w:r>
        <w:rPr>
          <w:rFonts w:asciiTheme="majorHAnsi" w:eastAsia="Times New Roman" w:hAnsiTheme="majorHAnsi" w:cstheme="majorHAnsi"/>
        </w:rPr>
        <w:t xml:space="preserve">. Met with members of community </w:t>
      </w:r>
      <w:r w:rsidR="00081B20">
        <w:rPr>
          <w:rFonts w:asciiTheme="majorHAnsi" w:eastAsia="Times New Roman" w:hAnsiTheme="majorHAnsi" w:cstheme="majorHAnsi"/>
        </w:rPr>
        <w:t xml:space="preserve">to discuss UF Reading Disabilities Program </w:t>
      </w:r>
      <w:r>
        <w:rPr>
          <w:rFonts w:asciiTheme="majorHAnsi" w:eastAsia="Times New Roman" w:hAnsiTheme="majorHAnsi" w:cstheme="majorHAnsi"/>
        </w:rPr>
        <w:t>and supervised UF graduate students providing reading screenings to children.  February 4, 2023.</w:t>
      </w:r>
    </w:p>
    <w:p w14:paraId="39EBFEE5" w14:textId="5971C1F5" w:rsidR="005A75CC" w:rsidRPr="009326C3" w:rsidRDefault="005A75CC" w:rsidP="006B4BBF">
      <w:pPr>
        <w:pStyle w:val="ListParagraph"/>
        <w:numPr>
          <w:ilvl w:val="0"/>
          <w:numId w:val="8"/>
        </w:numPr>
        <w:rPr>
          <w:rFonts w:asciiTheme="majorHAnsi" w:eastAsia="Times New Roman" w:hAnsiTheme="majorHAnsi" w:cstheme="majorHAnsi"/>
        </w:rPr>
      </w:pPr>
      <w:r>
        <w:rPr>
          <w:rFonts w:asciiTheme="majorHAnsi" w:eastAsia="Times New Roman" w:hAnsiTheme="majorHAnsi" w:cstheme="majorHAnsi"/>
          <w:b/>
          <w:bCs/>
        </w:rPr>
        <w:t xml:space="preserve">GNV </w:t>
      </w:r>
      <w:r w:rsidR="002B20DB">
        <w:rPr>
          <w:rFonts w:asciiTheme="majorHAnsi" w:eastAsia="Times New Roman" w:hAnsiTheme="majorHAnsi" w:cstheme="majorHAnsi"/>
          <w:b/>
          <w:bCs/>
        </w:rPr>
        <w:t xml:space="preserve">Bridge </w:t>
      </w:r>
      <w:r>
        <w:rPr>
          <w:rFonts w:asciiTheme="majorHAnsi" w:eastAsia="Times New Roman" w:hAnsiTheme="majorHAnsi" w:cstheme="majorHAnsi"/>
          <w:b/>
          <w:bCs/>
        </w:rPr>
        <w:t xml:space="preserve">Volunteer </w:t>
      </w:r>
      <w:r w:rsidR="002B20DB">
        <w:rPr>
          <w:rFonts w:asciiTheme="majorHAnsi" w:eastAsia="Times New Roman" w:hAnsiTheme="majorHAnsi" w:cstheme="majorHAnsi"/>
          <w:b/>
          <w:bCs/>
        </w:rPr>
        <w:t>Meeting</w:t>
      </w:r>
      <w:r w:rsidRPr="005A75CC">
        <w:rPr>
          <w:rFonts w:asciiTheme="majorHAnsi" w:eastAsia="Times New Roman" w:hAnsiTheme="majorHAnsi" w:cstheme="majorHAnsi"/>
        </w:rPr>
        <w:t>.</w:t>
      </w:r>
      <w:r w:rsidR="002B20DB">
        <w:rPr>
          <w:rFonts w:asciiTheme="majorHAnsi" w:eastAsia="Times New Roman" w:hAnsiTheme="majorHAnsi" w:cstheme="majorHAnsi"/>
        </w:rPr>
        <w:t xml:space="preserve"> Organized meeting to connect CSD undergraduate students with GNV Bridge director for potential volunteering experience to tutor with low-income children in the Gainesville community. March 2, 2023.  </w:t>
      </w:r>
    </w:p>
    <w:p w14:paraId="6FE012C4" w14:textId="1F52A4E1" w:rsidR="00734AC7" w:rsidRPr="009A6C3A" w:rsidRDefault="006B4BBF" w:rsidP="009A6C3A">
      <w:pPr>
        <w:pStyle w:val="ListParagraph"/>
        <w:numPr>
          <w:ilvl w:val="0"/>
          <w:numId w:val="8"/>
        </w:numPr>
        <w:rPr>
          <w:rFonts w:asciiTheme="majorHAnsi" w:eastAsia="Times New Roman" w:hAnsiTheme="majorHAnsi" w:cstheme="majorHAnsi"/>
        </w:rPr>
      </w:pPr>
      <w:r w:rsidRPr="000D1E83">
        <w:rPr>
          <w:rFonts w:asciiTheme="majorHAnsi" w:eastAsia="Times New Roman" w:hAnsiTheme="majorHAnsi" w:cstheme="majorHAnsi"/>
          <w:b/>
          <w:bCs/>
        </w:rPr>
        <w:t>ASHA S.T.E.P. Mentoring Program</w:t>
      </w:r>
      <w:r>
        <w:rPr>
          <w:rFonts w:asciiTheme="majorHAnsi" w:eastAsia="Times New Roman" w:hAnsiTheme="majorHAnsi" w:cstheme="majorHAnsi"/>
        </w:rPr>
        <w:t>.  Mentor speech-language pathology undergraduate and graduate students.  March 2022 – 2023.</w:t>
      </w:r>
    </w:p>
    <w:p w14:paraId="60674049" w14:textId="3CD981B2" w:rsidR="00734AC7" w:rsidRPr="009A6C3A" w:rsidRDefault="00FD7A1E" w:rsidP="009A6C3A">
      <w:pPr>
        <w:pStyle w:val="ListParagraph"/>
        <w:numPr>
          <w:ilvl w:val="0"/>
          <w:numId w:val="8"/>
        </w:numPr>
        <w:rPr>
          <w:rFonts w:ascii="Times New Roman" w:eastAsia="Times New Roman" w:hAnsi="Times New Roman" w:cs="Times New Roman"/>
        </w:rPr>
      </w:pPr>
      <w:r>
        <w:rPr>
          <w:rFonts w:asciiTheme="majorHAnsi" w:eastAsia="Times New Roman" w:hAnsiTheme="majorHAnsi" w:cstheme="majorHAnsi"/>
          <w:b/>
          <w:bCs/>
        </w:rPr>
        <w:t>GNV Bridge Community Event</w:t>
      </w:r>
      <w:r w:rsidR="00734AC7" w:rsidRPr="00734AC7">
        <w:rPr>
          <w:rFonts w:asciiTheme="majorHAnsi" w:eastAsia="Times New Roman" w:hAnsiTheme="majorHAnsi" w:cstheme="majorHAnsi"/>
        </w:rPr>
        <w:t xml:space="preserve">.  </w:t>
      </w:r>
      <w:r>
        <w:rPr>
          <w:rFonts w:asciiTheme="majorHAnsi" w:eastAsia="Times New Roman" w:hAnsiTheme="majorHAnsi" w:cstheme="majorHAnsi"/>
        </w:rPr>
        <w:t xml:space="preserve">Provided information and resources to families of children in low-income community with reading difficulties. </w:t>
      </w:r>
      <w:r w:rsidR="00734AC7" w:rsidRPr="00734AC7">
        <w:rPr>
          <w:rFonts w:asciiTheme="majorHAnsi" w:eastAsia="Times New Roman" w:hAnsiTheme="majorHAnsi" w:cstheme="majorHAnsi"/>
        </w:rPr>
        <w:t xml:space="preserve"> </w:t>
      </w:r>
      <w:r>
        <w:rPr>
          <w:rFonts w:asciiTheme="majorHAnsi" w:eastAsia="Times New Roman" w:hAnsiTheme="majorHAnsi" w:cstheme="majorHAnsi"/>
        </w:rPr>
        <w:t>S</w:t>
      </w:r>
      <w:r w:rsidR="00AD002A">
        <w:rPr>
          <w:rFonts w:asciiTheme="majorHAnsi" w:eastAsia="Times New Roman" w:hAnsiTheme="majorHAnsi" w:cstheme="majorHAnsi"/>
        </w:rPr>
        <w:t xml:space="preserve">upervised </w:t>
      </w:r>
      <w:r w:rsidR="00734AC7">
        <w:rPr>
          <w:rFonts w:asciiTheme="majorHAnsi" w:eastAsia="Times New Roman" w:hAnsiTheme="majorHAnsi" w:cstheme="majorHAnsi"/>
        </w:rPr>
        <w:t>UF graduate students</w:t>
      </w:r>
      <w:r w:rsidR="00734AC7" w:rsidRPr="00734AC7">
        <w:rPr>
          <w:rFonts w:asciiTheme="majorHAnsi" w:eastAsia="Times New Roman" w:hAnsiTheme="majorHAnsi" w:cstheme="majorHAnsi"/>
        </w:rPr>
        <w:t xml:space="preserve"> provid</w:t>
      </w:r>
      <w:r w:rsidR="00AD002A">
        <w:rPr>
          <w:rFonts w:asciiTheme="majorHAnsi" w:eastAsia="Times New Roman" w:hAnsiTheme="majorHAnsi" w:cstheme="majorHAnsi"/>
        </w:rPr>
        <w:t>ing</w:t>
      </w:r>
      <w:r w:rsidR="00734AC7" w:rsidRPr="00734AC7">
        <w:rPr>
          <w:rFonts w:asciiTheme="majorHAnsi" w:eastAsia="Times New Roman" w:hAnsiTheme="majorHAnsi" w:cstheme="majorHAnsi"/>
        </w:rPr>
        <w:t xml:space="preserve"> speech, language, reading and hearing</w:t>
      </w:r>
      <w:r w:rsidR="00734AC7">
        <w:rPr>
          <w:rFonts w:asciiTheme="majorHAnsi" w:eastAsia="Times New Roman" w:hAnsiTheme="majorHAnsi" w:cstheme="majorHAnsi"/>
        </w:rPr>
        <w:t>.  July</w:t>
      </w:r>
      <w:r w:rsidR="008C50E4">
        <w:rPr>
          <w:rFonts w:asciiTheme="majorHAnsi" w:eastAsia="Times New Roman" w:hAnsiTheme="majorHAnsi" w:cstheme="majorHAnsi"/>
        </w:rPr>
        <w:t xml:space="preserve"> 9,</w:t>
      </w:r>
      <w:r w:rsidR="00734AC7">
        <w:rPr>
          <w:rFonts w:asciiTheme="majorHAnsi" w:eastAsia="Times New Roman" w:hAnsiTheme="majorHAnsi" w:cstheme="majorHAnsi"/>
        </w:rPr>
        <w:t xml:space="preserve"> 2022</w:t>
      </w:r>
      <w:r w:rsidR="006E1AF3">
        <w:rPr>
          <w:rFonts w:asciiTheme="majorHAnsi" w:eastAsia="Times New Roman" w:hAnsiTheme="majorHAnsi" w:cstheme="majorHAnsi"/>
        </w:rPr>
        <w:t>.</w:t>
      </w:r>
      <w:r w:rsidR="00734AC7" w:rsidRPr="00734AC7">
        <w:rPr>
          <w:rFonts w:asciiTheme="majorHAnsi" w:eastAsia="Times New Roman" w:hAnsiTheme="majorHAnsi" w:cstheme="majorHAnsi"/>
        </w:rPr>
        <w:t xml:space="preserve"> </w:t>
      </w:r>
    </w:p>
    <w:p w14:paraId="1A4654CD" w14:textId="1A6E9F9E" w:rsidR="00EC6ADA" w:rsidRPr="002323D5" w:rsidRDefault="0013347B" w:rsidP="002323D5">
      <w:pPr>
        <w:pStyle w:val="ListParagraph"/>
        <w:numPr>
          <w:ilvl w:val="0"/>
          <w:numId w:val="8"/>
        </w:numPr>
        <w:rPr>
          <w:rFonts w:ascii="Times New Roman" w:eastAsia="Times New Roman" w:hAnsi="Times New Roman" w:cs="Times New Roman"/>
        </w:rPr>
      </w:pPr>
      <w:r w:rsidRPr="00833924">
        <w:rPr>
          <w:rFonts w:ascii="Calibri" w:eastAsia="Times New Roman" w:hAnsi="Calibri" w:cs="Calibri"/>
          <w:b/>
          <w:bCs/>
          <w:color w:val="000000"/>
        </w:rPr>
        <w:t>Plural Publishers</w:t>
      </w:r>
      <w:r w:rsidRPr="00833924">
        <w:rPr>
          <w:rFonts w:ascii="Calibri" w:eastAsia="Times New Roman" w:hAnsi="Calibri" w:cs="Calibri"/>
          <w:color w:val="000000"/>
        </w:rPr>
        <w:t>.  Manuscript</w:t>
      </w:r>
      <w:r w:rsidR="00A70C68">
        <w:rPr>
          <w:rFonts w:ascii="Calibri" w:eastAsia="Times New Roman" w:hAnsi="Calibri" w:cs="Calibri"/>
          <w:color w:val="000000"/>
        </w:rPr>
        <w:t xml:space="preserve"> Review</w:t>
      </w:r>
      <w:r w:rsidRPr="00833924">
        <w:rPr>
          <w:rFonts w:ascii="Calibri" w:eastAsia="Times New Roman" w:hAnsi="Calibri" w:cs="Calibri"/>
          <w:color w:val="000000"/>
        </w:rPr>
        <w:t xml:space="preserve">.  </w:t>
      </w:r>
      <w:r w:rsidR="00E539C5">
        <w:rPr>
          <w:rFonts w:ascii="Calibri" w:eastAsia="Times New Roman" w:hAnsi="Calibri" w:cs="Calibri"/>
          <w:color w:val="000000"/>
        </w:rPr>
        <w:t xml:space="preserve">Language, Literacy and Learning. </w:t>
      </w:r>
      <w:r w:rsidRPr="00833924">
        <w:rPr>
          <w:rFonts w:ascii="Calibri" w:eastAsia="Times New Roman" w:hAnsi="Calibri" w:cs="Calibri"/>
          <w:color w:val="000000"/>
        </w:rPr>
        <w:t>December 2021.</w:t>
      </w:r>
    </w:p>
    <w:p w14:paraId="20EE2680" w14:textId="77777777" w:rsidR="002323D5" w:rsidRPr="002323D5" w:rsidRDefault="002323D5" w:rsidP="002323D5">
      <w:pPr>
        <w:rPr>
          <w:rFonts w:ascii="Times New Roman" w:eastAsia="Times New Roman" w:hAnsi="Times New Roman" w:cs="Times New Roman"/>
        </w:rPr>
      </w:pPr>
    </w:p>
    <w:p w14:paraId="07CC49B2" w14:textId="4333EE5B" w:rsidR="00A65E8F" w:rsidRDefault="00A65E8F" w:rsidP="00F63A86">
      <w:pPr>
        <w:rPr>
          <w:rFonts w:asciiTheme="majorHAnsi" w:hAnsiTheme="majorHAnsi"/>
          <w:b/>
        </w:rPr>
      </w:pPr>
    </w:p>
    <w:p w14:paraId="3A4BF7D8" w14:textId="13C59B64" w:rsidR="00A65E8F" w:rsidRPr="004624C3" w:rsidRDefault="004624C3" w:rsidP="00F63A86">
      <w:pPr>
        <w:rPr>
          <w:rFonts w:asciiTheme="majorHAnsi" w:hAnsiTheme="majorHAnsi"/>
          <w:b/>
          <w:color w:val="1F497D" w:themeColor="text2"/>
        </w:rPr>
      </w:pPr>
      <w:r>
        <w:rPr>
          <w:rFonts w:asciiTheme="majorHAnsi" w:hAnsiTheme="majorHAnsi"/>
          <w:b/>
          <w:color w:val="1F497D" w:themeColor="text2"/>
        </w:rPr>
        <w:t>CLINICAL SUPERVISION</w:t>
      </w:r>
    </w:p>
    <w:p w14:paraId="5117D35F" w14:textId="0649F9EB" w:rsidR="00A65E8F" w:rsidRPr="00F96749" w:rsidRDefault="00A65E8F" w:rsidP="00F96749">
      <w:pPr>
        <w:pStyle w:val="ListParagraph"/>
        <w:numPr>
          <w:ilvl w:val="0"/>
          <w:numId w:val="12"/>
        </w:numPr>
        <w:rPr>
          <w:rFonts w:asciiTheme="majorHAnsi" w:hAnsiTheme="majorHAnsi"/>
          <w:bCs/>
        </w:rPr>
      </w:pPr>
      <w:r w:rsidRPr="00F96749">
        <w:rPr>
          <w:rFonts w:asciiTheme="majorHAnsi" w:hAnsiTheme="majorHAnsi"/>
          <w:bCs/>
        </w:rPr>
        <w:t>20</w:t>
      </w:r>
      <w:r w:rsidR="00466D89" w:rsidRPr="00F96749">
        <w:rPr>
          <w:rFonts w:asciiTheme="majorHAnsi" w:hAnsiTheme="majorHAnsi"/>
          <w:bCs/>
        </w:rPr>
        <w:t>16 – Present:  Supervise graduate students at UF Reading Disabilities Program</w:t>
      </w:r>
      <w:r w:rsidR="00405B9B" w:rsidRPr="00F96749">
        <w:rPr>
          <w:rFonts w:asciiTheme="majorHAnsi" w:hAnsiTheme="majorHAnsi"/>
          <w:bCs/>
        </w:rPr>
        <w:t xml:space="preserve"> (1-</w:t>
      </w:r>
      <w:r w:rsidR="00E54FE3" w:rsidRPr="00F96749">
        <w:rPr>
          <w:rFonts w:asciiTheme="majorHAnsi" w:hAnsiTheme="majorHAnsi"/>
          <w:bCs/>
        </w:rPr>
        <w:t>3</w:t>
      </w:r>
      <w:r w:rsidR="00405B9B" w:rsidRPr="00F96749">
        <w:rPr>
          <w:rFonts w:asciiTheme="majorHAnsi" w:hAnsiTheme="majorHAnsi"/>
          <w:bCs/>
        </w:rPr>
        <w:t xml:space="preserve"> students/semester)</w:t>
      </w:r>
      <w:r w:rsidR="00466D89" w:rsidRPr="00F96749">
        <w:rPr>
          <w:rFonts w:asciiTheme="majorHAnsi" w:hAnsiTheme="majorHAnsi"/>
          <w:bCs/>
        </w:rPr>
        <w:t xml:space="preserve">  </w:t>
      </w:r>
    </w:p>
    <w:p w14:paraId="753135D4" w14:textId="6E6E97B0" w:rsidR="00CF3723" w:rsidRPr="00F96749" w:rsidRDefault="00CF3723" w:rsidP="00F96749">
      <w:pPr>
        <w:pStyle w:val="ListParagraph"/>
        <w:numPr>
          <w:ilvl w:val="0"/>
          <w:numId w:val="12"/>
        </w:numPr>
        <w:rPr>
          <w:rFonts w:asciiTheme="majorHAnsi" w:hAnsiTheme="majorHAnsi"/>
          <w:bCs/>
        </w:rPr>
      </w:pPr>
      <w:r w:rsidRPr="00F96749">
        <w:rPr>
          <w:rFonts w:asciiTheme="majorHAnsi" w:hAnsiTheme="majorHAnsi"/>
          <w:bCs/>
        </w:rPr>
        <w:t xml:space="preserve">2010 – 2016: Supervised graduate students at UF Health </w:t>
      </w:r>
      <w:proofErr w:type="spellStart"/>
      <w:r w:rsidRPr="00F96749">
        <w:rPr>
          <w:rFonts w:asciiTheme="majorHAnsi" w:hAnsiTheme="majorHAnsi"/>
          <w:bCs/>
        </w:rPr>
        <w:t>Shands</w:t>
      </w:r>
      <w:proofErr w:type="spellEnd"/>
      <w:r w:rsidRPr="00F96749">
        <w:rPr>
          <w:rFonts w:asciiTheme="majorHAnsi" w:hAnsiTheme="majorHAnsi"/>
          <w:bCs/>
        </w:rPr>
        <w:t xml:space="preserve"> Rehab for Kids.</w:t>
      </w:r>
      <w:r w:rsidR="00405B9B" w:rsidRPr="00F96749">
        <w:rPr>
          <w:rFonts w:asciiTheme="majorHAnsi" w:hAnsiTheme="majorHAnsi"/>
          <w:bCs/>
        </w:rPr>
        <w:t xml:space="preserve"> (1 student/semester)</w:t>
      </w:r>
    </w:p>
    <w:p w14:paraId="4183FC31" w14:textId="70463463" w:rsidR="00466D89" w:rsidRPr="00F96749" w:rsidRDefault="00CF3723" w:rsidP="00F96749">
      <w:pPr>
        <w:pStyle w:val="ListParagraph"/>
        <w:numPr>
          <w:ilvl w:val="0"/>
          <w:numId w:val="12"/>
        </w:numPr>
        <w:rPr>
          <w:rFonts w:asciiTheme="majorHAnsi" w:hAnsiTheme="majorHAnsi"/>
          <w:bCs/>
        </w:rPr>
      </w:pPr>
      <w:r w:rsidRPr="00F96749">
        <w:rPr>
          <w:rFonts w:asciiTheme="majorHAnsi" w:hAnsiTheme="majorHAnsi"/>
          <w:bCs/>
        </w:rPr>
        <w:t>2006</w:t>
      </w:r>
      <w:r w:rsidR="00466D89" w:rsidRPr="00F96749">
        <w:rPr>
          <w:rFonts w:asciiTheme="majorHAnsi" w:hAnsiTheme="majorHAnsi"/>
          <w:bCs/>
        </w:rPr>
        <w:t xml:space="preserve"> – </w:t>
      </w:r>
      <w:r w:rsidRPr="00F96749">
        <w:rPr>
          <w:rFonts w:asciiTheme="majorHAnsi" w:hAnsiTheme="majorHAnsi"/>
          <w:bCs/>
        </w:rPr>
        <w:t>2010</w:t>
      </w:r>
      <w:r w:rsidR="00466D89" w:rsidRPr="00F96749">
        <w:rPr>
          <w:rFonts w:asciiTheme="majorHAnsi" w:hAnsiTheme="majorHAnsi"/>
          <w:bCs/>
        </w:rPr>
        <w:t xml:space="preserve">: </w:t>
      </w:r>
      <w:r w:rsidRPr="00F96749">
        <w:rPr>
          <w:rFonts w:asciiTheme="majorHAnsi" w:hAnsiTheme="majorHAnsi"/>
          <w:bCs/>
        </w:rPr>
        <w:t>Supervised graduate students at UF Speech and Hearing Clinic, Dy</w:t>
      </w:r>
      <w:r w:rsidR="005A39ED" w:rsidRPr="00F96749">
        <w:rPr>
          <w:rFonts w:asciiTheme="majorHAnsi" w:hAnsiTheme="majorHAnsi"/>
          <w:bCs/>
        </w:rPr>
        <w:t>s</w:t>
      </w:r>
      <w:r w:rsidRPr="00F96749">
        <w:rPr>
          <w:rFonts w:asciiTheme="majorHAnsi" w:hAnsiTheme="majorHAnsi"/>
          <w:bCs/>
        </w:rPr>
        <w:t>lexia Clinic.</w:t>
      </w:r>
      <w:r w:rsidR="00405B9B" w:rsidRPr="00F96749">
        <w:rPr>
          <w:rFonts w:asciiTheme="majorHAnsi" w:hAnsiTheme="majorHAnsi"/>
          <w:bCs/>
        </w:rPr>
        <w:t xml:space="preserve"> (6-7 students/semester)</w:t>
      </w:r>
    </w:p>
    <w:p w14:paraId="31BC614F" w14:textId="5CCE6615" w:rsidR="006C10C5" w:rsidRDefault="006C10C5" w:rsidP="00F63A86">
      <w:pPr>
        <w:rPr>
          <w:rFonts w:asciiTheme="majorHAnsi" w:hAnsiTheme="majorHAnsi"/>
          <w:b/>
        </w:rPr>
      </w:pPr>
    </w:p>
    <w:p w14:paraId="752F236B" w14:textId="77777777" w:rsidR="00466D89" w:rsidRDefault="00466D89" w:rsidP="00F63A86">
      <w:pPr>
        <w:rPr>
          <w:rFonts w:asciiTheme="majorHAnsi" w:hAnsiTheme="majorHAnsi"/>
          <w:b/>
        </w:rPr>
      </w:pPr>
    </w:p>
    <w:p w14:paraId="4F41D694" w14:textId="44B01257" w:rsidR="00F63A86" w:rsidRPr="004624C3" w:rsidRDefault="00F63A86" w:rsidP="00F63A86">
      <w:pPr>
        <w:rPr>
          <w:rFonts w:asciiTheme="majorHAnsi" w:hAnsiTheme="majorHAnsi"/>
          <w:b/>
          <w:color w:val="1F497D" w:themeColor="text2"/>
        </w:rPr>
      </w:pPr>
      <w:r w:rsidRPr="004624C3">
        <w:rPr>
          <w:rFonts w:asciiTheme="majorHAnsi" w:hAnsiTheme="majorHAnsi"/>
          <w:b/>
          <w:color w:val="1F497D" w:themeColor="text2"/>
        </w:rPr>
        <w:t>PROFESSIONAL DEVELOPMENT</w:t>
      </w:r>
    </w:p>
    <w:p w14:paraId="1B6A5653" w14:textId="7A222A71" w:rsidR="00A13687" w:rsidRPr="00A13687" w:rsidRDefault="00A13687" w:rsidP="00EC6ADA">
      <w:pPr>
        <w:pStyle w:val="ListParagraph"/>
        <w:numPr>
          <w:ilvl w:val="0"/>
          <w:numId w:val="16"/>
        </w:numPr>
        <w:rPr>
          <w:rFonts w:ascii="Calibri" w:eastAsia="Times New Roman" w:hAnsi="Calibri" w:cs="Calibri"/>
        </w:rPr>
      </w:pPr>
      <w:r w:rsidRPr="00A13687">
        <w:rPr>
          <w:rFonts w:ascii="Calibri" w:eastAsia="Times New Roman" w:hAnsi="Calibri" w:cs="Calibri"/>
          <w:b/>
          <w:bCs/>
        </w:rPr>
        <w:t>FLASHA Leadership Development Program</w:t>
      </w:r>
      <w:r>
        <w:rPr>
          <w:rFonts w:ascii="Calibri" w:eastAsia="Times New Roman" w:hAnsi="Calibri" w:cs="Calibri"/>
        </w:rPr>
        <w:t>.  Accepted to one-year program August 2023.</w:t>
      </w:r>
    </w:p>
    <w:p w14:paraId="501B0643" w14:textId="2B313FD3" w:rsidR="00E1141C" w:rsidRPr="00E1141C" w:rsidRDefault="00E1141C" w:rsidP="00EC6ADA">
      <w:pPr>
        <w:pStyle w:val="ListParagraph"/>
        <w:numPr>
          <w:ilvl w:val="0"/>
          <w:numId w:val="16"/>
        </w:numPr>
        <w:rPr>
          <w:rFonts w:ascii="Calibri" w:eastAsia="Times New Roman" w:hAnsi="Calibri" w:cs="Calibri"/>
        </w:rPr>
      </w:pPr>
      <w:r w:rsidRPr="009A6C3A">
        <w:rPr>
          <w:rFonts w:ascii="Calibri" w:eastAsia="Times New Roman" w:hAnsi="Calibri" w:cs="Calibri"/>
          <w:b/>
          <w:bCs/>
        </w:rPr>
        <w:t>UF Center for Instructional Technology and Training</w:t>
      </w:r>
      <w:r w:rsidRPr="009A6C3A">
        <w:rPr>
          <w:rFonts w:ascii="Calibri" w:eastAsia="Times New Roman" w:hAnsi="Calibri" w:cs="Calibri"/>
        </w:rPr>
        <w:t>.</w:t>
      </w:r>
      <w:r>
        <w:rPr>
          <w:rFonts w:ascii="Calibri" w:eastAsia="Times New Roman" w:hAnsi="Calibri" w:cs="Calibri"/>
        </w:rPr>
        <w:t xml:space="preserve">  Certificate for Best Practices for Teaching Online. 3/12/2023</w:t>
      </w:r>
    </w:p>
    <w:p w14:paraId="5456554A" w14:textId="6318F926" w:rsidR="009A6C3A" w:rsidRPr="009A6C3A" w:rsidRDefault="009A6C3A" w:rsidP="00EC6ADA">
      <w:pPr>
        <w:pStyle w:val="ListParagraph"/>
        <w:numPr>
          <w:ilvl w:val="0"/>
          <w:numId w:val="16"/>
        </w:numPr>
        <w:rPr>
          <w:rFonts w:ascii="Calibri" w:eastAsia="Times New Roman" w:hAnsi="Calibri" w:cs="Calibri"/>
        </w:rPr>
      </w:pPr>
      <w:r w:rsidRPr="009A6C3A">
        <w:rPr>
          <w:rFonts w:ascii="Calibri" w:eastAsia="Times New Roman" w:hAnsi="Calibri" w:cs="Calibri"/>
          <w:b/>
          <w:bCs/>
        </w:rPr>
        <w:t>UF Center for Instructional Technology and Training</w:t>
      </w:r>
      <w:r w:rsidRPr="009A6C3A">
        <w:rPr>
          <w:rFonts w:ascii="Calibri" w:eastAsia="Times New Roman" w:hAnsi="Calibri" w:cs="Calibri"/>
        </w:rPr>
        <w:t>. Online Workshop:</w:t>
      </w:r>
      <w:r w:rsidR="00DA2FDD">
        <w:rPr>
          <w:rFonts w:ascii="Calibri" w:eastAsia="Times New Roman" w:hAnsi="Calibri" w:cs="Calibri"/>
        </w:rPr>
        <w:t xml:space="preserve">  Accessible Online Environments. 2/27/2023</w:t>
      </w:r>
    </w:p>
    <w:p w14:paraId="5BCD518D" w14:textId="06465C7A" w:rsidR="002C2E8D" w:rsidRDefault="00BA4A19" w:rsidP="00EC6ADA">
      <w:pPr>
        <w:pStyle w:val="ListParagraph"/>
        <w:numPr>
          <w:ilvl w:val="0"/>
          <w:numId w:val="16"/>
        </w:numPr>
        <w:rPr>
          <w:rFonts w:ascii="Calibri" w:eastAsia="Times New Roman" w:hAnsi="Calibri" w:cs="Calibri"/>
        </w:rPr>
      </w:pPr>
      <w:r>
        <w:rPr>
          <w:rFonts w:ascii="Calibri" w:eastAsia="Times New Roman" w:hAnsi="Calibri" w:cs="Calibri"/>
          <w:b/>
          <w:bCs/>
        </w:rPr>
        <w:lastRenderedPageBreak/>
        <w:t xml:space="preserve">UF </w:t>
      </w:r>
      <w:r w:rsidR="00996E4B" w:rsidRPr="00996E4B">
        <w:rPr>
          <w:rFonts w:ascii="Calibri" w:eastAsia="Times New Roman" w:hAnsi="Calibri" w:cs="Calibri"/>
          <w:b/>
          <w:bCs/>
        </w:rPr>
        <w:t>Center for Instructional Technology and Training</w:t>
      </w:r>
      <w:r w:rsidR="00996E4B">
        <w:rPr>
          <w:rFonts w:ascii="Calibri" w:eastAsia="Times New Roman" w:hAnsi="Calibri" w:cs="Calibri"/>
        </w:rPr>
        <w:t xml:space="preserve">. </w:t>
      </w:r>
      <w:r w:rsidR="002A5A9C">
        <w:rPr>
          <w:rFonts w:ascii="Calibri" w:eastAsia="Times New Roman" w:hAnsi="Calibri" w:cs="Calibri"/>
        </w:rPr>
        <w:t xml:space="preserve">Online Workshop: </w:t>
      </w:r>
      <w:r w:rsidR="002C2E8D" w:rsidRPr="002A5A9C">
        <w:rPr>
          <w:rFonts w:ascii="Calibri" w:eastAsia="Times New Roman" w:hAnsi="Calibri" w:cs="Calibri"/>
        </w:rPr>
        <w:t>Student Centered Assignments</w:t>
      </w:r>
      <w:r w:rsidR="002C2E8D">
        <w:rPr>
          <w:rFonts w:ascii="Calibri" w:eastAsia="Times New Roman" w:hAnsi="Calibri" w:cs="Calibri"/>
        </w:rPr>
        <w:t>. 2/6/2023.</w:t>
      </w:r>
    </w:p>
    <w:p w14:paraId="4EE1CE25" w14:textId="20A79FC2" w:rsidR="002C2E8D" w:rsidRPr="002C2E8D" w:rsidRDefault="00BA4A19" w:rsidP="00EC6ADA">
      <w:pPr>
        <w:pStyle w:val="ListParagraph"/>
        <w:numPr>
          <w:ilvl w:val="0"/>
          <w:numId w:val="16"/>
        </w:numPr>
        <w:rPr>
          <w:rFonts w:ascii="Calibri" w:eastAsia="Times New Roman" w:hAnsi="Calibri" w:cs="Calibri"/>
        </w:rPr>
      </w:pPr>
      <w:r>
        <w:rPr>
          <w:rFonts w:ascii="Calibri" w:eastAsia="Times New Roman" w:hAnsi="Calibri" w:cs="Calibri"/>
          <w:b/>
          <w:bCs/>
        </w:rPr>
        <w:t xml:space="preserve">UF </w:t>
      </w:r>
      <w:r w:rsidR="002A5A9C" w:rsidRPr="002A5A9C">
        <w:rPr>
          <w:rFonts w:ascii="Calibri" w:eastAsia="Times New Roman" w:hAnsi="Calibri" w:cs="Calibri"/>
          <w:b/>
          <w:bCs/>
        </w:rPr>
        <w:t>Center for Instructional Technology and Training</w:t>
      </w:r>
      <w:r w:rsidR="002A5A9C">
        <w:rPr>
          <w:rFonts w:ascii="Calibri" w:eastAsia="Times New Roman" w:hAnsi="Calibri" w:cs="Calibri"/>
        </w:rPr>
        <w:t xml:space="preserve">. Online Workshop:  </w:t>
      </w:r>
      <w:r w:rsidR="002C2E8D" w:rsidRPr="00BA4A19">
        <w:rPr>
          <w:rFonts w:ascii="Calibri" w:eastAsia="Times New Roman" w:hAnsi="Calibri" w:cs="Calibri"/>
        </w:rPr>
        <w:t>Engaging Online Learners</w:t>
      </w:r>
      <w:r w:rsidR="002C2E8D">
        <w:rPr>
          <w:rFonts w:ascii="Calibri" w:eastAsia="Times New Roman" w:hAnsi="Calibri" w:cs="Calibri"/>
        </w:rPr>
        <w:t>. 1/23/2023.</w:t>
      </w:r>
    </w:p>
    <w:p w14:paraId="398C66AB" w14:textId="13C5F25D" w:rsidR="00EC6ADA" w:rsidRPr="001129B9" w:rsidRDefault="00EC6ADA" w:rsidP="00EC6ADA">
      <w:pPr>
        <w:pStyle w:val="ListParagraph"/>
        <w:numPr>
          <w:ilvl w:val="0"/>
          <w:numId w:val="16"/>
        </w:numPr>
        <w:rPr>
          <w:rFonts w:ascii="Calibri" w:eastAsia="Times New Roman" w:hAnsi="Calibri" w:cs="Calibri"/>
        </w:rPr>
      </w:pPr>
      <w:r>
        <w:rPr>
          <w:rFonts w:ascii="Calibri" w:eastAsia="Times New Roman" w:hAnsi="Calibri" w:cs="Calibri"/>
          <w:b/>
          <w:bCs/>
          <w:color w:val="000000"/>
        </w:rPr>
        <w:t>American Speech Language Hearing Association.</w:t>
      </w:r>
      <w:r>
        <w:rPr>
          <w:rFonts w:ascii="Calibri" w:eastAsia="Times New Roman" w:hAnsi="Calibri" w:cs="Calibri"/>
        </w:rPr>
        <w:t xml:space="preserve"> Annual conference.  November 2022. New Orleans, </w:t>
      </w:r>
      <w:r w:rsidR="004F5D14">
        <w:rPr>
          <w:rFonts w:ascii="Calibri" w:eastAsia="Times New Roman" w:hAnsi="Calibri" w:cs="Calibri"/>
        </w:rPr>
        <w:t>LA</w:t>
      </w:r>
      <w:r>
        <w:rPr>
          <w:rFonts w:ascii="Calibri" w:eastAsia="Times New Roman" w:hAnsi="Calibri" w:cs="Calibri"/>
        </w:rPr>
        <w:t>.</w:t>
      </w:r>
    </w:p>
    <w:p w14:paraId="1D66E8A8" w14:textId="54FB0B50" w:rsidR="00EC6ADA" w:rsidRDefault="00EC6ADA" w:rsidP="00EC6ADA">
      <w:pPr>
        <w:pStyle w:val="ListParagraph"/>
        <w:numPr>
          <w:ilvl w:val="0"/>
          <w:numId w:val="16"/>
        </w:numPr>
        <w:rPr>
          <w:rFonts w:ascii="Calibri" w:eastAsia="Times New Roman" w:hAnsi="Calibri" w:cs="Calibri"/>
        </w:rPr>
      </w:pPr>
      <w:r>
        <w:rPr>
          <w:rFonts w:ascii="Calibri" w:eastAsia="Times New Roman" w:hAnsi="Calibri" w:cs="Calibri"/>
          <w:b/>
          <w:bCs/>
          <w:color w:val="000000"/>
        </w:rPr>
        <w:t>Florida American Speech, Language and Hearing Association.</w:t>
      </w:r>
      <w:r>
        <w:rPr>
          <w:rFonts w:ascii="Calibri" w:eastAsia="Times New Roman" w:hAnsi="Calibri" w:cs="Calibri"/>
        </w:rPr>
        <w:t xml:space="preserve"> Annual conference.  July </w:t>
      </w:r>
      <w:r w:rsidR="008C50E4">
        <w:rPr>
          <w:rFonts w:ascii="Calibri" w:eastAsia="Times New Roman" w:hAnsi="Calibri" w:cs="Calibri"/>
        </w:rPr>
        <w:t xml:space="preserve">16, </w:t>
      </w:r>
      <w:r>
        <w:rPr>
          <w:rFonts w:ascii="Calibri" w:eastAsia="Times New Roman" w:hAnsi="Calibri" w:cs="Calibri"/>
        </w:rPr>
        <w:t xml:space="preserve">2022.  St. Petersburg, </w:t>
      </w:r>
      <w:r w:rsidR="004F5D14">
        <w:rPr>
          <w:rFonts w:ascii="Calibri" w:eastAsia="Times New Roman" w:hAnsi="Calibri" w:cs="Calibri"/>
        </w:rPr>
        <w:t>FL</w:t>
      </w:r>
      <w:r>
        <w:rPr>
          <w:rFonts w:ascii="Calibri" w:eastAsia="Times New Roman" w:hAnsi="Calibri" w:cs="Calibri"/>
        </w:rPr>
        <w:t xml:space="preserve">. </w:t>
      </w:r>
    </w:p>
    <w:p w14:paraId="3EF1AC7E" w14:textId="5F057161" w:rsidR="00EC6ADA" w:rsidRPr="00BF48E7" w:rsidRDefault="00EC6ADA" w:rsidP="00EC6ADA">
      <w:pPr>
        <w:pStyle w:val="ListParagraph"/>
        <w:numPr>
          <w:ilvl w:val="0"/>
          <w:numId w:val="16"/>
        </w:numPr>
        <w:rPr>
          <w:rFonts w:ascii="Calibri" w:eastAsia="Times New Roman" w:hAnsi="Calibri" w:cs="Calibri"/>
        </w:rPr>
      </w:pPr>
      <w:r>
        <w:rPr>
          <w:rFonts w:ascii="Calibri" w:eastAsia="Times New Roman" w:hAnsi="Calibri" w:cs="Calibri"/>
          <w:b/>
          <w:bCs/>
          <w:color w:val="000000"/>
        </w:rPr>
        <w:t>Counsel of Academic Programs in Communication Sciences and Disorders</w:t>
      </w:r>
      <w:r w:rsidRPr="006504D9">
        <w:rPr>
          <w:rFonts w:ascii="Calibri" w:eastAsia="Times New Roman" w:hAnsi="Calibri" w:cs="Calibri"/>
        </w:rPr>
        <w:t>.</w:t>
      </w:r>
      <w:r>
        <w:rPr>
          <w:rFonts w:ascii="Calibri" w:eastAsia="Times New Roman" w:hAnsi="Calibri" w:cs="Calibri"/>
        </w:rPr>
        <w:t xml:space="preserve">  </w:t>
      </w:r>
      <w:r>
        <w:rPr>
          <w:rFonts w:asciiTheme="majorHAnsi" w:hAnsiTheme="majorHAnsi"/>
          <w:bCs/>
        </w:rPr>
        <w:t>Conference on professional development in administration, leadership, and pedagogy specific to communication sciences and disorders.  April 2022. Portland, OR</w:t>
      </w:r>
      <w:r w:rsidR="004F5D14">
        <w:rPr>
          <w:rFonts w:asciiTheme="majorHAnsi" w:hAnsiTheme="majorHAnsi"/>
          <w:bCs/>
        </w:rPr>
        <w:t>.</w:t>
      </w:r>
    </w:p>
    <w:p w14:paraId="7447EDDE" w14:textId="3C2FCFED" w:rsidR="00BF48E7" w:rsidRPr="00EC6ADA" w:rsidRDefault="00BF48E7" w:rsidP="00EC6ADA">
      <w:pPr>
        <w:pStyle w:val="ListParagraph"/>
        <w:numPr>
          <w:ilvl w:val="0"/>
          <w:numId w:val="16"/>
        </w:numPr>
        <w:rPr>
          <w:rFonts w:ascii="Calibri" w:eastAsia="Times New Roman" w:hAnsi="Calibri" w:cs="Calibri"/>
        </w:rPr>
      </w:pPr>
      <w:r>
        <w:rPr>
          <w:rFonts w:ascii="Calibri" w:eastAsia="Times New Roman" w:hAnsi="Calibri" w:cs="Calibri"/>
          <w:b/>
          <w:bCs/>
          <w:color w:val="000000"/>
        </w:rPr>
        <w:t>G Paul Moore Symposium.</w:t>
      </w:r>
      <w:r w:rsidR="001578E5">
        <w:rPr>
          <w:rFonts w:ascii="Calibri" w:eastAsia="Times New Roman" w:hAnsi="Calibri" w:cs="Calibri"/>
        </w:rPr>
        <w:t xml:space="preserve">  Presented annually by UF NSSLHA. 2016 – 2023.</w:t>
      </w:r>
      <w:r w:rsidR="00051DD6">
        <w:rPr>
          <w:rFonts w:ascii="Calibri" w:eastAsia="Times New Roman" w:hAnsi="Calibri" w:cs="Calibri"/>
        </w:rPr>
        <w:t xml:space="preserve"> Two full day presentations on topics in audiology and speech-language pathology.</w:t>
      </w:r>
    </w:p>
    <w:p w14:paraId="7E3C370D" w14:textId="16BB728B" w:rsidR="00EC6ADA" w:rsidRPr="0013347B" w:rsidRDefault="00EC6ADA" w:rsidP="00EC6ADA">
      <w:pPr>
        <w:pStyle w:val="ListParagraph"/>
        <w:numPr>
          <w:ilvl w:val="0"/>
          <w:numId w:val="16"/>
        </w:numPr>
        <w:rPr>
          <w:rFonts w:ascii="Calibri" w:eastAsia="Times New Roman" w:hAnsi="Calibri" w:cs="Calibri"/>
        </w:rPr>
      </w:pPr>
      <w:r w:rsidRPr="0013347B">
        <w:rPr>
          <w:rFonts w:ascii="Calibri" w:eastAsia="Times New Roman" w:hAnsi="Calibri" w:cs="Calibri"/>
          <w:b/>
          <w:bCs/>
          <w:color w:val="000000"/>
        </w:rPr>
        <w:t>Florida Undergraduate Research Association</w:t>
      </w:r>
      <w:r w:rsidRPr="0013347B">
        <w:rPr>
          <w:rFonts w:ascii="Calibri" w:eastAsia="Times New Roman" w:hAnsi="Calibri" w:cs="Calibri"/>
          <w:color w:val="000000"/>
        </w:rPr>
        <w:t>.  Discussed ways to attract undergraduate students from various background to research early in their education.  October 21 and 22, 2021.</w:t>
      </w:r>
      <w:r w:rsidR="004F5D14">
        <w:rPr>
          <w:rFonts w:ascii="Calibri" w:eastAsia="Times New Roman" w:hAnsi="Calibri" w:cs="Calibri"/>
          <w:color w:val="000000"/>
        </w:rPr>
        <w:t xml:space="preserve">  Orlando, FL.</w:t>
      </w:r>
    </w:p>
    <w:p w14:paraId="3FC766FB" w14:textId="0AB3D139" w:rsidR="00EC6ADA" w:rsidRPr="00EC6ADA" w:rsidRDefault="00EC6ADA" w:rsidP="00EC6ADA">
      <w:pPr>
        <w:pStyle w:val="ListParagraph"/>
        <w:numPr>
          <w:ilvl w:val="0"/>
          <w:numId w:val="16"/>
        </w:numPr>
        <w:rPr>
          <w:rFonts w:ascii="Calibri" w:eastAsia="Times New Roman" w:hAnsi="Calibri" w:cs="Calibri"/>
        </w:rPr>
      </w:pPr>
      <w:r w:rsidRPr="0013347B">
        <w:rPr>
          <w:rFonts w:ascii="Calibri" w:eastAsia="Times New Roman" w:hAnsi="Calibri" w:cs="Calibri"/>
          <w:b/>
          <w:bCs/>
          <w:color w:val="000000"/>
        </w:rPr>
        <w:t>ASHA Reading and Language Conference</w:t>
      </w:r>
      <w:r w:rsidRPr="0013347B">
        <w:rPr>
          <w:rFonts w:ascii="Calibri" w:eastAsia="Times New Roman" w:hAnsi="Calibri" w:cs="Calibri"/>
          <w:color w:val="000000"/>
        </w:rPr>
        <w:t xml:space="preserve">. </w:t>
      </w:r>
      <w:r>
        <w:rPr>
          <w:rFonts w:ascii="Calibri" w:eastAsia="Times New Roman" w:hAnsi="Calibri" w:cs="Calibri"/>
          <w:color w:val="000000"/>
        </w:rPr>
        <w:t xml:space="preserve">Conference on the latest research on the assessment and intervention of reading, spelling, and writing disorders. </w:t>
      </w:r>
      <w:r w:rsidRPr="0013347B">
        <w:rPr>
          <w:rFonts w:ascii="Calibri" w:eastAsia="Times New Roman" w:hAnsi="Calibri" w:cs="Calibri"/>
          <w:color w:val="000000"/>
        </w:rPr>
        <w:t>October 14 – 24, 2021.</w:t>
      </w:r>
      <w:r>
        <w:rPr>
          <w:rFonts w:ascii="Calibri" w:eastAsia="Times New Roman" w:hAnsi="Calibri" w:cs="Calibri"/>
          <w:color w:val="000000"/>
        </w:rPr>
        <w:t xml:space="preserve"> </w:t>
      </w:r>
      <w:r w:rsidR="004F5D14">
        <w:rPr>
          <w:rFonts w:ascii="Calibri" w:eastAsia="Times New Roman" w:hAnsi="Calibri" w:cs="Calibri"/>
          <w:color w:val="000000"/>
        </w:rPr>
        <w:t>(online)</w:t>
      </w:r>
    </w:p>
    <w:p w14:paraId="5731F351" w14:textId="77777777" w:rsidR="00EC6ADA" w:rsidRPr="00B808EF" w:rsidRDefault="00EC6ADA" w:rsidP="00EC6ADA">
      <w:pPr>
        <w:pStyle w:val="ListParagraph"/>
        <w:numPr>
          <w:ilvl w:val="0"/>
          <w:numId w:val="16"/>
        </w:numPr>
        <w:rPr>
          <w:rFonts w:ascii="Calibri" w:eastAsia="Times New Roman" w:hAnsi="Calibri" w:cs="Calibri"/>
        </w:rPr>
      </w:pPr>
      <w:r>
        <w:rPr>
          <w:rFonts w:ascii="Calibri" w:eastAsia="Times New Roman" w:hAnsi="Calibri" w:cs="Calibri"/>
          <w:b/>
          <w:bCs/>
          <w:color w:val="000000"/>
        </w:rPr>
        <w:t>Counsel of Academic Programs in Communication Sciences and Disorders</w:t>
      </w:r>
      <w:r w:rsidRPr="006504D9">
        <w:rPr>
          <w:rFonts w:ascii="Calibri" w:eastAsia="Times New Roman" w:hAnsi="Calibri" w:cs="Calibri"/>
        </w:rPr>
        <w:t>.</w:t>
      </w:r>
      <w:r>
        <w:rPr>
          <w:rFonts w:ascii="Calibri" w:eastAsia="Times New Roman" w:hAnsi="Calibri" w:cs="Calibri"/>
        </w:rPr>
        <w:t xml:space="preserve">  </w:t>
      </w:r>
      <w:r>
        <w:rPr>
          <w:rFonts w:asciiTheme="majorHAnsi" w:hAnsiTheme="majorHAnsi"/>
          <w:bCs/>
        </w:rPr>
        <w:t>Conference on professional development in administration, leadership, and pedagogy specific to communication sciences and disorders.  April 2021. (online)</w:t>
      </w:r>
    </w:p>
    <w:p w14:paraId="63F3B111" w14:textId="0B699DCA" w:rsidR="00EC6ADA" w:rsidRPr="0013347B" w:rsidRDefault="00EC6ADA" w:rsidP="00EC6ADA">
      <w:pPr>
        <w:pStyle w:val="ListParagraph"/>
        <w:numPr>
          <w:ilvl w:val="0"/>
          <w:numId w:val="16"/>
        </w:numPr>
        <w:rPr>
          <w:rFonts w:ascii="Calibri" w:eastAsia="Times New Roman" w:hAnsi="Calibri" w:cs="Calibri"/>
        </w:rPr>
      </w:pPr>
      <w:r w:rsidRPr="0013347B">
        <w:rPr>
          <w:rFonts w:ascii="Calibri" w:eastAsia="Times New Roman" w:hAnsi="Calibri" w:cs="Calibri"/>
          <w:b/>
          <w:bCs/>
          <w:color w:val="000000"/>
        </w:rPr>
        <w:t>Equity-based Mentorship and Supporting Early Career Scholars of Color</w:t>
      </w:r>
      <w:r w:rsidRPr="0013347B">
        <w:rPr>
          <w:rFonts w:ascii="Calibri" w:eastAsia="Times New Roman" w:hAnsi="Calibri" w:cs="Calibri"/>
          <w:color w:val="000000"/>
        </w:rPr>
        <w:t>.  This course presented information of how-to best mentor young faculty of color to support their advancement in the field.  October 15, 2021</w:t>
      </w:r>
      <w:r w:rsidR="004F5D14">
        <w:rPr>
          <w:rFonts w:ascii="Calibri" w:eastAsia="Times New Roman" w:hAnsi="Calibri" w:cs="Calibri"/>
          <w:color w:val="000000"/>
        </w:rPr>
        <w:t xml:space="preserve"> (online)</w:t>
      </w:r>
    </w:p>
    <w:p w14:paraId="2E9B11CB" w14:textId="54D1F384" w:rsidR="00EC6ADA" w:rsidRPr="0013347B" w:rsidRDefault="00EC6ADA" w:rsidP="00EC6ADA">
      <w:pPr>
        <w:pStyle w:val="ListParagraph"/>
        <w:numPr>
          <w:ilvl w:val="0"/>
          <w:numId w:val="16"/>
        </w:numPr>
        <w:rPr>
          <w:rFonts w:ascii="Calibri" w:eastAsia="Times New Roman" w:hAnsi="Calibri" w:cs="Calibri"/>
        </w:rPr>
      </w:pPr>
      <w:r w:rsidRPr="0013347B">
        <w:rPr>
          <w:rFonts w:ascii="Calibri" w:eastAsia="Times New Roman" w:hAnsi="Calibri" w:cs="Calibri"/>
          <w:b/>
          <w:bCs/>
          <w:color w:val="000000"/>
        </w:rPr>
        <w:t>Bridging Difference for Better Mentoring</w:t>
      </w:r>
      <w:r w:rsidRPr="0013347B">
        <w:rPr>
          <w:rFonts w:ascii="Calibri" w:eastAsia="Times New Roman" w:hAnsi="Calibri" w:cs="Calibri"/>
          <w:color w:val="000000"/>
        </w:rPr>
        <w:t>.  This course presented information on providing mentoring for students from a variety of backgrounds.  September 14, 2021</w:t>
      </w:r>
      <w:r w:rsidR="004F5D14">
        <w:rPr>
          <w:rFonts w:ascii="Calibri" w:eastAsia="Times New Roman" w:hAnsi="Calibri" w:cs="Calibri"/>
          <w:color w:val="000000"/>
        </w:rPr>
        <w:t xml:space="preserve"> (online)</w:t>
      </w:r>
    </w:p>
    <w:p w14:paraId="1C2B6A41" w14:textId="07F7482A" w:rsidR="00EC6ADA" w:rsidRPr="00EC6ADA" w:rsidRDefault="00EC6ADA" w:rsidP="00EC6ADA">
      <w:pPr>
        <w:pStyle w:val="ListParagraph"/>
        <w:numPr>
          <w:ilvl w:val="0"/>
          <w:numId w:val="16"/>
        </w:numPr>
        <w:rPr>
          <w:rFonts w:asciiTheme="majorHAnsi" w:hAnsiTheme="majorHAnsi"/>
          <w:b/>
        </w:rPr>
      </w:pPr>
      <w:r w:rsidRPr="004D4992">
        <w:rPr>
          <w:rFonts w:asciiTheme="majorHAnsi" w:hAnsiTheme="majorHAnsi"/>
          <w:b/>
        </w:rPr>
        <w:t>Implicit Bias Training</w:t>
      </w:r>
      <w:r>
        <w:rPr>
          <w:rFonts w:asciiTheme="majorHAnsi" w:hAnsiTheme="majorHAnsi"/>
          <w:bCs/>
        </w:rPr>
        <w:t>:  This course presented information on how to mitigate implicit bias.  Specifically, strategies were discussed to identify activities that have the most potential to impact others, ways to explain decision-making process, ways to recognize patterns of favoritism and ways to improve mentorship.  December 3, 2020</w:t>
      </w:r>
      <w:r w:rsidR="004F5D14">
        <w:rPr>
          <w:rFonts w:asciiTheme="majorHAnsi" w:hAnsiTheme="majorHAnsi"/>
          <w:bCs/>
        </w:rPr>
        <w:t>. (online)</w:t>
      </w:r>
    </w:p>
    <w:p w14:paraId="292A2D5F" w14:textId="4C7CB972" w:rsidR="00EC6ADA" w:rsidRPr="0013347B" w:rsidRDefault="00EC6ADA" w:rsidP="00EC6ADA">
      <w:pPr>
        <w:pStyle w:val="ListParagraph"/>
        <w:numPr>
          <w:ilvl w:val="0"/>
          <w:numId w:val="16"/>
        </w:numPr>
        <w:rPr>
          <w:rFonts w:asciiTheme="majorHAnsi" w:hAnsiTheme="majorHAnsi"/>
          <w:b/>
        </w:rPr>
      </w:pPr>
      <w:r w:rsidRPr="004D4992">
        <w:rPr>
          <w:rFonts w:asciiTheme="majorHAnsi" w:hAnsiTheme="majorHAnsi"/>
          <w:b/>
        </w:rPr>
        <w:t>Crucial Conversations:  Tools for Talking When the Stakes are High</w:t>
      </w:r>
      <w:r>
        <w:rPr>
          <w:rFonts w:asciiTheme="majorHAnsi" w:hAnsiTheme="majorHAnsi"/>
          <w:bCs/>
        </w:rPr>
        <w:t xml:space="preserve">.  This course presented information ho w to have productive conversations with bosses, co-workers, or anyone where the topic may include varying opinions and emotions. June 15 – 19, 2020. </w:t>
      </w:r>
      <w:r w:rsidR="004F5D14">
        <w:rPr>
          <w:rFonts w:asciiTheme="majorHAnsi" w:hAnsiTheme="majorHAnsi"/>
          <w:bCs/>
        </w:rPr>
        <w:t>(online)</w:t>
      </w:r>
    </w:p>
    <w:p w14:paraId="63FA1BA4" w14:textId="0C813018" w:rsidR="00EC6ADA" w:rsidRDefault="00EC6ADA" w:rsidP="00EC6ADA">
      <w:pPr>
        <w:pStyle w:val="ListParagraph"/>
        <w:numPr>
          <w:ilvl w:val="0"/>
          <w:numId w:val="16"/>
        </w:numPr>
        <w:rPr>
          <w:rFonts w:asciiTheme="majorHAnsi" w:hAnsiTheme="majorHAnsi"/>
          <w:b/>
        </w:rPr>
      </w:pPr>
      <w:r>
        <w:rPr>
          <w:rFonts w:asciiTheme="majorHAnsi" w:hAnsiTheme="majorHAnsi"/>
          <w:b/>
        </w:rPr>
        <w:t xml:space="preserve">International Dyslexia Association Annual Conference.  </w:t>
      </w:r>
      <w:r>
        <w:rPr>
          <w:rFonts w:asciiTheme="majorHAnsi" w:hAnsiTheme="majorHAnsi"/>
          <w:bCs/>
        </w:rPr>
        <w:t xml:space="preserve">Reading, Literacy, and Learning.  </w:t>
      </w:r>
      <w:r w:rsidRPr="00F97646">
        <w:rPr>
          <w:rFonts w:asciiTheme="majorHAnsi" w:hAnsiTheme="majorHAnsi"/>
          <w:bCs/>
        </w:rPr>
        <w:t>November</w:t>
      </w:r>
      <w:r>
        <w:rPr>
          <w:rFonts w:asciiTheme="majorHAnsi" w:hAnsiTheme="majorHAnsi"/>
          <w:bCs/>
        </w:rPr>
        <w:t xml:space="preserve"> </w:t>
      </w:r>
      <w:r w:rsidRPr="00F97646">
        <w:rPr>
          <w:rFonts w:asciiTheme="majorHAnsi" w:hAnsiTheme="majorHAnsi"/>
          <w:bCs/>
        </w:rPr>
        <w:t>201</w:t>
      </w:r>
      <w:r>
        <w:rPr>
          <w:rFonts w:asciiTheme="majorHAnsi" w:hAnsiTheme="majorHAnsi"/>
          <w:bCs/>
        </w:rPr>
        <w:t>9.</w:t>
      </w:r>
      <w:r w:rsidR="004F5D14">
        <w:rPr>
          <w:rFonts w:asciiTheme="majorHAnsi" w:hAnsiTheme="majorHAnsi"/>
          <w:bCs/>
        </w:rPr>
        <w:t xml:space="preserve"> Portland, OR.</w:t>
      </w:r>
    </w:p>
    <w:p w14:paraId="42510728" w14:textId="192CDE8F" w:rsidR="00EC6ADA" w:rsidRPr="00EC6ADA" w:rsidRDefault="00EC6ADA" w:rsidP="00EC6ADA">
      <w:pPr>
        <w:pStyle w:val="ListParagraph"/>
        <w:numPr>
          <w:ilvl w:val="0"/>
          <w:numId w:val="16"/>
        </w:numPr>
        <w:rPr>
          <w:rFonts w:asciiTheme="majorHAnsi" w:hAnsiTheme="majorHAnsi"/>
          <w:b/>
        </w:rPr>
      </w:pPr>
      <w:r>
        <w:rPr>
          <w:rFonts w:asciiTheme="majorHAnsi" w:hAnsiTheme="majorHAnsi"/>
          <w:b/>
        </w:rPr>
        <w:t xml:space="preserve">Counsel of Academic Programs in Communication Sciences and Disorders. </w:t>
      </w:r>
      <w:r>
        <w:rPr>
          <w:rFonts w:asciiTheme="majorHAnsi" w:hAnsiTheme="majorHAnsi"/>
          <w:bCs/>
        </w:rPr>
        <w:t>Conference on professional development in administration, leadership, and pedagogy specific to communication sciences and disorders. April 2018</w:t>
      </w:r>
      <w:r w:rsidR="00981BE9">
        <w:rPr>
          <w:rFonts w:asciiTheme="majorHAnsi" w:hAnsiTheme="majorHAnsi"/>
          <w:bCs/>
        </w:rPr>
        <w:t>. Austin, TX.</w:t>
      </w:r>
    </w:p>
    <w:p w14:paraId="4F22BA7D" w14:textId="289D6845" w:rsidR="00A70C68" w:rsidRPr="005749A6" w:rsidRDefault="00A70C68" w:rsidP="00F96749">
      <w:pPr>
        <w:pStyle w:val="ListParagraph"/>
        <w:numPr>
          <w:ilvl w:val="0"/>
          <w:numId w:val="16"/>
        </w:numPr>
        <w:rPr>
          <w:rFonts w:asciiTheme="majorHAnsi" w:hAnsiTheme="majorHAnsi"/>
          <w:b/>
        </w:rPr>
      </w:pPr>
      <w:r>
        <w:rPr>
          <w:rFonts w:asciiTheme="majorHAnsi" w:hAnsiTheme="majorHAnsi"/>
          <w:b/>
        </w:rPr>
        <w:t xml:space="preserve">International Dyslexia Association Annual Conference. </w:t>
      </w:r>
      <w:r w:rsidR="00F97646">
        <w:rPr>
          <w:rFonts w:asciiTheme="majorHAnsi" w:hAnsiTheme="majorHAnsi"/>
          <w:bCs/>
        </w:rPr>
        <w:t xml:space="preserve">Reading, Literacy, and Learning. November 2017.  </w:t>
      </w:r>
      <w:r w:rsidR="00981BE9">
        <w:rPr>
          <w:rFonts w:asciiTheme="majorHAnsi" w:hAnsiTheme="majorHAnsi"/>
          <w:bCs/>
        </w:rPr>
        <w:t>Atlanta, GA.</w:t>
      </w:r>
    </w:p>
    <w:p w14:paraId="532907E5" w14:textId="77777777" w:rsidR="00B808EF" w:rsidRPr="00B808EF" w:rsidRDefault="00B808EF" w:rsidP="00B808EF">
      <w:pPr>
        <w:rPr>
          <w:rFonts w:ascii="Calibri" w:eastAsia="Times New Roman" w:hAnsi="Calibri" w:cs="Calibri"/>
        </w:rPr>
      </w:pPr>
    </w:p>
    <w:p w14:paraId="6AC78140" w14:textId="77777777" w:rsidR="00693DEA" w:rsidRDefault="00693DEA" w:rsidP="001B3BDC">
      <w:pPr>
        <w:rPr>
          <w:rFonts w:asciiTheme="majorHAnsi" w:hAnsiTheme="majorHAnsi"/>
          <w:b/>
        </w:rPr>
      </w:pPr>
    </w:p>
    <w:p w14:paraId="0EA411F5" w14:textId="77777777" w:rsidR="005116F5" w:rsidRDefault="005116F5" w:rsidP="001B3BDC">
      <w:pPr>
        <w:rPr>
          <w:rFonts w:asciiTheme="majorHAnsi" w:hAnsiTheme="majorHAnsi"/>
          <w:b/>
        </w:rPr>
      </w:pPr>
    </w:p>
    <w:p w14:paraId="224F42C9" w14:textId="77777777" w:rsidR="005116F5" w:rsidRDefault="005116F5" w:rsidP="001B3BDC">
      <w:pPr>
        <w:rPr>
          <w:rFonts w:asciiTheme="majorHAnsi" w:hAnsiTheme="majorHAnsi"/>
          <w:b/>
        </w:rPr>
      </w:pPr>
    </w:p>
    <w:p w14:paraId="41F341E0" w14:textId="481BBA51" w:rsidR="001B3BDC" w:rsidRPr="004624C3" w:rsidRDefault="001B3BDC" w:rsidP="001B3BDC">
      <w:pPr>
        <w:rPr>
          <w:rFonts w:asciiTheme="majorHAnsi" w:hAnsiTheme="majorHAnsi"/>
          <w:b/>
          <w:color w:val="1F497D" w:themeColor="text2"/>
        </w:rPr>
      </w:pPr>
      <w:r w:rsidRPr="004624C3">
        <w:rPr>
          <w:rFonts w:asciiTheme="majorHAnsi" w:hAnsiTheme="majorHAnsi"/>
          <w:b/>
          <w:color w:val="1F497D" w:themeColor="text2"/>
        </w:rPr>
        <w:t>FELLOWSHIPS AND AWARDS</w:t>
      </w:r>
    </w:p>
    <w:p w14:paraId="13F6C03F" w14:textId="55F1BC2A" w:rsidR="00C15455" w:rsidRDefault="00C15455" w:rsidP="00F96749">
      <w:pPr>
        <w:pStyle w:val="ListParagraph"/>
        <w:numPr>
          <w:ilvl w:val="0"/>
          <w:numId w:val="17"/>
        </w:numPr>
        <w:rPr>
          <w:rFonts w:asciiTheme="majorHAnsi" w:hAnsiTheme="majorHAnsi"/>
        </w:rPr>
      </w:pPr>
      <w:r>
        <w:rPr>
          <w:rFonts w:asciiTheme="majorHAnsi" w:hAnsiTheme="majorHAnsi"/>
        </w:rPr>
        <w:t>ASHA ACE Award 2018, 2021, 2023</w:t>
      </w:r>
    </w:p>
    <w:p w14:paraId="2C32FEED" w14:textId="25359736" w:rsidR="001B3BDC" w:rsidRPr="00F96749" w:rsidRDefault="001B3BDC" w:rsidP="00F96749">
      <w:pPr>
        <w:pStyle w:val="ListParagraph"/>
        <w:numPr>
          <w:ilvl w:val="0"/>
          <w:numId w:val="17"/>
        </w:numPr>
        <w:rPr>
          <w:rFonts w:asciiTheme="majorHAnsi" w:hAnsiTheme="majorHAnsi"/>
        </w:rPr>
      </w:pPr>
      <w:r w:rsidRPr="00F96749">
        <w:rPr>
          <w:rFonts w:asciiTheme="majorHAnsi" w:hAnsiTheme="majorHAnsi"/>
        </w:rPr>
        <w:t>University of Florida Dissertation Fellowship</w:t>
      </w:r>
    </w:p>
    <w:p w14:paraId="0E467B40" w14:textId="512556CB" w:rsidR="00980F1B" w:rsidRPr="00F96749" w:rsidRDefault="001B3BDC" w:rsidP="00F96749">
      <w:pPr>
        <w:pStyle w:val="ListParagraph"/>
        <w:numPr>
          <w:ilvl w:val="0"/>
          <w:numId w:val="17"/>
        </w:numPr>
        <w:rPr>
          <w:rFonts w:asciiTheme="majorHAnsi" w:hAnsiTheme="majorHAnsi"/>
        </w:rPr>
      </w:pPr>
      <w:r w:rsidRPr="00F96749">
        <w:rPr>
          <w:rFonts w:asciiTheme="majorHAnsi" w:hAnsiTheme="majorHAnsi"/>
        </w:rPr>
        <w:t>American Speech-Language Hearing Association Graduate Scholarship</w:t>
      </w:r>
    </w:p>
    <w:p w14:paraId="3A5657EE" w14:textId="77777777" w:rsidR="00BD1F58" w:rsidRPr="00F96749" w:rsidRDefault="001B3BDC" w:rsidP="00F96749">
      <w:pPr>
        <w:pStyle w:val="ListParagraph"/>
        <w:numPr>
          <w:ilvl w:val="0"/>
          <w:numId w:val="17"/>
        </w:numPr>
        <w:rPr>
          <w:rFonts w:asciiTheme="majorHAnsi" w:hAnsiTheme="majorHAnsi"/>
          <w:lang w:val="de-DE"/>
        </w:rPr>
      </w:pPr>
      <w:r w:rsidRPr="00F96749">
        <w:rPr>
          <w:rFonts w:asciiTheme="majorHAnsi" w:hAnsiTheme="majorHAnsi"/>
          <w:lang w:val="de-DE"/>
        </w:rPr>
        <w:t>Deutsche Akademischer Austauschdienst (German Academic Exchange Service Grant)</w:t>
      </w:r>
    </w:p>
    <w:p w14:paraId="44D40D0A" w14:textId="38CAACF5" w:rsidR="005402C0" w:rsidRPr="00F96749" w:rsidRDefault="00BD1F58" w:rsidP="00F96749">
      <w:pPr>
        <w:pStyle w:val="ListParagraph"/>
        <w:numPr>
          <w:ilvl w:val="0"/>
          <w:numId w:val="17"/>
        </w:numPr>
        <w:rPr>
          <w:rFonts w:asciiTheme="majorHAnsi" w:hAnsiTheme="majorHAnsi"/>
        </w:rPr>
      </w:pPr>
      <w:r w:rsidRPr="00F96749">
        <w:rPr>
          <w:rFonts w:asciiTheme="majorHAnsi" w:hAnsiTheme="majorHAnsi"/>
        </w:rPr>
        <w:t>Thomas B. Abbott Award</w:t>
      </w:r>
      <w:r w:rsidR="00CF6C28">
        <w:rPr>
          <w:rFonts w:asciiTheme="majorHAnsi" w:hAnsiTheme="majorHAnsi"/>
        </w:rPr>
        <w:t>, Department of Communication Sciences and Disorders, University of Florida</w:t>
      </w:r>
      <w:r w:rsidR="001B3BDC" w:rsidRPr="00F96749">
        <w:rPr>
          <w:rFonts w:asciiTheme="majorHAnsi" w:hAnsiTheme="majorHAnsi"/>
        </w:rPr>
        <w:tab/>
      </w:r>
      <w:r w:rsidR="001B3BDC" w:rsidRPr="00F96749">
        <w:rPr>
          <w:rFonts w:asciiTheme="majorHAnsi" w:hAnsiTheme="majorHAnsi"/>
        </w:rPr>
        <w:tab/>
      </w:r>
    </w:p>
    <w:sectPr w:rsidR="005402C0" w:rsidRPr="00F96749" w:rsidSect="00A04EE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8362" w14:textId="77777777" w:rsidR="006F32CC" w:rsidRDefault="006F32CC">
      <w:r>
        <w:separator/>
      </w:r>
    </w:p>
  </w:endnote>
  <w:endnote w:type="continuationSeparator" w:id="0">
    <w:p w14:paraId="0EB40EE1" w14:textId="77777777" w:rsidR="006F32CC" w:rsidRDefault="006F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9249" w14:textId="77777777" w:rsidR="00A04EED" w:rsidRDefault="0019430A" w:rsidP="001342C1">
    <w:pPr>
      <w:pStyle w:val="Footer"/>
      <w:framePr w:wrap="around" w:vAnchor="text" w:hAnchor="margin" w:xAlign="center" w:y="1"/>
      <w:rPr>
        <w:rStyle w:val="PageNumber"/>
      </w:rPr>
    </w:pPr>
    <w:r>
      <w:rPr>
        <w:rStyle w:val="PageNumber"/>
      </w:rPr>
      <w:fldChar w:fldCharType="begin"/>
    </w:r>
    <w:r w:rsidR="00A04EED">
      <w:rPr>
        <w:rStyle w:val="PageNumber"/>
      </w:rPr>
      <w:instrText xml:space="preserve">PAGE  </w:instrText>
    </w:r>
    <w:r>
      <w:rPr>
        <w:rStyle w:val="PageNumber"/>
      </w:rPr>
      <w:fldChar w:fldCharType="end"/>
    </w:r>
  </w:p>
  <w:p w14:paraId="2420CE5E" w14:textId="77777777" w:rsidR="00A04EED" w:rsidRDefault="00A04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1DDB" w14:textId="5B2ABC99" w:rsidR="00A04EED" w:rsidRDefault="0019430A" w:rsidP="001342C1">
    <w:pPr>
      <w:pStyle w:val="Footer"/>
      <w:framePr w:wrap="around" w:vAnchor="text" w:hAnchor="margin" w:xAlign="center" w:y="1"/>
      <w:rPr>
        <w:rStyle w:val="PageNumber"/>
      </w:rPr>
    </w:pPr>
    <w:r>
      <w:rPr>
        <w:rStyle w:val="PageNumber"/>
      </w:rPr>
      <w:fldChar w:fldCharType="begin"/>
    </w:r>
    <w:r w:rsidR="00A04EED">
      <w:rPr>
        <w:rStyle w:val="PageNumber"/>
      </w:rPr>
      <w:instrText xml:space="preserve">PAGE  </w:instrText>
    </w:r>
    <w:r>
      <w:rPr>
        <w:rStyle w:val="PageNumber"/>
      </w:rPr>
      <w:fldChar w:fldCharType="separate"/>
    </w:r>
    <w:r w:rsidR="00FE4391">
      <w:rPr>
        <w:rStyle w:val="PageNumber"/>
        <w:noProof/>
      </w:rPr>
      <w:t>5</w:t>
    </w:r>
    <w:r>
      <w:rPr>
        <w:rStyle w:val="PageNumber"/>
      </w:rPr>
      <w:fldChar w:fldCharType="end"/>
    </w:r>
  </w:p>
  <w:p w14:paraId="00B4312E" w14:textId="77777777" w:rsidR="00A04EED" w:rsidRDefault="00A0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F14A" w14:textId="77777777" w:rsidR="006F32CC" w:rsidRDefault="006F32CC">
      <w:r>
        <w:separator/>
      </w:r>
    </w:p>
  </w:footnote>
  <w:footnote w:type="continuationSeparator" w:id="0">
    <w:p w14:paraId="5CB143C5" w14:textId="77777777" w:rsidR="006F32CC" w:rsidRDefault="006F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6A2"/>
    <w:multiLevelType w:val="hybridMultilevel"/>
    <w:tmpl w:val="E64E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2E2D"/>
    <w:multiLevelType w:val="hybridMultilevel"/>
    <w:tmpl w:val="FBB4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05C7"/>
    <w:multiLevelType w:val="hybridMultilevel"/>
    <w:tmpl w:val="8108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7BA"/>
    <w:multiLevelType w:val="hybridMultilevel"/>
    <w:tmpl w:val="09463C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841921"/>
    <w:multiLevelType w:val="hybridMultilevel"/>
    <w:tmpl w:val="76C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7788"/>
    <w:multiLevelType w:val="hybridMultilevel"/>
    <w:tmpl w:val="4D7AB1AA"/>
    <w:lvl w:ilvl="0" w:tplc="33A6E710">
      <w:start w:val="1"/>
      <w:numFmt w:val="decimal"/>
      <w:lvlText w:val="%1."/>
      <w:lvlJc w:val="left"/>
      <w:pPr>
        <w:ind w:left="1800" w:hanging="360"/>
      </w:pPr>
      <w:rPr>
        <w:rFonts w:asciiTheme="majorHAnsi" w:eastAsiaTheme="minorHAnsi" w:hAnsiTheme="maj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A5181"/>
    <w:multiLevelType w:val="hybridMultilevel"/>
    <w:tmpl w:val="1E5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F4798"/>
    <w:multiLevelType w:val="hybridMultilevel"/>
    <w:tmpl w:val="8BF6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75F3"/>
    <w:multiLevelType w:val="hybridMultilevel"/>
    <w:tmpl w:val="53706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6203C"/>
    <w:multiLevelType w:val="multilevel"/>
    <w:tmpl w:val="CDDAD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A63CD"/>
    <w:multiLevelType w:val="hybridMultilevel"/>
    <w:tmpl w:val="41BE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37DB6"/>
    <w:multiLevelType w:val="hybridMultilevel"/>
    <w:tmpl w:val="55D4092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7615C5"/>
    <w:multiLevelType w:val="hybridMultilevel"/>
    <w:tmpl w:val="9680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B1390"/>
    <w:multiLevelType w:val="hybridMultilevel"/>
    <w:tmpl w:val="9C0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12973"/>
    <w:multiLevelType w:val="hybridMultilevel"/>
    <w:tmpl w:val="FBB4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34634"/>
    <w:multiLevelType w:val="hybridMultilevel"/>
    <w:tmpl w:val="0CB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05C54"/>
    <w:multiLevelType w:val="hybridMultilevel"/>
    <w:tmpl w:val="871808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3D2D15"/>
    <w:multiLevelType w:val="hybridMultilevel"/>
    <w:tmpl w:val="B13A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71235"/>
    <w:multiLevelType w:val="hybridMultilevel"/>
    <w:tmpl w:val="674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C280A"/>
    <w:multiLevelType w:val="hybridMultilevel"/>
    <w:tmpl w:val="4448EB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44775B"/>
    <w:multiLevelType w:val="hybridMultilevel"/>
    <w:tmpl w:val="8678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696868">
    <w:abstractNumId w:val="18"/>
  </w:num>
  <w:num w:numId="2" w16cid:durableId="679548275">
    <w:abstractNumId w:val="14"/>
  </w:num>
  <w:num w:numId="3" w16cid:durableId="1493401584">
    <w:abstractNumId w:val="1"/>
  </w:num>
  <w:num w:numId="4" w16cid:durableId="1392923465">
    <w:abstractNumId w:val="5"/>
  </w:num>
  <w:num w:numId="5" w16cid:durableId="1460801912">
    <w:abstractNumId w:val="4"/>
  </w:num>
  <w:num w:numId="6" w16cid:durableId="274755701">
    <w:abstractNumId w:val="17"/>
  </w:num>
  <w:num w:numId="7" w16cid:durableId="904730129">
    <w:abstractNumId w:val="8"/>
  </w:num>
  <w:num w:numId="8" w16cid:durableId="581721789">
    <w:abstractNumId w:val="13"/>
  </w:num>
  <w:num w:numId="9" w16cid:durableId="113988793">
    <w:abstractNumId w:val="9"/>
  </w:num>
  <w:num w:numId="10" w16cid:durableId="1685084209">
    <w:abstractNumId w:val="10"/>
  </w:num>
  <w:num w:numId="11" w16cid:durableId="1527283206">
    <w:abstractNumId w:val="0"/>
  </w:num>
  <w:num w:numId="12" w16cid:durableId="689599512">
    <w:abstractNumId w:val="6"/>
  </w:num>
  <w:num w:numId="13" w16cid:durableId="43600000">
    <w:abstractNumId w:val="11"/>
  </w:num>
  <w:num w:numId="14" w16cid:durableId="1181553612">
    <w:abstractNumId w:val="19"/>
  </w:num>
  <w:num w:numId="15" w16cid:durableId="1392076117">
    <w:abstractNumId w:val="16"/>
  </w:num>
  <w:num w:numId="16" w16cid:durableId="928268582">
    <w:abstractNumId w:val="3"/>
  </w:num>
  <w:num w:numId="17" w16cid:durableId="1572810768">
    <w:abstractNumId w:val="7"/>
  </w:num>
  <w:num w:numId="18" w16cid:durableId="753552415">
    <w:abstractNumId w:val="2"/>
  </w:num>
  <w:num w:numId="19" w16cid:durableId="640425563">
    <w:abstractNumId w:val="12"/>
  </w:num>
  <w:num w:numId="20" w16cid:durableId="579559755">
    <w:abstractNumId w:val="15"/>
  </w:num>
  <w:num w:numId="21" w16cid:durableId="7922117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29"/>
    <w:rsid w:val="00016A0A"/>
    <w:rsid w:val="00020748"/>
    <w:rsid w:val="00033797"/>
    <w:rsid w:val="00044A54"/>
    <w:rsid w:val="00051DD6"/>
    <w:rsid w:val="00061851"/>
    <w:rsid w:val="00081B20"/>
    <w:rsid w:val="00084CAA"/>
    <w:rsid w:val="00086E8E"/>
    <w:rsid w:val="000B4C53"/>
    <w:rsid w:val="000B5A83"/>
    <w:rsid w:val="000C237F"/>
    <w:rsid w:val="000D1E83"/>
    <w:rsid w:val="000D3530"/>
    <w:rsid w:val="000D6DE2"/>
    <w:rsid w:val="000E34FF"/>
    <w:rsid w:val="000F2118"/>
    <w:rsid w:val="00107B72"/>
    <w:rsid w:val="001129B9"/>
    <w:rsid w:val="0011553A"/>
    <w:rsid w:val="00120D84"/>
    <w:rsid w:val="00124E21"/>
    <w:rsid w:val="00125A6F"/>
    <w:rsid w:val="0013347B"/>
    <w:rsid w:val="00133DD6"/>
    <w:rsid w:val="001523B2"/>
    <w:rsid w:val="00154112"/>
    <w:rsid w:val="001578E5"/>
    <w:rsid w:val="00167C66"/>
    <w:rsid w:val="00170D5D"/>
    <w:rsid w:val="00183E15"/>
    <w:rsid w:val="0019430A"/>
    <w:rsid w:val="0019759F"/>
    <w:rsid w:val="001A7D25"/>
    <w:rsid w:val="001B1EC6"/>
    <w:rsid w:val="001B3BDC"/>
    <w:rsid w:val="001B4A12"/>
    <w:rsid w:val="001C09D0"/>
    <w:rsid w:val="001F2418"/>
    <w:rsid w:val="001F338A"/>
    <w:rsid w:val="001F4E76"/>
    <w:rsid w:val="001F7FE2"/>
    <w:rsid w:val="002022ED"/>
    <w:rsid w:val="0020252D"/>
    <w:rsid w:val="00203225"/>
    <w:rsid w:val="00215C8E"/>
    <w:rsid w:val="002323D5"/>
    <w:rsid w:val="00235432"/>
    <w:rsid w:val="002428E7"/>
    <w:rsid w:val="00257092"/>
    <w:rsid w:val="002607DE"/>
    <w:rsid w:val="002631F8"/>
    <w:rsid w:val="002636EE"/>
    <w:rsid w:val="00265AAD"/>
    <w:rsid w:val="002670F2"/>
    <w:rsid w:val="00273A9D"/>
    <w:rsid w:val="00297B6C"/>
    <w:rsid w:val="002A043A"/>
    <w:rsid w:val="002A2189"/>
    <w:rsid w:val="002A539D"/>
    <w:rsid w:val="002A5A9C"/>
    <w:rsid w:val="002B20DB"/>
    <w:rsid w:val="002B40A3"/>
    <w:rsid w:val="002B7E9D"/>
    <w:rsid w:val="002C2E8D"/>
    <w:rsid w:val="002C6FDE"/>
    <w:rsid w:val="002D488A"/>
    <w:rsid w:val="002D71FA"/>
    <w:rsid w:val="002E0FAF"/>
    <w:rsid w:val="002E5F91"/>
    <w:rsid w:val="00300085"/>
    <w:rsid w:val="003068C7"/>
    <w:rsid w:val="00311C57"/>
    <w:rsid w:val="003220DD"/>
    <w:rsid w:val="0032456A"/>
    <w:rsid w:val="00330C2E"/>
    <w:rsid w:val="00332663"/>
    <w:rsid w:val="003345E1"/>
    <w:rsid w:val="0033657F"/>
    <w:rsid w:val="00340387"/>
    <w:rsid w:val="003433B8"/>
    <w:rsid w:val="003567F8"/>
    <w:rsid w:val="00364B46"/>
    <w:rsid w:val="0037519C"/>
    <w:rsid w:val="003759C5"/>
    <w:rsid w:val="00381AAB"/>
    <w:rsid w:val="003832F0"/>
    <w:rsid w:val="00394669"/>
    <w:rsid w:val="003A523C"/>
    <w:rsid w:val="003A7E07"/>
    <w:rsid w:val="003F2A64"/>
    <w:rsid w:val="004009A6"/>
    <w:rsid w:val="00402D3D"/>
    <w:rsid w:val="00405B9B"/>
    <w:rsid w:val="0041321C"/>
    <w:rsid w:val="004134F7"/>
    <w:rsid w:val="00424376"/>
    <w:rsid w:val="00432737"/>
    <w:rsid w:val="00435112"/>
    <w:rsid w:val="00441E9B"/>
    <w:rsid w:val="004624C3"/>
    <w:rsid w:val="00466888"/>
    <w:rsid w:val="00466D89"/>
    <w:rsid w:val="004675FB"/>
    <w:rsid w:val="00480E52"/>
    <w:rsid w:val="00486FEE"/>
    <w:rsid w:val="00491AA6"/>
    <w:rsid w:val="00491B24"/>
    <w:rsid w:val="00493263"/>
    <w:rsid w:val="004A4B44"/>
    <w:rsid w:val="004D4992"/>
    <w:rsid w:val="004E1F13"/>
    <w:rsid w:val="004E7B37"/>
    <w:rsid w:val="004F464E"/>
    <w:rsid w:val="004F4FD1"/>
    <w:rsid w:val="004F5D14"/>
    <w:rsid w:val="004F5DD1"/>
    <w:rsid w:val="005116F5"/>
    <w:rsid w:val="00516DCE"/>
    <w:rsid w:val="0052165D"/>
    <w:rsid w:val="00526C92"/>
    <w:rsid w:val="005271D4"/>
    <w:rsid w:val="005402C0"/>
    <w:rsid w:val="00541F78"/>
    <w:rsid w:val="005749A6"/>
    <w:rsid w:val="00585EDA"/>
    <w:rsid w:val="005A39ED"/>
    <w:rsid w:val="005A5A5E"/>
    <w:rsid w:val="005A64CC"/>
    <w:rsid w:val="005A6F34"/>
    <w:rsid w:val="005A75CC"/>
    <w:rsid w:val="005B7D5E"/>
    <w:rsid w:val="005C4013"/>
    <w:rsid w:val="006066DC"/>
    <w:rsid w:val="00610C8F"/>
    <w:rsid w:val="006161C5"/>
    <w:rsid w:val="00624B4E"/>
    <w:rsid w:val="00630682"/>
    <w:rsid w:val="0063220B"/>
    <w:rsid w:val="006347D0"/>
    <w:rsid w:val="006368FC"/>
    <w:rsid w:val="006372F7"/>
    <w:rsid w:val="006504D9"/>
    <w:rsid w:val="00651F7D"/>
    <w:rsid w:val="00664234"/>
    <w:rsid w:val="0067380B"/>
    <w:rsid w:val="006738A9"/>
    <w:rsid w:val="00687CE0"/>
    <w:rsid w:val="006937D7"/>
    <w:rsid w:val="00693DEA"/>
    <w:rsid w:val="006943A9"/>
    <w:rsid w:val="006B4BBF"/>
    <w:rsid w:val="006C10C5"/>
    <w:rsid w:val="006C405F"/>
    <w:rsid w:val="006D1804"/>
    <w:rsid w:val="006E1AF3"/>
    <w:rsid w:val="006E36EF"/>
    <w:rsid w:val="006F32CC"/>
    <w:rsid w:val="006F7652"/>
    <w:rsid w:val="00700F78"/>
    <w:rsid w:val="00705AA5"/>
    <w:rsid w:val="00707729"/>
    <w:rsid w:val="007114D9"/>
    <w:rsid w:val="00722355"/>
    <w:rsid w:val="00724FFB"/>
    <w:rsid w:val="00727522"/>
    <w:rsid w:val="007305F1"/>
    <w:rsid w:val="007313AF"/>
    <w:rsid w:val="0073203A"/>
    <w:rsid w:val="00734AC7"/>
    <w:rsid w:val="00740CEF"/>
    <w:rsid w:val="007416F4"/>
    <w:rsid w:val="007418C2"/>
    <w:rsid w:val="0074605A"/>
    <w:rsid w:val="0075495E"/>
    <w:rsid w:val="00765842"/>
    <w:rsid w:val="0076642A"/>
    <w:rsid w:val="007A47A4"/>
    <w:rsid w:val="007C0AE9"/>
    <w:rsid w:val="007D53CD"/>
    <w:rsid w:val="007E5752"/>
    <w:rsid w:val="007F27A7"/>
    <w:rsid w:val="00810835"/>
    <w:rsid w:val="0082181C"/>
    <w:rsid w:val="00832070"/>
    <w:rsid w:val="00832A85"/>
    <w:rsid w:val="00833924"/>
    <w:rsid w:val="008402D5"/>
    <w:rsid w:val="008419D6"/>
    <w:rsid w:val="008736D0"/>
    <w:rsid w:val="00886195"/>
    <w:rsid w:val="00887B54"/>
    <w:rsid w:val="00891FCA"/>
    <w:rsid w:val="00892CC0"/>
    <w:rsid w:val="00894584"/>
    <w:rsid w:val="00895582"/>
    <w:rsid w:val="00895A25"/>
    <w:rsid w:val="008A03FE"/>
    <w:rsid w:val="008A29FD"/>
    <w:rsid w:val="008B2333"/>
    <w:rsid w:val="008C2368"/>
    <w:rsid w:val="008C50E4"/>
    <w:rsid w:val="008E6548"/>
    <w:rsid w:val="008F04B2"/>
    <w:rsid w:val="008F3EF9"/>
    <w:rsid w:val="009326C3"/>
    <w:rsid w:val="009359CB"/>
    <w:rsid w:val="00943854"/>
    <w:rsid w:val="009538E0"/>
    <w:rsid w:val="00963C91"/>
    <w:rsid w:val="00973487"/>
    <w:rsid w:val="00980F1B"/>
    <w:rsid w:val="00981BE9"/>
    <w:rsid w:val="0099432D"/>
    <w:rsid w:val="00996E4B"/>
    <w:rsid w:val="009A27F1"/>
    <w:rsid w:val="009A6C3A"/>
    <w:rsid w:val="009B11F0"/>
    <w:rsid w:val="009B3926"/>
    <w:rsid w:val="009B532F"/>
    <w:rsid w:val="009D66E5"/>
    <w:rsid w:val="009E1151"/>
    <w:rsid w:val="009F110D"/>
    <w:rsid w:val="00A04EED"/>
    <w:rsid w:val="00A13687"/>
    <w:rsid w:val="00A13D44"/>
    <w:rsid w:val="00A204DE"/>
    <w:rsid w:val="00A21273"/>
    <w:rsid w:val="00A303CE"/>
    <w:rsid w:val="00A4243B"/>
    <w:rsid w:val="00A442F5"/>
    <w:rsid w:val="00A448EE"/>
    <w:rsid w:val="00A45EE2"/>
    <w:rsid w:val="00A46262"/>
    <w:rsid w:val="00A4642D"/>
    <w:rsid w:val="00A558B2"/>
    <w:rsid w:val="00A60F49"/>
    <w:rsid w:val="00A652DC"/>
    <w:rsid w:val="00A65E8F"/>
    <w:rsid w:val="00A70A30"/>
    <w:rsid w:val="00A70C68"/>
    <w:rsid w:val="00A777CE"/>
    <w:rsid w:val="00A8512B"/>
    <w:rsid w:val="00AA04EE"/>
    <w:rsid w:val="00AB2B90"/>
    <w:rsid w:val="00AD002A"/>
    <w:rsid w:val="00AE4681"/>
    <w:rsid w:val="00AF6CA3"/>
    <w:rsid w:val="00B06680"/>
    <w:rsid w:val="00B07181"/>
    <w:rsid w:val="00B140F2"/>
    <w:rsid w:val="00B20767"/>
    <w:rsid w:val="00B23447"/>
    <w:rsid w:val="00B26ED9"/>
    <w:rsid w:val="00B27440"/>
    <w:rsid w:val="00B51891"/>
    <w:rsid w:val="00B53A19"/>
    <w:rsid w:val="00B55B0F"/>
    <w:rsid w:val="00B5673A"/>
    <w:rsid w:val="00B808EF"/>
    <w:rsid w:val="00B91FA3"/>
    <w:rsid w:val="00B9410B"/>
    <w:rsid w:val="00BA49E9"/>
    <w:rsid w:val="00BA4A19"/>
    <w:rsid w:val="00BB0D1E"/>
    <w:rsid w:val="00BC2EC1"/>
    <w:rsid w:val="00BC52E0"/>
    <w:rsid w:val="00BD1F58"/>
    <w:rsid w:val="00BD21E3"/>
    <w:rsid w:val="00BD6001"/>
    <w:rsid w:val="00BF091E"/>
    <w:rsid w:val="00BF153B"/>
    <w:rsid w:val="00BF48E7"/>
    <w:rsid w:val="00BF64CA"/>
    <w:rsid w:val="00C052AD"/>
    <w:rsid w:val="00C0652E"/>
    <w:rsid w:val="00C12182"/>
    <w:rsid w:val="00C15455"/>
    <w:rsid w:val="00C400F2"/>
    <w:rsid w:val="00C4292F"/>
    <w:rsid w:val="00C530B9"/>
    <w:rsid w:val="00C54680"/>
    <w:rsid w:val="00C661D3"/>
    <w:rsid w:val="00C6743B"/>
    <w:rsid w:val="00C67ADB"/>
    <w:rsid w:val="00C7028A"/>
    <w:rsid w:val="00C74E8B"/>
    <w:rsid w:val="00C74F08"/>
    <w:rsid w:val="00C77AD7"/>
    <w:rsid w:val="00C81FA5"/>
    <w:rsid w:val="00C84BE3"/>
    <w:rsid w:val="00C86A84"/>
    <w:rsid w:val="00C86B5E"/>
    <w:rsid w:val="00C87E05"/>
    <w:rsid w:val="00CA061D"/>
    <w:rsid w:val="00CC1D37"/>
    <w:rsid w:val="00CD4FFF"/>
    <w:rsid w:val="00CE0EBC"/>
    <w:rsid w:val="00CE4229"/>
    <w:rsid w:val="00CF3723"/>
    <w:rsid w:val="00CF3B50"/>
    <w:rsid w:val="00CF5866"/>
    <w:rsid w:val="00CF6BEA"/>
    <w:rsid w:val="00CF6C28"/>
    <w:rsid w:val="00D076BC"/>
    <w:rsid w:val="00D14D4D"/>
    <w:rsid w:val="00D21ADA"/>
    <w:rsid w:val="00D25CBD"/>
    <w:rsid w:val="00D335F5"/>
    <w:rsid w:val="00D50886"/>
    <w:rsid w:val="00D529DF"/>
    <w:rsid w:val="00D6708D"/>
    <w:rsid w:val="00D714C1"/>
    <w:rsid w:val="00DA0BB4"/>
    <w:rsid w:val="00DA1244"/>
    <w:rsid w:val="00DA2FDD"/>
    <w:rsid w:val="00DA4AD6"/>
    <w:rsid w:val="00DB04F4"/>
    <w:rsid w:val="00DB5069"/>
    <w:rsid w:val="00DC53E8"/>
    <w:rsid w:val="00DC73DF"/>
    <w:rsid w:val="00DC76FD"/>
    <w:rsid w:val="00DD7D04"/>
    <w:rsid w:val="00DF3217"/>
    <w:rsid w:val="00E01767"/>
    <w:rsid w:val="00E0265E"/>
    <w:rsid w:val="00E02CE0"/>
    <w:rsid w:val="00E1141C"/>
    <w:rsid w:val="00E21AD8"/>
    <w:rsid w:val="00E30628"/>
    <w:rsid w:val="00E36F60"/>
    <w:rsid w:val="00E47083"/>
    <w:rsid w:val="00E47EF9"/>
    <w:rsid w:val="00E539C5"/>
    <w:rsid w:val="00E54FE3"/>
    <w:rsid w:val="00E56305"/>
    <w:rsid w:val="00E56852"/>
    <w:rsid w:val="00E6130D"/>
    <w:rsid w:val="00E909A8"/>
    <w:rsid w:val="00E9535B"/>
    <w:rsid w:val="00E9741D"/>
    <w:rsid w:val="00E97606"/>
    <w:rsid w:val="00EA4A50"/>
    <w:rsid w:val="00EB15CD"/>
    <w:rsid w:val="00EB5B84"/>
    <w:rsid w:val="00EC461B"/>
    <w:rsid w:val="00EC6ADA"/>
    <w:rsid w:val="00ED67A2"/>
    <w:rsid w:val="00EE478A"/>
    <w:rsid w:val="00EF0FA6"/>
    <w:rsid w:val="00EF6FE7"/>
    <w:rsid w:val="00F06593"/>
    <w:rsid w:val="00F06915"/>
    <w:rsid w:val="00F1697F"/>
    <w:rsid w:val="00F30693"/>
    <w:rsid w:val="00F31190"/>
    <w:rsid w:val="00F32855"/>
    <w:rsid w:val="00F63A86"/>
    <w:rsid w:val="00F64354"/>
    <w:rsid w:val="00F67B73"/>
    <w:rsid w:val="00F90370"/>
    <w:rsid w:val="00F96749"/>
    <w:rsid w:val="00F97646"/>
    <w:rsid w:val="00FB480B"/>
    <w:rsid w:val="00FB4B1A"/>
    <w:rsid w:val="00FC0A08"/>
    <w:rsid w:val="00FD7796"/>
    <w:rsid w:val="00FD7A1E"/>
    <w:rsid w:val="00FE0890"/>
    <w:rsid w:val="00FE2835"/>
    <w:rsid w:val="00FE4391"/>
    <w:rsid w:val="00FE4CBC"/>
    <w:rsid w:val="00FF0293"/>
    <w:rsid w:val="00FF5D44"/>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FD2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7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4891"/>
    <w:rPr>
      <w:rFonts w:ascii="Lucida Grande" w:hAnsi="Lucida Grande"/>
      <w:sz w:val="18"/>
      <w:szCs w:val="18"/>
    </w:rPr>
  </w:style>
  <w:style w:type="character" w:styleId="Hyperlink">
    <w:name w:val="Hyperlink"/>
    <w:basedOn w:val="DefaultParagraphFont"/>
    <w:uiPriority w:val="99"/>
    <w:unhideWhenUsed/>
    <w:rsid w:val="00707729"/>
    <w:rPr>
      <w:color w:val="0000FF" w:themeColor="hyperlink"/>
      <w:u w:val="single"/>
    </w:rPr>
  </w:style>
  <w:style w:type="paragraph" w:styleId="ListParagraph">
    <w:name w:val="List Paragraph"/>
    <w:basedOn w:val="Normal"/>
    <w:uiPriority w:val="34"/>
    <w:qFormat/>
    <w:rsid w:val="004E7B37"/>
    <w:pPr>
      <w:ind w:left="720"/>
      <w:contextualSpacing/>
    </w:pPr>
  </w:style>
  <w:style w:type="paragraph" w:styleId="Footer">
    <w:name w:val="footer"/>
    <w:basedOn w:val="Normal"/>
    <w:link w:val="FooterChar"/>
    <w:uiPriority w:val="99"/>
    <w:unhideWhenUsed/>
    <w:rsid w:val="00A04EED"/>
    <w:pPr>
      <w:tabs>
        <w:tab w:val="center" w:pos="4320"/>
        <w:tab w:val="right" w:pos="8640"/>
      </w:tabs>
    </w:pPr>
  </w:style>
  <w:style w:type="character" w:customStyle="1" w:styleId="FooterChar">
    <w:name w:val="Footer Char"/>
    <w:basedOn w:val="DefaultParagraphFont"/>
    <w:link w:val="Footer"/>
    <w:uiPriority w:val="99"/>
    <w:rsid w:val="00A04EED"/>
    <w:rPr>
      <w:sz w:val="24"/>
      <w:szCs w:val="24"/>
    </w:rPr>
  </w:style>
  <w:style w:type="character" w:styleId="PageNumber">
    <w:name w:val="page number"/>
    <w:basedOn w:val="DefaultParagraphFont"/>
    <w:uiPriority w:val="99"/>
    <w:semiHidden/>
    <w:unhideWhenUsed/>
    <w:rsid w:val="00A04EED"/>
  </w:style>
  <w:style w:type="character" w:styleId="FollowedHyperlink">
    <w:name w:val="FollowedHyperlink"/>
    <w:basedOn w:val="DefaultParagraphFont"/>
    <w:uiPriority w:val="99"/>
    <w:semiHidden/>
    <w:unhideWhenUsed/>
    <w:rsid w:val="00DA0BB4"/>
    <w:rPr>
      <w:color w:val="800080" w:themeColor="followedHyperlink"/>
      <w:u w:val="single"/>
    </w:rPr>
  </w:style>
  <w:style w:type="character" w:styleId="CommentReference">
    <w:name w:val="annotation reference"/>
    <w:basedOn w:val="DefaultParagraphFont"/>
    <w:uiPriority w:val="99"/>
    <w:semiHidden/>
    <w:unhideWhenUsed/>
    <w:rsid w:val="00CC1D37"/>
    <w:rPr>
      <w:sz w:val="16"/>
      <w:szCs w:val="16"/>
    </w:rPr>
  </w:style>
  <w:style w:type="paragraph" w:styleId="CommentText">
    <w:name w:val="annotation text"/>
    <w:basedOn w:val="Normal"/>
    <w:link w:val="CommentTextChar"/>
    <w:uiPriority w:val="99"/>
    <w:semiHidden/>
    <w:unhideWhenUsed/>
    <w:rsid w:val="00CC1D37"/>
    <w:rPr>
      <w:sz w:val="20"/>
      <w:szCs w:val="20"/>
    </w:rPr>
  </w:style>
  <w:style w:type="character" w:customStyle="1" w:styleId="CommentTextChar">
    <w:name w:val="Comment Text Char"/>
    <w:basedOn w:val="DefaultParagraphFont"/>
    <w:link w:val="CommentText"/>
    <w:uiPriority w:val="99"/>
    <w:semiHidden/>
    <w:rsid w:val="00CC1D37"/>
  </w:style>
  <w:style w:type="paragraph" w:styleId="CommentSubject">
    <w:name w:val="annotation subject"/>
    <w:basedOn w:val="CommentText"/>
    <w:next w:val="CommentText"/>
    <w:link w:val="CommentSubjectChar"/>
    <w:uiPriority w:val="99"/>
    <w:semiHidden/>
    <w:unhideWhenUsed/>
    <w:rsid w:val="00CC1D37"/>
    <w:rPr>
      <w:b/>
      <w:bCs/>
    </w:rPr>
  </w:style>
  <w:style w:type="character" w:customStyle="1" w:styleId="CommentSubjectChar">
    <w:name w:val="Comment Subject Char"/>
    <w:basedOn w:val="CommentTextChar"/>
    <w:link w:val="CommentSubject"/>
    <w:uiPriority w:val="99"/>
    <w:semiHidden/>
    <w:rsid w:val="00CC1D37"/>
    <w:rPr>
      <w:b/>
      <w:bCs/>
    </w:rPr>
  </w:style>
  <w:style w:type="character" w:styleId="UnresolvedMention">
    <w:name w:val="Unresolved Mention"/>
    <w:basedOn w:val="DefaultParagraphFont"/>
    <w:uiPriority w:val="99"/>
    <w:semiHidden/>
    <w:unhideWhenUsed/>
    <w:rsid w:val="00C54680"/>
    <w:rPr>
      <w:color w:val="605E5C"/>
      <w:shd w:val="clear" w:color="auto" w:fill="E1DFDD"/>
    </w:rPr>
  </w:style>
  <w:style w:type="character" w:customStyle="1" w:styleId="None">
    <w:name w:val="None"/>
    <w:rsid w:val="009A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3030">
      <w:bodyDiv w:val="1"/>
      <w:marLeft w:val="0"/>
      <w:marRight w:val="0"/>
      <w:marTop w:val="0"/>
      <w:marBottom w:val="0"/>
      <w:divBdr>
        <w:top w:val="none" w:sz="0" w:space="0" w:color="auto"/>
        <w:left w:val="none" w:sz="0" w:space="0" w:color="auto"/>
        <w:bottom w:val="none" w:sz="0" w:space="0" w:color="auto"/>
        <w:right w:val="none" w:sz="0" w:space="0" w:color="auto"/>
      </w:divBdr>
    </w:div>
    <w:div w:id="688872370">
      <w:bodyDiv w:val="1"/>
      <w:marLeft w:val="0"/>
      <w:marRight w:val="0"/>
      <w:marTop w:val="0"/>
      <w:marBottom w:val="0"/>
      <w:divBdr>
        <w:top w:val="none" w:sz="0" w:space="0" w:color="auto"/>
        <w:left w:val="none" w:sz="0" w:space="0" w:color="auto"/>
        <w:bottom w:val="none" w:sz="0" w:space="0" w:color="auto"/>
        <w:right w:val="none" w:sz="0" w:space="0" w:color="auto"/>
      </w:divBdr>
    </w:div>
    <w:div w:id="857475219">
      <w:bodyDiv w:val="1"/>
      <w:marLeft w:val="0"/>
      <w:marRight w:val="0"/>
      <w:marTop w:val="0"/>
      <w:marBottom w:val="0"/>
      <w:divBdr>
        <w:top w:val="none" w:sz="0" w:space="0" w:color="auto"/>
        <w:left w:val="none" w:sz="0" w:space="0" w:color="auto"/>
        <w:bottom w:val="none" w:sz="0" w:space="0" w:color="auto"/>
        <w:right w:val="none" w:sz="0" w:space="0" w:color="auto"/>
      </w:divBdr>
    </w:div>
    <w:div w:id="1417245139">
      <w:bodyDiv w:val="1"/>
      <w:marLeft w:val="0"/>
      <w:marRight w:val="0"/>
      <w:marTop w:val="0"/>
      <w:marBottom w:val="0"/>
      <w:divBdr>
        <w:top w:val="none" w:sz="0" w:space="0" w:color="auto"/>
        <w:left w:val="none" w:sz="0" w:space="0" w:color="auto"/>
        <w:bottom w:val="none" w:sz="0" w:space="0" w:color="auto"/>
        <w:right w:val="none" w:sz="0" w:space="0" w:color="auto"/>
      </w:divBdr>
    </w:div>
    <w:div w:id="1533837238">
      <w:bodyDiv w:val="1"/>
      <w:marLeft w:val="0"/>
      <w:marRight w:val="0"/>
      <w:marTop w:val="0"/>
      <w:marBottom w:val="0"/>
      <w:divBdr>
        <w:top w:val="none" w:sz="0" w:space="0" w:color="auto"/>
        <w:left w:val="none" w:sz="0" w:space="0" w:color="auto"/>
        <w:bottom w:val="none" w:sz="0" w:space="0" w:color="auto"/>
        <w:right w:val="none" w:sz="0" w:space="0" w:color="auto"/>
      </w:divBdr>
    </w:div>
    <w:div w:id="1537738826">
      <w:bodyDiv w:val="1"/>
      <w:marLeft w:val="0"/>
      <w:marRight w:val="0"/>
      <w:marTop w:val="0"/>
      <w:marBottom w:val="0"/>
      <w:divBdr>
        <w:top w:val="none" w:sz="0" w:space="0" w:color="auto"/>
        <w:left w:val="none" w:sz="0" w:space="0" w:color="auto"/>
        <w:bottom w:val="none" w:sz="0" w:space="0" w:color="auto"/>
        <w:right w:val="none" w:sz="0" w:space="0" w:color="auto"/>
      </w:divBdr>
    </w:div>
    <w:div w:id="1667325171">
      <w:bodyDiv w:val="1"/>
      <w:marLeft w:val="0"/>
      <w:marRight w:val="0"/>
      <w:marTop w:val="0"/>
      <w:marBottom w:val="0"/>
      <w:divBdr>
        <w:top w:val="none" w:sz="0" w:space="0" w:color="auto"/>
        <w:left w:val="none" w:sz="0" w:space="0" w:color="auto"/>
        <w:bottom w:val="none" w:sz="0" w:space="0" w:color="auto"/>
        <w:right w:val="none" w:sz="0" w:space="0" w:color="auto"/>
      </w:divBdr>
    </w:div>
    <w:div w:id="1940480135">
      <w:bodyDiv w:val="1"/>
      <w:marLeft w:val="0"/>
      <w:marRight w:val="0"/>
      <w:marTop w:val="0"/>
      <w:marBottom w:val="0"/>
      <w:divBdr>
        <w:top w:val="none" w:sz="0" w:space="0" w:color="auto"/>
        <w:left w:val="none" w:sz="0" w:space="0" w:color="auto"/>
        <w:bottom w:val="none" w:sz="0" w:space="0" w:color="auto"/>
        <w:right w:val="none" w:sz="0" w:space="0" w:color="auto"/>
      </w:divBdr>
    </w:div>
    <w:div w:id="2029863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ieg@phhp.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Gauger</dc:creator>
  <cp:keywords/>
  <cp:lastModifiedBy>Gauger, Laurie M</cp:lastModifiedBy>
  <cp:revision>30</cp:revision>
  <cp:lastPrinted>2022-11-15T14:14:00Z</cp:lastPrinted>
  <dcterms:created xsi:type="dcterms:W3CDTF">2023-05-15T17:36:00Z</dcterms:created>
  <dcterms:modified xsi:type="dcterms:W3CDTF">2023-09-26T12:21:00Z</dcterms:modified>
</cp:coreProperties>
</file>