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B666" w14:textId="77777777" w:rsidR="008829B3" w:rsidRPr="00A234E4" w:rsidRDefault="005856C4" w:rsidP="006108F8">
      <w:pPr>
        <w:tabs>
          <w:tab w:val="left" w:pos="5940"/>
        </w:tabs>
        <w:spacing w:line="276" w:lineRule="auto"/>
        <w:jc w:val="center"/>
        <w:rPr>
          <w:rFonts w:asciiTheme="minorHAnsi" w:hAnsiTheme="minorHAnsi"/>
          <w:b/>
          <w:color w:val="365F91" w:themeColor="accent1" w:themeShade="BF"/>
          <w:sz w:val="32"/>
          <w:szCs w:val="28"/>
        </w:rPr>
      </w:pPr>
      <w:r w:rsidRPr="006C2425">
        <w:rPr>
          <w:rFonts w:asciiTheme="minorHAnsi" w:hAnsiTheme="minorHAnsi"/>
          <w:b/>
          <w:color w:val="345C8C"/>
          <w:sz w:val="32"/>
          <w:szCs w:val="28"/>
        </w:rPr>
        <w:t>Magali M. Jorand</w:t>
      </w:r>
      <w:r w:rsidR="006108F8" w:rsidRPr="006C2425">
        <w:rPr>
          <w:rFonts w:asciiTheme="minorHAnsi" w:hAnsiTheme="minorHAnsi"/>
          <w:b/>
          <w:color w:val="345C8C"/>
          <w:sz w:val="32"/>
          <w:szCs w:val="28"/>
        </w:rPr>
        <w:t>-Fletcher</w:t>
      </w:r>
      <w:r w:rsidR="009F650C">
        <w:rPr>
          <w:rFonts w:asciiTheme="minorHAnsi" w:hAnsiTheme="minorHAnsi"/>
          <w:b/>
          <w:color w:val="345C8C"/>
          <w:sz w:val="32"/>
          <w:szCs w:val="28"/>
        </w:rPr>
        <w:t>, M.P.H.</w:t>
      </w:r>
    </w:p>
    <w:p w14:paraId="62A05B31" w14:textId="4E3F0A1F" w:rsidR="00315D9B" w:rsidRDefault="006108F8" w:rsidP="006108F8">
      <w:pPr>
        <w:jc w:val="center"/>
        <w:rPr>
          <w:rFonts w:asciiTheme="minorHAnsi" w:hAnsiTheme="minorHAnsi"/>
          <w:sz w:val="22"/>
          <w:szCs w:val="22"/>
        </w:rPr>
      </w:pPr>
      <w:r w:rsidRPr="006108F8">
        <w:rPr>
          <w:rFonts w:asciiTheme="minorHAnsi" w:hAnsiTheme="minorHAnsi"/>
          <w:sz w:val="22"/>
          <w:szCs w:val="22"/>
        </w:rPr>
        <w:t>2136 NW 47</w:t>
      </w:r>
      <w:r w:rsidR="00552850" w:rsidRPr="006108F8">
        <w:rPr>
          <w:rFonts w:asciiTheme="minorHAnsi" w:hAnsiTheme="minorHAnsi"/>
          <w:sz w:val="22"/>
          <w:szCs w:val="22"/>
          <w:vertAlign w:val="superscript"/>
        </w:rPr>
        <w:t>th</w:t>
      </w:r>
      <w:r w:rsidRPr="006108F8">
        <w:rPr>
          <w:rFonts w:asciiTheme="minorHAnsi" w:hAnsiTheme="minorHAnsi"/>
          <w:sz w:val="22"/>
          <w:szCs w:val="22"/>
        </w:rPr>
        <w:t xml:space="preserve"> Place, </w:t>
      </w:r>
      <w:r w:rsidR="00552850" w:rsidRPr="006108F8">
        <w:rPr>
          <w:rFonts w:asciiTheme="minorHAnsi" w:hAnsiTheme="minorHAnsi"/>
          <w:sz w:val="22"/>
          <w:szCs w:val="22"/>
        </w:rPr>
        <w:t>Gainesville, FL 32605</w:t>
      </w:r>
      <w:r w:rsidRPr="006108F8">
        <w:rPr>
          <w:rFonts w:asciiTheme="minorHAnsi" w:hAnsiTheme="minorHAnsi"/>
          <w:sz w:val="22"/>
          <w:szCs w:val="22"/>
        </w:rPr>
        <w:br/>
        <w:t>(</w:t>
      </w:r>
      <w:r w:rsidR="00552850" w:rsidRPr="006108F8">
        <w:rPr>
          <w:rFonts w:asciiTheme="minorHAnsi" w:hAnsiTheme="minorHAnsi"/>
          <w:sz w:val="22"/>
          <w:szCs w:val="22"/>
        </w:rPr>
        <w:t>352</w:t>
      </w:r>
      <w:r w:rsidRPr="006108F8">
        <w:rPr>
          <w:rFonts w:asciiTheme="minorHAnsi" w:hAnsiTheme="minorHAnsi"/>
          <w:sz w:val="22"/>
          <w:szCs w:val="22"/>
        </w:rPr>
        <w:t>)</w:t>
      </w:r>
      <w:r w:rsidR="00552850" w:rsidRPr="006108F8">
        <w:rPr>
          <w:rFonts w:asciiTheme="minorHAnsi" w:hAnsiTheme="minorHAnsi"/>
          <w:sz w:val="22"/>
          <w:szCs w:val="22"/>
        </w:rPr>
        <w:t>-</w:t>
      </w:r>
      <w:r w:rsidRPr="006108F8">
        <w:rPr>
          <w:rFonts w:asciiTheme="minorHAnsi" w:hAnsiTheme="minorHAnsi"/>
          <w:sz w:val="22"/>
          <w:szCs w:val="22"/>
        </w:rPr>
        <w:t xml:space="preserve">215-3984 </w:t>
      </w:r>
      <w:r w:rsidRPr="006108F8">
        <w:rPr>
          <w:rFonts w:ascii="Franklin Gothic Book" w:eastAsia="Calibri" w:hAnsi="Franklin Gothic Book"/>
          <w:noProof/>
          <w:color w:val="000000"/>
          <w:sz w:val="22"/>
          <w:szCs w:val="22"/>
        </w:rPr>
        <w:t>•</w:t>
      </w:r>
      <w:r w:rsidRPr="006108F8">
        <w:rPr>
          <w:rFonts w:asciiTheme="minorHAnsi" w:hAnsiTheme="minorHAnsi"/>
          <w:sz w:val="22"/>
          <w:szCs w:val="22"/>
        </w:rPr>
        <w:t xml:space="preserve"> </w:t>
      </w:r>
      <w:hyperlink r:id="rId8" w:history="1">
        <w:r w:rsidR="00AF0C51" w:rsidRPr="007658AF">
          <w:rPr>
            <w:rStyle w:val="Hyperlink"/>
            <w:rFonts w:asciiTheme="minorHAnsi" w:hAnsiTheme="minorHAnsi"/>
            <w:sz w:val="22"/>
            <w:szCs w:val="22"/>
          </w:rPr>
          <w:t>Magali20@ufl.edu</w:t>
        </w:r>
      </w:hyperlink>
    </w:p>
    <w:p w14:paraId="4A913ABC" w14:textId="77777777" w:rsidR="00AF0C51" w:rsidRPr="006108F8" w:rsidRDefault="00AF0C51" w:rsidP="006108F8">
      <w:pPr>
        <w:jc w:val="center"/>
        <w:rPr>
          <w:rFonts w:asciiTheme="minorHAnsi" w:hAnsiTheme="minorHAnsi"/>
          <w:sz w:val="22"/>
          <w:szCs w:val="22"/>
        </w:rPr>
      </w:pPr>
    </w:p>
    <w:p w14:paraId="34625F3F" w14:textId="77777777" w:rsidR="001B045C" w:rsidRPr="00EA7FB6" w:rsidRDefault="00275E44" w:rsidP="00EA7FB6">
      <w:pPr>
        <w:pBdr>
          <w:bottom w:val="single" w:sz="6" w:space="1" w:color="auto"/>
        </w:pBdr>
        <w:tabs>
          <w:tab w:val="left" w:pos="1173"/>
        </w:tabs>
        <w:rPr>
          <w:rFonts w:asciiTheme="minorHAnsi" w:hAnsiTheme="minorHAnsi"/>
          <w:color w:val="000000"/>
          <w:sz w:val="10"/>
        </w:rPr>
        <w:sectPr w:rsidR="001B045C" w:rsidRPr="00EA7FB6" w:rsidSect="009B562A">
          <w:headerReference w:type="default" r:id="rId9"/>
          <w:footerReference w:type="even" r:id="rId10"/>
          <w:footerReference w:type="default" r:id="rId11"/>
          <w:headerReference w:type="first" r:id="rId12"/>
          <w:pgSz w:w="12240" w:h="15840"/>
          <w:pgMar w:top="1530" w:right="1080" w:bottom="1440" w:left="1080" w:header="720" w:footer="720" w:gutter="0"/>
          <w:cols w:space="720"/>
          <w:titlePg/>
          <w:docGrid w:linePitch="360"/>
        </w:sectPr>
      </w:pPr>
      <w:r>
        <w:rPr>
          <w:rFonts w:asciiTheme="minorHAnsi" w:hAnsiTheme="minorHAnsi"/>
          <w:color w:val="000000"/>
        </w:rPr>
        <w:tab/>
      </w:r>
      <w:r>
        <w:rPr>
          <w:rFonts w:asciiTheme="minorHAnsi" w:hAnsiTheme="minorHAnsi"/>
          <w:color w:val="000000"/>
        </w:rPr>
        <w:tab/>
      </w:r>
    </w:p>
    <w:p w14:paraId="3CECB72C" w14:textId="77777777" w:rsidR="001B045C" w:rsidRPr="001B045C" w:rsidRDefault="001B045C" w:rsidP="00DD1B38">
      <w:pPr>
        <w:spacing w:line="276" w:lineRule="auto"/>
        <w:ind w:firstLine="360"/>
        <w:rPr>
          <w:rFonts w:asciiTheme="minorHAnsi" w:hAnsiTheme="minorHAnsi"/>
          <w:b/>
          <w:color w:val="345C8C"/>
          <w:sz w:val="28"/>
          <w:szCs w:val="28"/>
        </w:rPr>
      </w:pPr>
      <w:r w:rsidRPr="001B045C">
        <w:rPr>
          <w:rFonts w:asciiTheme="minorHAnsi" w:hAnsiTheme="minorHAnsi"/>
          <w:b/>
          <w:color w:val="345C8C"/>
          <w:sz w:val="28"/>
          <w:szCs w:val="28"/>
        </w:rPr>
        <w:t>Skills</w:t>
      </w:r>
    </w:p>
    <w:p w14:paraId="386852B6" w14:textId="6C1A6828" w:rsidR="00D03542" w:rsidRPr="00D03542" w:rsidRDefault="00D03542" w:rsidP="00C66E0E">
      <w:pPr>
        <w:pStyle w:val="ListParagraph"/>
        <w:numPr>
          <w:ilvl w:val="0"/>
          <w:numId w:val="13"/>
        </w:numPr>
        <w:tabs>
          <w:tab w:val="left" w:pos="360"/>
        </w:tabs>
        <w:ind w:left="2610" w:hanging="450"/>
        <w:rPr>
          <w:rFonts w:asciiTheme="minorHAnsi" w:hAnsiTheme="minorHAnsi"/>
          <w:color w:val="000000"/>
        </w:rPr>
      </w:pPr>
      <w:r w:rsidRPr="00D03542">
        <w:rPr>
          <w:rFonts w:asciiTheme="minorHAnsi" w:hAnsiTheme="minorHAnsi"/>
          <w:color w:val="000000"/>
        </w:rPr>
        <w:t xml:space="preserve">Fluent in English </w:t>
      </w:r>
      <w:r>
        <w:rPr>
          <w:rFonts w:asciiTheme="minorHAnsi" w:hAnsiTheme="minorHAnsi"/>
          <w:color w:val="000000"/>
        </w:rPr>
        <w:t>&amp;</w:t>
      </w:r>
      <w:r w:rsidRPr="00D03542">
        <w:rPr>
          <w:rFonts w:asciiTheme="minorHAnsi" w:hAnsiTheme="minorHAnsi"/>
          <w:color w:val="000000"/>
        </w:rPr>
        <w:t xml:space="preserve"> French</w:t>
      </w:r>
    </w:p>
    <w:p w14:paraId="769FE4D2" w14:textId="320301C9" w:rsidR="006108F8" w:rsidRPr="000549F1" w:rsidRDefault="006108F8" w:rsidP="00C66E0E">
      <w:pPr>
        <w:pStyle w:val="ListParagraph"/>
        <w:numPr>
          <w:ilvl w:val="0"/>
          <w:numId w:val="13"/>
        </w:numPr>
        <w:tabs>
          <w:tab w:val="left" w:pos="360"/>
        </w:tabs>
        <w:ind w:left="2610" w:hanging="450"/>
        <w:rPr>
          <w:rFonts w:asciiTheme="minorHAnsi" w:hAnsiTheme="minorHAnsi"/>
          <w:b/>
          <w:color w:val="000000"/>
        </w:rPr>
      </w:pPr>
      <w:r>
        <w:rPr>
          <w:rFonts w:asciiTheme="minorHAnsi" w:hAnsiTheme="minorHAnsi"/>
          <w:color w:val="000000"/>
        </w:rPr>
        <w:t>SPSS</w:t>
      </w:r>
    </w:p>
    <w:p w14:paraId="6F1A4333" w14:textId="27E18B86" w:rsidR="006108F8" w:rsidRPr="00F630EE" w:rsidRDefault="006108F8" w:rsidP="00C66E0E">
      <w:pPr>
        <w:pStyle w:val="ListParagraph"/>
        <w:numPr>
          <w:ilvl w:val="0"/>
          <w:numId w:val="13"/>
        </w:numPr>
        <w:tabs>
          <w:tab w:val="left" w:pos="360"/>
        </w:tabs>
        <w:ind w:left="2610" w:hanging="450"/>
        <w:rPr>
          <w:rFonts w:asciiTheme="minorHAnsi" w:hAnsiTheme="minorHAnsi"/>
          <w:b/>
          <w:color w:val="000000"/>
        </w:rPr>
      </w:pPr>
      <w:r>
        <w:rPr>
          <w:rFonts w:asciiTheme="minorHAnsi" w:hAnsiTheme="minorHAnsi"/>
          <w:color w:val="000000"/>
        </w:rPr>
        <w:t>Qualtrics</w:t>
      </w:r>
    </w:p>
    <w:p w14:paraId="5D90DF8E" w14:textId="77777777" w:rsidR="00F630EE" w:rsidRPr="00181295" w:rsidRDefault="00F630EE" w:rsidP="00C66E0E">
      <w:pPr>
        <w:pStyle w:val="ListParagraph"/>
        <w:numPr>
          <w:ilvl w:val="0"/>
          <w:numId w:val="13"/>
        </w:numPr>
        <w:tabs>
          <w:tab w:val="left" w:pos="360"/>
        </w:tabs>
        <w:ind w:left="2610" w:hanging="450"/>
        <w:rPr>
          <w:rFonts w:asciiTheme="minorHAnsi" w:hAnsiTheme="minorHAnsi"/>
          <w:b/>
          <w:color w:val="000000"/>
        </w:rPr>
      </w:pPr>
      <w:r>
        <w:rPr>
          <w:rFonts w:asciiTheme="minorHAnsi" w:hAnsiTheme="minorHAnsi"/>
          <w:color w:val="000000"/>
        </w:rPr>
        <w:t>Project management</w:t>
      </w:r>
    </w:p>
    <w:p w14:paraId="19DD374F" w14:textId="77777777" w:rsidR="00181295" w:rsidRPr="000549F1" w:rsidRDefault="00181295" w:rsidP="00C66E0E">
      <w:pPr>
        <w:pStyle w:val="ListParagraph"/>
        <w:numPr>
          <w:ilvl w:val="0"/>
          <w:numId w:val="13"/>
        </w:numPr>
        <w:tabs>
          <w:tab w:val="left" w:pos="360"/>
        </w:tabs>
        <w:ind w:left="2610" w:hanging="450"/>
        <w:rPr>
          <w:rFonts w:asciiTheme="minorHAnsi" w:hAnsiTheme="minorHAnsi"/>
          <w:b/>
          <w:color w:val="000000"/>
        </w:rPr>
      </w:pPr>
      <w:r>
        <w:rPr>
          <w:rFonts w:asciiTheme="minorHAnsi" w:hAnsiTheme="minorHAnsi"/>
          <w:color w:val="000000"/>
        </w:rPr>
        <w:t>Strong interpersonal skills</w:t>
      </w:r>
    </w:p>
    <w:p w14:paraId="569F9AAE" w14:textId="77777777" w:rsidR="001B045C" w:rsidRPr="00D032AB" w:rsidRDefault="001B045C" w:rsidP="001B045C">
      <w:pPr>
        <w:pStyle w:val="ListParagraph"/>
        <w:tabs>
          <w:tab w:val="left" w:pos="360"/>
        </w:tabs>
        <w:ind w:left="810"/>
        <w:rPr>
          <w:rFonts w:asciiTheme="minorHAnsi" w:hAnsiTheme="minorHAnsi"/>
          <w:b/>
          <w:color w:val="000000"/>
          <w:sz w:val="32"/>
        </w:rPr>
      </w:pPr>
    </w:p>
    <w:p w14:paraId="43FDDBE7" w14:textId="77777777" w:rsidR="006108F8" w:rsidRPr="000549F1" w:rsidRDefault="006108F8" w:rsidP="00C66E0E">
      <w:pPr>
        <w:pStyle w:val="ListParagraph"/>
        <w:numPr>
          <w:ilvl w:val="0"/>
          <w:numId w:val="13"/>
        </w:numPr>
        <w:tabs>
          <w:tab w:val="left" w:pos="360"/>
        </w:tabs>
        <w:ind w:left="810" w:hanging="450"/>
        <w:rPr>
          <w:rFonts w:asciiTheme="minorHAnsi" w:hAnsiTheme="minorHAnsi"/>
          <w:b/>
          <w:color w:val="000000"/>
        </w:rPr>
      </w:pPr>
      <w:r>
        <w:rPr>
          <w:rFonts w:asciiTheme="minorHAnsi" w:hAnsiTheme="minorHAnsi"/>
          <w:color w:val="000000"/>
        </w:rPr>
        <w:t xml:space="preserve">SAS </w:t>
      </w:r>
    </w:p>
    <w:p w14:paraId="7CEA0CD3" w14:textId="77777777" w:rsidR="00DB13AC" w:rsidRPr="00DB13AC" w:rsidRDefault="006108F8" w:rsidP="00C66E0E">
      <w:pPr>
        <w:pStyle w:val="ListParagraph"/>
        <w:numPr>
          <w:ilvl w:val="0"/>
          <w:numId w:val="13"/>
        </w:numPr>
        <w:tabs>
          <w:tab w:val="left" w:pos="360"/>
        </w:tabs>
        <w:ind w:left="810" w:hanging="450"/>
        <w:rPr>
          <w:rFonts w:asciiTheme="minorHAnsi" w:hAnsiTheme="minorHAnsi"/>
          <w:b/>
          <w:color w:val="000000"/>
        </w:rPr>
      </w:pPr>
      <w:r>
        <w:rPr>
          <w:rFonts w:asciiTheme="minorHAnsi" w:hAnsiTheme="minorHAnsi"/>
          <w:color w:val="000000"/>
        </w:rPr>
        <w:t>REDCap</w:t>
      </w:r>
    </w:p>
    <w:p w14:paraId="39FAE7AC" w14:textId="77777777" w:rsidR="00DB13AC" w:rsidRPr="00181295" w:rsidRDefault="00DB13AC" w:rsidP="00C66E0E">
      <w:pPr>
        <w:pStyle w:val="ListParagraph"/>
        <w:numPr>
          <w:ilvl w:val="0"/>
          <w:numId w:val="13"/>
        </w:numPr>
        <w:tabs>
          <w:tab w:val="left" w:pos="360"/>
        </w:tabs>
        <w:ind w:left="810" w:hanging="450"/>
        <w:rPr>
          <w:rFonts w:asciiTheme="minorHAnsi" w:hAnsiTheme="minorHAnsi"/>
          <w:b/>
          <w:color w:val="000000"/>
        </w:rPr>
      </w:pPr>
      <w:r>
        <w:rPr>
          <w:rFonts w:asciiTheme="minorHAnsi" w:hAnsiTheme="minorHAnsi"/>
          <w:color w:val="000000"/>
        </w:rPr>
        <w:t>Survey methodology</w:t>
      </w:r>
    </w:p>
    <w:p w14:paraId="69969669" w14:textId="77777777" w:rsidR="00181295" w:rsidRPr="00DB13AC" w:rsidRDefault="00CC7EF4" w:rsidP="00C66E0E">
      <w:pPr>
        <w:pStyle w:val="ListParagraph"/>
        <w:numPr>
          <w:ilvl w:val="0"/>
          <w:numId w:val="13"/>
        </w:numPr>
        <w:tabs>
          <w:tab w:val="left" w:pos="360"/>
        </w:tabs>
        <w:ind w:left="810" w:hanging="450"/>
        <w:rPr>
          <w:rFonts w:asciiTheme="minorHAnsi" w:hAnsiTheme="minorHAnsi"/>
          <w:b/>
          <w:color w:val="000000"/>
        </w:rPr>
      </w:pPr>
      <w:r>
        <w:rPr>
          <w:rFonts w:asciiTheme="minorHAnsi" w:hAnsiTheme="minorHAnsi"/>
          <w:color w:val="000000"/>
        </w:rPr>
        <w:t>GLIMMPSE (power/sample size calc</w:t>
      </w:r>
      <w:r w:rsidR="005E0092">
        <w:rPr>
          <w:rFonts w:asciiTheme="minorHAnsi" w:hAnsiTheme="minorHAnsi"/>
          <w:color w:val="000000"/>
        </w:rPr>
        <w:t>ulation</w:t>
      </w:r>
      <w:r>
        <w:rPr>
          <w:rFonts w:asciiTheme="minorHAnsi" w:hAnsiTheme="minorHAnsi"/>
          <w:color w:val="000000"/>
        </w:rPr>
        <w:t>)</w:t>
      </w:r>
    </w:p>
    <w:p w14:paraId="51152DAF" w14:textId="77777777" w:rsidR="00F630EE" w:rsidRPr="001B045C" w:rsidRDefault="00F630EE" w:rsidP="001B045C">
      <w:pPr>
        <w:pStyle w:val="ListParagraph"/>
        <w:numPr>
          <w:ilvl w:val="0"/>
          <w:numId w:val="13"/>
        </w:numPr>
        <w:tabs>
          <w:tab w:val="left" w:pos="360"/>
        </w:tabs>
        <w:ind w:left="810" w:hanging="450"/>
        <w:rPr>
          <w:rFonts w:asciiTheme="minorHAnsi" w:hAnsiTheme="minorHAnsi"/>
          <w:b/>
          <w:color w:val="000000"/>
        </w:rPr>
        <w:sectPr w:rsidR="00F630EE" w:rsidRPr="001B045C" w:rsidSect="00C66E0E">
          <w:type w:val="continuous"/>
          <w:pgSz w:w="12240" w:h="15840"/>
          <w:pgMar w:top="720" w:right="720" w:bottom="720" w:left="720" w:header="720" w:footer="720" w:gutter="0"/>
          <w:cols w:num="2" w:space="180"/>
          <w:titlePg/>
          <w:docGrid w:linePitch="360"/>
        </w:sectPr>
      </w:pPr>
      <w:r>
        <w:rPr>
          <w:rFonts w:asciiTheme="minorHAnsi" w:hAnsiTheme="minorHAnsi"/>
          <w:color w:val="000000"/>
        </w:rPr>
        <w:t>Psychometric t</w:t>
      </w:r>
      <w:r w:rsidR="006108F8">
        <w:rPr>
          <w:rFonts w:asciiTheme="minorHAnsi" w:hAnsiTheme="minorHAnsi"/>
          <w:color w:val="000000"/>
        </w:rPr>
        <w:t>esting</w:t>
      </w:r>
    </w:p>
    <w:p w14:paraId="34866FDC" w14:textId="77777777" w:rsidR="006108F8" w:rsidRDefault="006108F8" w:rsidP="00DD1B38">
      <w:pPr>
        <w:pBdr>
          <w:bottom w:val="single" w:sz="6" w:space="1" w:color="auto"/>
        </w:pBdr>
        <w:ind w:hanging="360"/>
        <w:rPr>
          <w:rFonts w:asciiTheme="minorHAnsi" w:hAnsiTheme="minorHAnsi"/>
        </w:rPr>
      </w:pPr>
    </w:p>
    <w:p w14:paraId="1726F513" w14:textId="05181C40" w:rsidR="0056581E" w:rsidRDefault="0068217C" w:rsidP="009503A1">
      <w:pPr>
        <w:ind w:left="2160" w:hanging="2520"/>
        <w:rPr>
          <w:rFonts w:asciiTheme="minorHAnsi" w:hAnsiTheme="minorHAnsi"/>
          <w:b/>
        </w:rPr>
      </w:pPr>
      <w:r w:rsidRPr="006C2425">
        <w:rPr>
          <w:rFonts w:asciiTheme="minorHAnsi" w:hAnsiTheme="minorHAnsi"/>
          <w:b/>
          <w:color w:val="345C8C"/>
          <w:sz w:val="28"/>
          <w:szCs w:val="28"/>
        </w:rPr>
        <w:t>Education</w:t>
      </w:r>
      <w:r w:rsidR="00E43069" w:rsidRPr="006C2425">
        <w:rPr>
          <w:rFonts w:asciiTheme="minorHAnsi" w:hAnsiTheme="minorHAnsi"/>
          <w:b/>
          <w:color w:val="345C8C"/>
        </w:rPr>
        <w:t xml:space="preserve"> </w:t>
      </w:r>
      <w:r w:rsidR="007775BD">
        <w:rPr>
          <w:rFonts w:asciiTheme="minorHAnsi" w:hAnsiTheme="minorHAnsi"/>
          <w:b/>
        </w:rPr>
        <w:tab/>
      </w:r>
    </w:p>
    <w:p w14:paraId="4C9492FF" w14:textId="77777777" w:rsidR="001D7736" w:rsidRDefault="0056581E" w:rsidP="008829B3">
      <w:pPr>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sidR="00141F9C" w:rsidRPr="006C2425">
        <w:rPr>
          <w:rFonts w:asciiTheme="minorHAnsi" w:hAnsiTheme="minorHAnsi"/>
          <w:b/>
          <w:color w:val="345C8C"/>
        </w:rPr>
        <w:t>M.P.H</w:t>
      </w:r>
      <w:r w:rsidR="00141F9C" w:rsidRPr="006C2425">
        <w:rPr>
          <w:rFonts w:asciiTheme="minorHAnsi" w:hAnsiTheme="minorHAnsi"/>
          <w:color w:val="345C8C"/>
        </w:rPr>
        <w:t xml:space="preserve">, </w:t>
      </w:r>
      <w:r w:rsidR="00141F9C" w:rsidRPr="006C2425">
        <w:rPr>
          <w:rFonts w:asciiTheme="minorHAnsi" w:hAnsiTheme="minorHAnsi"/>
          <w:b/>
          <w:color w:val="345C8C"/>
        </w:rPr>
        <w:t>Social and Behavioral Science</w:t>
      </w:r>
      <w:r w:rsidR="00141F9C" w:rsidRPr="00256ED7">
        <w:rPr>
          <w:rFonts w:asciiTheme="minorHAnsi" w:hAnsiTheme="minorHAnsi"/>
          <w:b/>
          <w:color w:val="345C8C"/>
        </w:rPr>
        <w:t>,</w:t>
      </w:r>
      <w:r w:rsidR="00141F9C" w:rsidRPr="0068217C">
        <w:rPr>
          <w:rFonts w:asciiTheme="minorHAnsi" w:hAnsiTheme="minorHAnsi"/>
        </w:rPr>
        <w:t xml:space="preserve"> </w:t>
      </w:r>
      <w:r w:rsidR="001D7736">
        <w:rPr>
          <w:rFonts w:asciiTheme="minorHAnsi" w:hAnsiTheme="minorHAnsi"/>
        </w:rPr>
        <w:t>2009</w:t>
      </w:r>
    </w:p>
    <w:p w14:paraId="7AD82A35" w14:textId="77777777" w:rsidR="00D62F81" w:rsidRPr="001D7736" w:rsidRDefault="001D7736" w:rsidP="001D7736">
      <w:pPr>
        <w:ind w:left="1440" w:firstLine="720"/>
        <w:rPr>
          <w:rFonts w:asciiTheme="minorHAnsi" w:hAnsiTheme="minorHAnsi"/>
          <w:b/>
        </w:rPr>
      </w:pPr>
      <w:r>
        <w:rPr>
          <w:rFonts w:asciiTheme="minorHAnsi" w:hAnsiTheme="minorHAnsi"/>
        </w:rPr>
        <w:t>University of Florida, Gainesville, FL</w:t>
      </w:r>
    </w:p>
    <w:p w14:paraId="51D830D5" w14:textId="77777777" w:rsidR="00D62F81" w:rsidRPr="0068217C" w:rsidRDefault="00D62F81" w:rsidP="00D62F81">
      <w:pPr>
        <w:tabs>
          <w:tab w:val="left" w:pos="360"/>
          <w:tab w:val="left" w:pos="720"/>
          <w:tab w:val="left" w:pos="1440"/>
          <w:tab w:val="left" w:pos="2520"/>
        </w:tabs>
        <w:rPr>
          <w:rFonts w:asciiTheme="minorHAnsi" w:hAnsiTheme="minorHAnsi"/>
          <w:bCs/>
        </w:rPr>
      </w:pPr>
    </w:p>
    <w:p w14:paraId="6DD645B3" w14:textId="77777777" w:rsidR="00D62F81" w:rsidRPr="0068217C" w:rsidRDefault="00D62F81" w:rsidP="001A59F6">
      <w:pPr>
        <w:rPr>
          <w:rFonts w:asciiTheme="minorHAnsi" w:hAnsiTheme="minorHAnsi"/>
        </w:rPr>
      </w:pPr>
      <w:r w:rsidRPr="0068217C">
        <w:rPr>
          <w:rFonts w:asciiTheme="minorHAnsi" w:hAnsiTheme="minorHAnsi"/>
          <w:bCs/>
        </w:rPr>
        <w:tab/>
      </w:r>
      <w:r w:rsidR="008829B3" w:rsidRPr="0068217C">
        <w:rPr>
          <w:rFonts w:asciiTheme="minorHAnsi" w:hAnsiTheme="minorHAnsi"/>
          <w:bCs/>
        </w:rPr>
        <w:tab/>
      </w:r>
      <w:r w:rsidR="008829B3" w:rsidRPr="0068217C">
        <w:rPr>
          <w:rFonts w:asciiTheme="minorHAnsi" w:hAnsiTheme="minorHAnsi"/>
          <w:bCs/>
        </w:rPr>
        <w:tab/>
      </w:r>
      <w:r w:rsidR="00800B5B" w:rsidRPr="006C2425">
        <w:rPr>
          <w:rFonts w:asciiTheme="minorHAnsi" w:hAnsiTheme="minorHAnsi"/>
          <w:b/>
          <w:color w:val="345C8C"/>
        </w:rPr>
        <w:t>B.S., Psychology,</w:t>
      </w:r>
      <w:r w:rsidR="00800B5B" w:rsidRPr="006C2425">
        <w:rPr>
          <w:rFonts w:asciiTheme="minorHAnsi" w:hAnsiTheme="minorHAnsi"/>
          <w:color w:val="345C8C"/>
        </w:rPr>
        <w:t xml:space="preserve"> </w:t>
      </w:r>
      <w:r w:rsidR="001D7736" w:rsidRPr="001D7736">
        <w:rPr>
          <w:rFonts w:asciiTheme="minorHAnsi" w:hAnsiTheme="minorHAnsi"/>
        </w:rPr>
        <w:t>2005</w:t>
      </w:r>
    </w:p>
    <w:p w14:paraId="503CDA90" w14:textId="77777777" w:rsidR="00D62F81" w:rsidRPr="0068217C" w:rsidRDefault="00552850" w:rsidP="001D7736">
      <w:pPr>
        <w:tabs>
          <w:tab w:val="left" w:pos="360"/>
          <w:tab w:val="left" w:pos="2160"/>
        </w:tabs>
        <w:rPr>
          <w:rFonts w:asciiTheme="minorHAnsi" w:hAnsiTheme="minorHAnsi"/>
        </w:rPr>
      </w:pPr>
      <w:r w:rsidRPr="0068217C">
        <w:rPr>
          <w:rFonts w:asciiTheme="minorHAnsi" w:hAnsiTheme="minorHAnsi"/>
        </w:rPr>
        <w:tab/>
      </w:r>
      <w:r w:rsidRPr="0068217C">
        <w:rPr>
          <w:rFonts w:asciiTheme="minorHAnsi" w:hAnsiTheme="minorHAnsi"/>
        </w:rPr>
        <w:tab/>
      </w:r>
      <w:r w:rsidR="001D7736">
        <w:rPr>
          <w:rFonts w:asciiTheme="minorHAnsi" w:hAnsiTheme="minorHAnsi"/>
        </w:rPr>
        <w:t>University of Florida, Gainesville, FL</w:t>
      </w:r>
    </w:p>
    <w:p w14:paraId="4999ADF0" w14:textId="77777777" w:rsidR="001A59F6" w:rsidRPr="0068217C" w:rsidRDefault="001A59F6" w:rsidP="001A59F6">
      <w:pPr>
        <w:tabs>
          <w:tab w:val="left" w:pos="2160"/>
          <w:tab w:val="left" w:pos="2520"/>
        </w:tabs>
        <w:rPr>
          <w:rFonts w:asciiTheme="minorHAnsi" w:hAnsiTheme="minorHAnsi"/>
          <w:bCs/>
        </w:rPr>
      </w:pPr>
      <w:r w:rsidRPr="0068217C">
        <w:rPr>
          <w:rFonts w:asciiTheme="minorHAnsi" w:hAnsiTheme="minorHAnsi"/>
        </w:rPr>
        <w:tab/>
        <w:t>Cum Laude</w:t>
      </w:r>
    </w:p>
    <w:p w14:paraId="27B2B20C" w14:textId="77777777" w:rsidR="00800B5B" w:rsidRPr="0068217C" w:rsidRDefault="00800B5B" w:rsidP="00800B5B">
      <w:pPr>
        <w:tabs>
          <w:tab w:val="left" w:pos="360"/>
        </w:tabs>
        <w:rPr>
          <w:rFonts w:asciiTheme="minorHAnsi" w:hAnsiTheme="minorHAnsi"/>
        </w:rPr>
      </w:pPr>
    </w:p>
    <w:p w14:paraId="0D653261" w14:textId="77777777" w:rsidR="00D62F81" w:rsidRPr="0068217C" w:rsidRDefault="00800B5B" w:rsidP="00D62F81">
      <w:pPr>
        <w:tabs>
          <w:tab w:val="left" w:pos="360"/>
        </w:tabs>
        <w:rPr>
          <w:rFonts w:asciiTheme="minorHAnsi" w:hAnsiTheme="minorHAnsi"/>
        </w:rPr>
      </w:pPr>
      <w:r w:rsidRPr="0068217C">
        <w:rPr>
          <w:rFonts w:asciiTheme="minorHAnsi" w:hAnsiTheme="minorHAnsi"/>
        </w:rPr>
        <w:tab/>
      </w:r>
      <w:r w:rsidR="008829B3" w:rsidRPr="0068217C">
        <w:rPr>
          <w:rFonts w:asciiTheme="minorHAnsi" w:hAnsiTheme="minorHAnsi"/>
        </w:rPr>
        <w:tab/>
      </w:r>
      <w:r w:rsidR="008829B3" w:rsidRPr="0068217C">
        <w:rPr>
          <w:rFonts w:asciiTheme="minorHAnsi" w:hAnsiTheme="minorHAnsi"/>
        </w:rPr>
        <w:tab/>
      </w:r>
      <w:r w:rsidR="001A59F6" w:rsidRPr="006C2425">
        <w:rPr>
          <w:rFonts w:asciiTheme="minorHAnsi" w:hAnsiTheme="minorHAnsi"/>
          <w:color w:val="345C8C"/>
        </w:rPr>
        <w:tab/>
      </w:r>
      <w:r w:rsidRPr="006C2425">
        <w:rPr>
          <w:rFonts w:asciiTheme="minorHAnsi" w:hAnsiTheme="minorHAnsi"/>
          <w:b/>
          <w:color w:val="345C8C"/>
        </w:rPr>
        <w:t>B.A.,</w:t>
      </w:r>
      <w:r w:rsidRPr="006C2425">
        <w:rPr>
          <w:rFonts w:asciiTheme="minorHAnsi" w:hAnsiTheme="minorHAnsi"/>
          <w:color w:val="345C8C"/>
        </w:rPr>
        <w:t xml:space="preserve"> </w:t>
      </w:r>
      <w:r w:rsidRPr="006C2425">
        <w:rPr>
          <w:rFonts w:asciiTheme="minorHAnsi" w:hAnsiTheme="minorHAnsi"/>
          <w:b/>
          <w:color w:val="345C8C"/>
        </w:rPr>
        <w:t>Anthropology</w:t>
      </w:r>
      <w:r w:rsidRPr="00256ED7">
        <w:rPr>
          <w:rFonts w:asciiTheme="minorHAnsi" w:hAnsiTheme="minorHAnsi"/>
          <w:b/>
          <w:color w:val="345C8C"/>
        </w:rPr>
        <w:t>,</w:t>
      </w:r>
      <w:r w:rsidRPr="0068217C">
        <w:rPr>
          <w:rFonts w:asciiTheme="minorHAnsi" w:hAnsiTheme="minorHAnsi"/>
        </w:rPr>
        <w:t xml:space="preserve"> 2005</w:t>
      </w:r>
    </w:p>
    <w:p w14:paraId="7E4A79AB" w14:textId="0BFE7E3D" w:rsidR="001D7736" w:rsidRDefault="00D62F81" w:rsidP="001D7736">
      <w:pPr>
        <w:tabs>
          <w:tab w:val="left" w:pos="360"/>
        </w:tabs>
        <w:rPr>
          <w:rFonts w:asciiTheme="minorHAnsi" w:hAnsiTheme="minorHAnsi"/>
        </w:rPr>
      </w:pPr>
      <w:r w:rsidRPr="0068217C">
        <w:rPr>
          <w:rFonts w:asciiTheme="minorHAnsi" w:hAnsiTheme="minorHAnsi"/>
        </w:rPr>
        <w:tab/>
      </w:r>
      <w:r w:rsidRPr="0068217C">
        <w:rPr>
          <w:rFonts w:asciiTheme="minorHAnsi" w:hAnsiTheme="minorHAnsi"/>
        </w:rPr>
        <w:tab/>
      </w:r>
      <w:r w:rsidR="008829B3" w:rsidRPr="0068217C">
        <w:rPr>
          <w:rFonts w:asciiTheme="minorHAnsi" w:hAnsiTheme="minorHAnsi"/>
        </w:rPr>
        <w:tab/>
      </w:r>
      <w:r w:rsidR="001A59F6" w:rsidRPr="0068217C">
        <w:rPr>
          <w:rFonts w:asciiTheme="minorHAnsi" w:hAnsiTheme="minorHAnsi"/>
        </w:rPr>
        <w:tab/>
      </w:r>
      <w:r w:rsidR="001D7736" w:rsidRPr="0068217C">
        <w:rPr>
          <w:rFonts w:asciiTheme="minorHAnsi" w:hAnsiTheme="minorHAnsi"/>
        </w:rPr>
        <w:t>University of Florida</w:t>
      </w:r>
      <w:r w:rsidR="001D7736">
        <w:rPr>
          <w:rFonts w:asciiTheme="minorHAnsi" w:hAnsiTheme="minorHAnsi"/>
        </w:rPr>
        <w:t>, Gainesville</w:t>
      </w:r>
      <w:r w:rsidR="00256ED7">
        <w:rPr>
          <w:rFonts w:asciiTheme="minorHAnsi" w:hAnsiTheme="minorHAnsi"/>
        </w:rPr>
        <w:t>,</w:t>
      </w:r>
      <w:r w:rsidR="001D7736">
        <w:rPr>
          <w:rFonts w:asciiTheme="minorHAnsi" w:hAnsiTheme="minorHAnsi"/>
        </w:rPr>
        <w:t xml:space="preserve"> FL</w:t>
      </w:r>
    </w:p>
    <w:p w14:paraId="2D3AA77E" w14:textId="62D08D60" w:rsidR="009B562A" w:rsidRPr="0068217C" w:rsidRDefault="001D7736" w:rsidP="001D7736">
      <w:pPr>
        <w:tabs>
          <w:tab w:val="left" w:pos="3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1A59F6" w:rsidRPr="0068217C">
        <w:rPr>
          <w:rFonts w:asciiTheme="minorHAnsi" w:hAnsiTheme="minorHAnsi"/>
        </w:rPr>
        <w:tab/>
        <w:t>Cum Laude</w:t>
      </w:r>
    </w:p>
    <w:p w14:paraId="1B21591B" w14:textId="77777777" w:rsidR="005453E4" w:rsidRDefault="005453E4" w:rsidP="00DD1B38">
      <w:pPr>
        <w:pBdr>
          <w:bottom w:val="single" w:sz="6" w:space="1" w:color="auto"/>
        </w:pBdr>
        <w:tabs>
          <w:tab w:val="left" w:pos="360"/>
        </w:tabs>
        <w:ind w:hanging="360"/>
        <w:rPr>
          <w:rFonts w:asciiTheme="minorHAnsi" w:hAnsiTheme="minorHAnsi"/>
          <w:b/>
          <w:color w:val="000000"/>
          <w:sz w:val="28"/>
          <w:szCs w:val="28"/>
        </w:rPr>
      </w:pPr>
    </w:p>
    <w:p w14:paraId="6D235858" w14:textId="0DC619C7" w:rsidR="003A773D" w:rsidRDefault="003A773D" w:rsidP="00DD1B38">
      <w:pPr>
        <w:tabs>
          <w:tab w:val="left" w:pos="360"/>
        </w:tabs>
        <w:ind w:hanging="360"/>
        <w:rPr>
          <w:rFonts w:asciiTheme="minorHAnsi" w:hAnsiTheme="minorHAnsi"/>
          <w:b/>
          <w:color w:val="345C8C"/>
          <w:sz w:val="28"/>
          <w:szCs w:val="28"/>
        </w:rPr>
      </w:pPr>
      <w:r w:rsidRPr="00DB13AC">
        <w:rPr>
          <w:rFonts w:asciiTheme="minorHAnsi" w:hAnsiTheme="minorHAnsi"/>
          <w:b/>
          <w:color w:val="345C8C"/>
          <w:sz w:val="28"/>
          <w:szCs w:val="28"/>
        </w:rPr>
        <w:t>Work Experience</w:t>
      </w:r>
    </w:p>
    <w:p w14:paraId="03D78CB0" w14:textId="7F3CE18C" w:rsidR="006B43C1" w:rsidRDefault="006B43C1" w:rsidP="00DD1B38">
      <w:pPr>
        <w:tabs>
          <w:tab w:val="left" w:pos="360"/>
        </w:tabs>
        <w:ind w:hanging="360"/>
        <w:rPr>
          <w:rFonts w:asciiTheme="minorHAnsi" w:hAnsiTheme="minorHAnsi"/>
          <w:b/>
          <w:color w:val="345C8C"/>
          <w:sz w:val="28"/>
          <w:szCs w:val="28"/>
        </w:rPr>
      </w:pPr>
    </w:p>
    <w:p w14:paraId="3AA14367" w14:textId="77777777" w:rsidR="006B43C1" w:rsidRDefault="006B43C1" w:rsidP="006B43C1">
      <w:pPr>
        <w:tabs>
          <w:tab w:val="left" w:pos="360"/>
        </w:tabs>
        <w:spacing w:line="276" w:lineRule="auto"/>
        <w:rPr>
          <w:rFonts w:asciiTheme="minorHAnsi" w:hAnsiTheme="minorHAnsi"/>
          <w:b/>
          <w:color w:val="000000"/>
          <w:szCs w:val="28"/>
        </w:rPr>
      </w:pPr>
      <w:r w:rsidRPr="00DB13AC">
        <w:rPr>
          <w:rFonts w:asciiTheme="minorHAnsi" w:hAnsiTheme="minorHAnsi"/>
          <w:b/>
          <w:color w:val="345C8C"/>
          <w:szCs w:val="28"/>
        </w:rPr>
        <w:t>Research Coordinator III</w:t>
      </w:r>
    </w:p>
    <w:p w14:paraId="57A3A307" w14:textId="5C49BB90" w:rsidR="006B43C1" w:rsidRDefault="006B43C1" w:rsidP="006B43C1">
      <w:pPr>
        <w:tabs>
          <w:tab w:val="left" w:pos="360"/>
        </w:tabs>
        <w:ind w:left="360"/>
        <w:rPr>
          <w:rFonts w:asciiTheme="minorHAnsi" w:hAnsiTheme="minorHAnsi"/>
          <w:color w:val="000000"/>
          <w:szCs w:val="28"/>
        </w:rPr>
      </w:pPr>
      <w:r>
        <w:rPr>
          <w:rFonts w:asciiTheme="minorHAnsi" w:hAnsiTheme="minorHAnsi"/>
          <w:color w:val="000000"/>
          <w:szCs w:val="28"/>
        </w:rPr>
        <w:t>December 2019</w:t>
      </w:r>
      <w:r w:rsidRPr="007775BD">
        <w:rPr>
          <w:rFonts w:asciiTheme="minorHAnsi" w:hAnsiTheme="minorHAnsi"/>
          <w:color w:val="000000"/>
          <w:szCs w:val="28"/>
        </w:rPr>
        <w:t xml:space="preserve"> </w:t>
      </w:r>
      <w:r>
        <w:rPr>
          <w:rFonts w:asciiTheme="minorHAnsi" w:hAnsiTheme="minorHAnsi"/>
          <w:color w:val="000000"/>
          <w:szCs w:val="28"/>
        </w:rPr>
        <w:t>–</w:t>
      </w:r>
      <w:r w:rsidRPr="007775BD">
        <w:rPr>
          <w:rFonts w:asciiTheme="minorHAnsi" w:hAnsiTheme="minorHAnsi"/>
          <w:color w:val="000000"/>
          <w:szCs w:val="28"/>
        </w:rPr>
        <w:t xml:space="preserve"> Present</w:t>
      </w:r>
    </w:p>
    <w:p w14:paraId="3BB230DD" w14:textId="5B759F4E" w:rsidR="006B43C1" w:rsidRDefault="006B43C1" w:rsidP="006B43C1">
      <w:pPr>
        <w:tabs>
          <w:tab w:val="left" w:pos="360"/>
        </w:tabs>
        <w:ind w:left="720"/>
        <w:rPr>
          <w:rFonts w:asciiTheme="minorHAnsi" w:hAnsiTheme="minorHAnsi"/>
          <w:bCs/>
          <w:i/>
          <w:color w:val="000000"/>
        </w:rPr>
      </w:pPr>
      <w:r>
        <w:rPr>
          <w:rFonts w:asciiTheme="minorHAnsi" w:hAnsiTheme="minorHAnsi"/>
          <w:bCs/>
          <w:i/>
          <w:color w:val="000000"/>
        </w:rPr>
        <w:t>The Pediatric Research Hub (</w:t>
      </w:r>
      <w:proofErr w:type="spellStart"/>
      <w:r>
        <w:rPr>
          <w:rFonts w:asciiTheme="minorHAnsi" w:hAnsiTheme="minorHAnsi"/>
          <w:bCs/>
          <w:i/>
          <w:color w:val="000000"/>
        </w:rPr>
        <w:t>PoRCH</w:t>
      </w:r>
      <w:proofErr w:type="spellEnd"/>
      <w:r>
        <w:rPr>
          <w:rFonts w:asciiTheme="minorHAnsi" w:hAnsiTheme="minorHAnsi"/>
          <w:bCs/>
          <w:i/>
          <w:color w:val="000000"/>
        </w:rPr>
        <w:t>)</w:t>
      </w:r>
      <w:r w:rsidRPr="0068217C">
        <w:rPr>
          <w:rFonts w:asciiTheme="minorHAnsi" w:hAnsiTheme="minorHAnsi"/>
          <w:bCs/>
          <w:i/>
          <w:color w:val="000000"/>
        </w:rPr>
        <w:t>, Colleg</w:t>
      </w:r>
      <w:r>
        <w:rPr>
          <w:rFonts w:asciiTheme="minorHAnsi" w:hAnsiTheme="minorHAnsi"/>
          <w:bCs/>
          <w:i/>
          <w:color w:val="000000"/>
        </w:rPr>
        <w:t>e of Medicine, University of Florida</w:t>
      </w:r>
    </w:p>
    <w:p w14:paraId="3E0968A6" w14:textId="77777777" w:rsidR="006B43C1" w:rsidRDefault="006B43C1" w:rsidP="006B43C1">
      <w:pPr>
        <w:tabs>
          <w:tab w:val="left" w:pos="360"/>
        </w:tabs>
        <w:ind w:left="360"/>
        <w:rPr>
          <w:rFonts w:asciiTheme="minorHAnsi" w:hAnsiTheme="minorHAnsi"/>
          <w:bCs/>
          <w:i/>
          <w:color w:val="000000"/>
        </w:rPr>
      </w:pPr>
    </w:p>
    <w:p w14:paraId="5A680123" w14:textId="5EB95199" w:rsidR="00E859AE" w:rsidRDefault="006B43C1" w:rsidP="006B43C1">
      <w:pPr>
        <w:tabs>
          <w:tab w:val="left" w:pos="1080"/>
        </w:tabs>
        <w:ind w:left="630" w:right="90" w:hanging="630"/>
        <w:rPr>
          <w:rFonts w:asciiTheme="minorHAnsi" w:hAnsiTheme="minorHAnsi"/>
          <w:color w:val="000000"/>
          <w:szCs w:val="28"/>
        </w:rPr>
      </w:pPr>
      <w:r>
        <w:rPr>
          <w:rFonts w:asciiTheme="minorHAnsi" w:hAnsiTheme="minorHAnsi"/>
          <w:color w:val="000000"/>
          <w:szCs w:val="28"/>
        </w:rPr>
        <w:tab/>
        <w:t>Data manager</w:t>
      </w:r>
      <w:r w:rsidR="00E859AE">
        <w:rPr>
          <w:rFonts w:asciiTheme="minorHAnsi" w:hAnsiTheme="minorHAnsi"/>
          <w:color w:val="000000"/>
          <w:szCs w:val="28"/>
        </w:rPr>
        <w:t xml:space="preserve"> and study coordinator</w:t>
      </w:r>
      <w:r>
        <w:rPr>
          <w:rFonts w:asciiTheme="minorHAnsi" w:hAnsiTheme="minorHAnsi"/>
          <w:color w:val="000000"/>
          <w:szCs w:val="28"/>
        </w:rPr>
        <w:t xml:space="preserve"> for a 5 year, CDC funded grant on </w:t>
      </w:r>
      <w:r w:rsidR="00E859AE">
        <w:rPr>
          <w:rFonts w:asciiTheme="minorHAnsi" w:hAnsiTheme="minorHAnsi"/>
          <w:color w:val="000000"/>
          <w:szCs w:val="28"/>
        </w:rPr>
        <w:t>the surveillance and research of muscular dystrophy in the Southeastern United States</w:t>
      </w:r>
      <w:r w:rsidR="000837CB">
        <w:rPr>
          <w:rFonts w:asciiTheme="minorHAnsi" w:hAnsiTheme="minorHAnsi"/>
          <w:color w:val="000000"/>
          <w:szCs w:val="28"/>
        </w:rPr>
        <w:t xml:space="preserve">. Results and databases from this multi-site project are expected to add to the knowledge base of the nine common types of muscular dystrophy and help guide clinical protocols for future treatment. </w:t>
      </w:r>
    </w:p>
    <w:p w14:paraId="273131A7" w14:textId="77777777" w:rsidR="00E859AE" w:rsidRDefault="00E859AE" w:rsidP="006B43C1">
      <w:pPr>
        <w:tabs>
          <w:tab w:val="left" w:pos="1080"/>
        </w:tabs>
        <w:ind w:left="630" w:right="90" w:hanging="630"/>
        <w:rPr>
          <w:rFonts w:asciiTheme="minorHAnsi" w:hAnsiTheme="minorHAnsi"/>
          <w:color w:val="000000"/>
          <w:szCs w:val="28"/>
        </w:rPr>
      </w:pPr>
    </w:p>
    <w:p w14:paraId="50E3D33C" w14:textId="351A8299" w:rsidR="006B43C1" w:rsidRPr="000837CB" w:rsidRDefault="006B43C1" w:rsidP="000C0EFD">
      <w:pPr>
        <w:tabs>
          <w:tab w:val="left" w:pos="1080"/>
        </w:tabs>
        <w:ind w:left="630" w:right="90" w:hanging="630"/>
        <w:rPr>
          <w:rFonts w:asciiTheme="minorHAnsi" w:hAnsiTheme="minorHAnsi"/>
          <w:color w:val="000000"/>
          <w:szCs w:val="28"/>
        </w:rPr>
      </w:pPr>
    </w:p>
    <w:p w14:paraId="0C1271D1" w14:textId="77777777" w:rsidR="000837CB" w:rsidRDefault="000837CB"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Manages several active data use agreements (DUAs) between study sites and local entities. </w:t>
      </w:r>
    </w:p>
    <w:p w14:paraId="37FEA7DB" w14:textId="22C8EF26" w:rsidR="00F76407" w:rsidRPr="00F76407" w:rsidRDefault="000837CB" w:rsidP="00F76407">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Coordinated and submitted </w:t>
      </w:r>
      <w:r w:rsidR="00F76407">
        <w:rPr>
          <w:rFonts w:asciiTheme="minorHAnsi" w:hAnsiTheme="minorHAnsi"/>
          <w:color w:val="000000"/>
          <w:szCs w:val="28"/>
        </w:rPr>
        <w:t>IRB</w:t>
      </w:r>
      <w:r w:rsidR="000C0EFD">
        <w:rPr>
          <w:rFonts w:asciiTheme="minorHAnsi" w:hAnsiTheme="minorHAnsi"/>
          <w:color w:val="000000"/>
          <w:szCs w:val="28"/>
        </w:rPr>
        <w:t>s</w:t>
      </w:r>
      <w:r w:rsidR="00F76407">
        <w:rPr>
          <w:rFonts w:asciiTheme="minorHAnsi" w:hAnsiTheme="minorHAnsi"/>
          <w:color w:val="000000"/>
          <w:szCs w:val="28"/>
        </w:rPr>
        <w:t xml:space="preserve"> and DUA</w:t>
      </w:r>
      <w:r w:rsidR="000C0EFD">
        <w:rPr>
          <w:rFonts w:asciiTheme="minorHAnsi" w:hAnsiTheme="minorHAnsi"/>
          <w:color w:val="000000"/>
          <w:szCs w:val="28"/>
        </w:rPr>
        <w:t>s</w:t>
      </w:r>
      <w:r w:rsidR="00F76407">
        <w:rPr>
          <w:rFonts w:asciiTheme="minorHAnsi" w:hAnsiTheme="minorHAnsi"/>
          <w:color w:val="000000"/>
          <w:szCs w:val="28"/>
        </w:rPr>
        <w:t xml:space="preserve"> </w:t>
      </w:r>
      <w:r>
        <w:rPr>
          <w:rFonts w:asciiTheme="minorHAnsi" w:hAnsiTheme="minorHAnsi"/>
          <w:color w:val="000000"/>
          <w:szCs w:val="28"/>
        </w:rPr>
        <w:t>between the Veteran’s Affairs hospital</w:t>
      </w:r>
      <w:r w:rsidR="000C0EFD">
        <w:rPr>
          <w:rFonts w:asciiTheme="minorHAnsi" w:hAnsiTheme="minorHAnsi"/>
          <w:color w:val="000000"/>
          <w:szCs w:val="28"/>
        </w:rPr>
        <w:t xml:space="preserve">, the Florida Department of Health, the Agency of Health Care Administration, </w:t>
      </w:r>
      <w:r>
        <w:rPr>
          <w:rFonts w:asciiTheme="minorHAnsi" w:hAnsiTheme="minorHAnsi"/>
          <w:color w:val="000000"/>
          <w:szCs w:val="28"/>
        </w:rPr>
        <w:t xml:space="preserve">and </w:t>
      </w:r>
      <w:r w:rsidR="00F76407">
        <w:rPr>
          <w:rFonts w:asciiTheme="minorHAnsi" w:hAnsiTheme="minorHAnsi"/>
          <w:color w:val="000000"/>
          <w:szCs w:val="28"/>
        </w:rPr>
        <w:t xml:space="preserve">the University of Florida. </w:t>
      </w:r>
    </w:p>
    <w:p w14:paraId="4F2B75A5" w14:textId="0CCBD52D" w:rsidR="006B43C1" w:rsidRDefault="00F76407"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lastRenderedPageBreak/>
        <w:t>D</w:t>
      </w:r>
      <w:r w:rsidR="006B43C1">
        <w:rPr>
          <w:rFonts w:asciiTheme="minorHAnsi" w:hAnsiTheme="minorHAnsi"/>
          <w:color w:val="000000"/>
          <w:szCs w:val="28"/>
        </w:rPr>
        <w:t>esign</w:t>
      </w:r>
      <w:r>
        <w:rPr>
          <w:rFonts w:asciiTheme="minorHAnsi" w:hAnsiTheme="minorHAnsi"/>
          <w:color w:val="000000"/>
          <w:szCs w:val="28"/>
        </w:rPr>
        <w:t xml:space="preserve">ed and manages a cloud-based tracking database used by data abstractors. </w:t>
      </w:r>
    </w:p>
    <w:p w14:paraId="1514AEFA" w14:textId="77777777" w:rsidR="006B43C1" w:rsidRDefault="006B43C1"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Coordinates and contracts with external survey and printing vendors.</w:t>
      </w:r>
    </w:p>
    <w:p w14:paraId="1545527F" w14:textId="5F8E530D" w:rsidR="006B43C1" w:rsidRPr="00F76407" w:rsidRDefault="006B43C1" w:rsidP="00F76407">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Projected</w:t>
      </w:r>
      <w:r w:rsidR="00F76407">
        <w:rPr>
          <w:rFonts w:asciiTheme="minorHAnsi" w:hAnsiTheme="minorHAnsi"/>
          <w:color w:val="000000"/>
          <w:szCs w:val="28"/>
        </w:rPr>
        <w:t xml:space="preserve"> an MD STARnet</w:t>
      </w:r>
      <w:r>
        <w:rPr>
          <w:rFonts w:asciiTheme="minorHAnsi" w:hAnsiTheme="minorHAnsi"/>
          <w:color w:val="000000"/>
          <w:szCs w:val="28"/>
        </w:rPr>
        <w:t xml:space="preserve"> survey budget.</w:t>
      </w:r>
    </w:p>
    <w:p w14:paraId="1F7A8923" w14:textId="27F2628A" w:rsidR="006B43C1" w:rsidRDefault="0094627F"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Requested, managed, and analyzed over 1.2 billion Florida Department of Health death and birth certificate records for the surveillance project. </w:t>
      </w:r>
    </w:p>
    <w:p w14:paraId="01BCCF02" w14:textId="53533830" w:rsidR="006B43C1" w:rsidRDefault="0094627F"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Quality checked, pooled, and securely transferred data of muscular dystrophy data to the CDC on a monthly basis. </w:t>
      </w:r>
    </w:p>
    <w:p w14:paraId="435E3932" w14:textId="1FEE1B5E" w:rsidR="006B43C1" w:rsidRDefault="0094627F"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Requested, managed, and analyzed Florida inpatient, outpatient, and emergency department discharge data for the surveillance project.</w:t>
      </w:r>
    </w:p>
    <w:p w14:paraId="10C51939" w14:textId="77777777" w:rsidR="006B43C1" w:rsidRPr="00EB186E" w:rsidRDefault="006B43C1" w:rsidP="006B43C1">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Conducts</w:t>
      </w:r>
      <w:r w:rsidRPr="00D71A13">
        <w:rPr>
          <w:rFonts w:asciiTheme="minorHAnsi" w:hAnsiTheme="minorHAnsi"/>
          <w:color w:val="000000"/>
          <w:szCs w:val="28"/>
        </w:rPr>
        <w:t xml:space="preserve"> large-scale data quality checks and analyses using SPSS</w:t>
      </w:r>
      <w:r>
        <w:rPr>
          <w:rFonts w:asciiTheme="minorHAnsi" w:hAnsiTheme="minorHAnsi"/>
          <w:color w:val="000000"/>
          <w:szCs w:val="28"/>
        </w:rPr>
        <w:t>.</w:t>
      </w:r>
    </w:p>
    <w:p w14:paraId="00010D5A" w14:textId="77777777" w:rsidR="007775BD" w:rsidRDefault="007775BD" w:rsidP="00DD1B38">
      <w:pPr>
        <w:tabs>
          <w:tab w:val="left" w:pos="360"/>
        </w:tabs>
        <w:ind w:hanging="360"/>
        <w:rPr>
          <w:rFonts w:asciiTheme="minorHAnsi" w:hAnsiTheme="minorHAnsi"/>
          <w:b/>
          <w:color w:val="000000"/>
          <w:sz w:val="28"/>
          <w:szCs w:val="28"/>
        </w:rPr>
      </w:pPr>
    </w:p>
    <w:p w14:paraId="4369E008" w14:textId="77777777" w:rsidR="007775BD" w:rsidRDefault="007775BD" w:rsidP="00CC7EF4">
      <w:pPr>
        <w:tabs>
          <w:tab w:val="left" w:pos="360"/>
        </w:tabs>
        <w:spacing w:line="276" w:lineRule="auto"/>
        <w:rPr>
          <w:rFonts w:asciiTheme="minorHAnsi" w:hAnsiTheme="minorHAnsi"/>
          <w:b/>
          <w:color w:val="000000"/>
          <w:szCs w:val="28"/>
        </w:rPr>
      </w:pPr>
      <w:r w:rsidRPr="00DB13AC">
        <w:rPr>
          <w:rFonts w:asciiTheme="minorHAnsi" w:hAnsiTheme="minorHAnsi"/>
          <w:b/>
          <w:color w:val="345C8C"/>
          <w:szCs w:val="28"/>
        </w:rPr>
        <w:t>Research Coordinator III</w:t>
      </w:r>
    </w:p>
    <w:p w14:paraId="4FC45E6F" w14:textId="065E68D3" w:rsidR="007775BD" w:rsidRDefault="007775BD" w:rsidP="00C66E0E">
      <w:pPr>
        <w:tabs>
          <w:tab w:val="left" w:pos="360"/>
        </w:tabs>
        <w:ind w:left="360"/>
        <w:rPr>
          <w:rFonts w:asciiTheme="minorHAnsi" w:hAnsiTheme="minorHAnsi"/>
          <w:color w:val="000000"/>
          <w:szCs w:val="28"/>
        </w:rPr>
      </w:pPr>
      <w:r w:rsidRPr="007775BD">
        <w:rPr>
          <w:rFonts w:asciiTheme="minorHAnsi" w:hAnsiTheme="minorHAnsi"/>
          <w:color w:val="000000"/>
          <w:szCs w:val="28"/>
        </w:rPr>
        <w:t xml:space="preserve">January 2014 </w:t>
      </w:r>
      <w:r>
        <w:rPr>
          <w:rFonts w:asciiTheme="minorHAnsi" w:hAnsiTheme="minorHAnsi"/>
          <w:color w:val="000000"/>
          <w:szCs w:val="28"/>
        </w:rPr>
        <w:t>–</w:t>
      </w:r>
      <w:r w:rsidR="006B43C1">
        <w:rPr>
          <w:rFonts w:asciiTheme="minorHAnsi" w:hAnsiTheme="minorHAnsi"/>
          <w:color w:val="000000"/>
          <w:szCs w:val="28"/>
        </w:rPr>
        <w:t xml:space="preserve"> December 2019</w:t>
      </w:r>
    </w:p>
    <w:p w14:paraId="3B67B39F" w14:textId="3D3246F7" w:rsidR="007775BD" w:rsidRDefault="007775BD" w:rsidP="00C66E0E">
      <w:pPr>
        <w:tabs>
          <w:tab w:val="left" w:pos="360"/>
        </w:tabs>
        <w:ind w:left="720"/>
        <w:rPr>
          <w:rFonts w:asciiTheme="minorHAnsi" w:hAnsiTheme="minorHAnsi"/>
          <w:bCs/>
          <w:i/>
          <w:color w:val="000000"/>
        </w:rPr>
      </w:pPr>
      <w:r w:rsidRPr="0068217C">
        <w:rPr>
          <w:rFonts w:asciiTheme="minorHAnsi" w:hAnsiTheme="minorHAnsi"/>
          <w:bCs/>
          <w:i/>
          <w:color w:val="000000"/>
        </w:rPr>
        <w:t xml:space="preserve">Institute for Child Health </w:t>
      </w:r>
      <w:r w:rsidR="00D03542">
        <w:rPr>
          <w:rFonts w:asciiTheme="minorHAnsi" w:hAnsiTheme="minorHAnsi"/>
          <w:bCs/>
          <w:i/>
          <w:color w:val="000000"/>
        </w:rPr>
        <w:t>Policy</w:t>
      </w:r>
      <w:r w:rsidRPr="0068217C">
        <w:rPr>
          <w:rFonts w:asciiTheme="minorHAnsi" w:hAnsiTheme="minorHAnsi"/>
          <w:bCs/>
          <w:i/>
          <w:color w:val="000000"/>
        </w:rPr>
        <w:t>, Colleg</w:t>
      </w:r>
      <w:r>
        <w:rPr>
          <w:rFonts w:asciiTheme="minorHAnsi" w:hAnsiTheme="minorHAnsi"/>
          <w:bCs/>
          <w:i/>
          <w:color w:val="000000"/>
        </w:rPr>
        <w:t>e of Medicine. Texas External Quality Review Organization</w:t>
      </w:r>
      <w:r w:rsidR="006339FE">
        <w:rPr>
          <w:rFonts w:asciiTheme="minorHAnsi" w:hAnsiTheme="minorHAnsi"/>
          <w:bCs/>
          <w:i/>
          <w:color w:val="000000"/>
        </w:rPr>
        <w:t xml:space="preserve"> (EQRO)</w:t>
      </w:r>
      <w:r>
        <w:rPr>
          <w:rFonts w:asciiTheme="minorHAnsi" w:hAnsiTheme="minorHAnsi"/>
          <w:bCs/>
          <w:i/>
          <w:color w:val="000000"/>
        </w:rPr>
        <w:t>, University of Florida</w:t>
      </w:r>
    </w:p>
    <w:p w14:paraId="1462B8CD" w14:textId="77777777" w:rsidR="007775BD" w:rsidRDefault="007775BD" w:rsidP="007775BD">
      <w:pPr>
        <w:tabs>
          <w:tab w:val="left" w:pos="360"/>
        </w:tabs>
        <w:ind w:left="360"/>
        <w:rPr>
          <w:rFonts w:asciiTheme="minorHAnsi" w:hAnsiTheme="minorHAnsi"/>
          <w:bCs/>
          <w:i/>
          <w:color w:val="000000"/>
        </w:rPr>
      </w:pPr>
    </w:p>
    <w:p w14:paraId="2A584260" w14:textId="6A2AEBEC" w:rsidR="00D71A13" w:rsidRDefault="00477D1F" w:rsidP="00CD16ED">
      <w:pPr>
        <w:tabs>
          <w:tab w:val="left" w:pos="1080"/>
        </w:tabs>
        <w:ind w:left="630" w:right="90" w:hanging="630"/>
        <w:rPr>
          <w:rFonts w:asciiTheme="minorHAnsi" w:hAnsiTheme="minorHAnsi"/>
          <w:color w:val="000000"/>
          <w:szCs w:val="28"/>
        </w:rPr>
      </w:pPr>
      <w:r>
        <w:rPr>
          <w:rFonts w:asciiTheme="minorHAnsi" w:hAnsiTheme="minorHAnsi"/>
          <w:color w:val="000000"/>
          <w:szCs w:val="28"/>
        </w:rPr>
        <w:tab/>
      </w:r>
      <w:r w:rsidR="00731AA8">
        <w:rPr>
          <w:rFonts w:asciiTheme="minorHAnsi" w:hAnsiTheme="minorHAnsi"/>
          <w:color w:val="000000"/>
          <w:szCs w:val="28"/>
        </w:rPr>
        <w:t>Lead survey research coordinator for all Medicaid and</w:t>
      </w:r>
      <w:r w:rsidR="00256ED7">
        <w:rPr>
          <w:rFonts w:asciiTheme="minorHAnsi" w:hAnsiTheme="minorHAnsi"/>
          <w:color w:val="000000"/>
          <w:szCs w:val="28"/>
        </w:rPr>
        <w:t xml:space="preserve"> Children’s Health Insurance Program</w:t>
      </w:r>
      <w:r w:rsidR="00731AA8">
        <w:rPr>
          <w:rFonts w:asciiTheme="minorHAnsi" w:hAnsiTheme="minorHAnsi"/>
          <w:color w:val="000000"/>
          <w:szCs w:val="28"/>
        </w:rPr>
        <w:t xml:space="preserve"> </w:t>
      </w:r>
      <w:r w:rsidR="00256ED7">
        <w:rPr>
          <w:rFonts w:asciiTheme="minorHAnsi" w:hAnsiTheme="minorHAnsi"/>
          <w:color w:val="000000"/>
          <w:szCs w:val="28"/>
        </w:rPr>
        <w:t>(</w:t>
      </w:r>
      <w:r w:rsidR="00731AA8">
        <w:rPr>
          <w:rFonts w:asciiTheme="minorHAnsi" w:hAnsiTheme="minorHAnsi"/>
          <w:color w:val="000000"/>
          <w:szCs w:val="28"/>
        </w:rPr>
        <w:t>CHIP</w:t>
      </w:r>
      <w:r w:rsidR="00256ED7">
        <w:rPr>
          <w:rFonts w:asciiTheme="minorHAnsi" w:hAnsiTheme="minorHAnsi"/>
          <w:color w:val="000000"/>
          <w:szCs w:val="28"/>
        </w:rPr>
        <w:t>)</w:t>
      </w:r>
      <w:r w:rsidR="00731AA8">
        <w:rPr>
          <w:rFonts w:asciiTheme="minorHAnsi" w:hAnsiTheme="minorHAnsi"/>
          <w:color w:val="000000"/>
          <w:szCs w:val="28"/>
        </w:rPr>
        <w:t xml:space="preserve"> member surveys</w:t>
      </w:r>
      <w:r w:rsidR="00E96418">
        <w:rPr>
          <w:rFonts w:asciiTheme="minorHAnsi" w:hAnsiTheme="minorHAnsi"/>
          <w:color w:val="000000"/>
          <w:szCs w:val="28"/>
        </w:rPr>
        <w:t xml:space="preserve"> (CAHPS</w:t>
      </w:r>
      <w:r w:rsidR="00662A8F">
        <w:rPr>
          <w:rFonts w:asciiTheme="minorHAnsi" w:hAnsiTheme="minorHAnsi"/>
          <w:color w:val="000000"/>
          <w:szCs w:val="28"/>
        </w:rPr>
        <w:t>, Dental CAHPS, ECHO, etc</w:t>
      </w:r>
      <w:r w:rsidR="00F0605C">
        <w:rPr>
          <w:rFonts w:asciiTheme="minorHAnsi" w:hAnsiTheme="minorHAnsi"/>
          <w:color w:val="000000"/>
          <w:szCs w:val="28"/>
        </w:rPr>
        <w:t>...)</w:t>
      </w:r>
      <w:r w:rsidR="007775BD" w:rsidRPr="007775BD">
        <w:rPr>
          <w:rFonts w:asciiTheme="minorHAnsi" w:hAnsiTheme="minorHAnsi"/>
          <w:color w:val="000000"/>
          <w:szCs w:val="28"/>
        </w:rPr>
        <w:t xml:space="preserve"> for the Texas EQRO contract</w:t>
      </w:r>
      <w:r w:rsidR="00731AA8">
        <w:rPr>
          <w:rFonts w:asciiTheme="minorHAnsi" w:hAnsiTheme="minorHAnsi"/>
          <w:color w:val="000000"/>
          <w:szCs w:val="28"/>
        </w:rPr>
        <w:t>.</w:t>
      </w:r>
      <w:r w:rsidR="00D71A13">
        <w:rPr>
          <w:rFonts w:asciiTheme="minorHAnsi" w:hAnsiTheme="minorHAnsi"/>
          <w:color w:val="000000"/>
          <w:szCs w:val="28"/>
        </w:rPr>
        <w:t xml:space="preserve"> </w:t>
      </w:r>
      <w:r w:rsidR="00256ED7">
        <w:rPr>
          <w:rFonts w:asciiTheme="minorHAnsi" w:hAnsiTheme="minorHAnsi"/>
          <w:color w:val="000000"/>
          <w:szCs w:val="28"/>
        </w:rPr>
        <w:t>The results from these high-</w:t>
      </w:r>
      <w:r w:rsidR="0025345B">
        <w:rPr>
          <w:rFonts w:asciiTheme="minorHAnsi" w:hAnsiTheme="minorHAnsi"/>
          <w:color w:val="000000"/>
          <w:szCs w:val="28"/>
        </w:rPr>
        <w:t>impact</w:t>
      </w:r>
      <w:r w:rsidR="00AD66CF">
        <w:rPr>
          <w:rFonts w:asciiTheme="minorHAnsi" w:hAnsiTheme="minorHAnsi"/>
          <w:color w:val="000000"/>
          <w:szCs w:val="28"/>
        </w:rPr>
        <w:t xml:space="preserve"> large-scale</w:t>
      </w:r>
      <w:r w:rsidR="0025345B">
        <w:rPr>
          <w:rFonts w:asciiTheme="minorHAnsi" w:hAnsiTheme="minorHAnsi"/>
          <w:color w:val="000000"/>
          <w:szCs w:val="28"/>
        </w:rPr>
        <w:t xml:space="preserve"> </w:t>
      </w:r>
      <w:r w:rsidR="00731AA8">
        <w:rPr>
          <w:rFonts w:asciiTheme="minorHAnsi" w:hAnsiTheme="minorHAnsi"/>
          <w:color w:val="000000"/>
          <w:szCs w:val="28"/>
        </w:rPr>
        <w:t>surveys</w:t>
      </w:r>
      <w:r w:rsidR="0025345B">
        <w:rPr>
          <w:rFonts w:asciiTheme="minorHAnsi" w:hAnsiTheme="minorHAnsi"/>
          <w:color w:val="000000"/>
          <w:szCs w:val="28"/>
        </w:rPr>
        <w:t xml:space="preserve"> are used by state legislators, health plans,</w:t>
      </w:r>
      <w:r w:rsidR="00731AA8">
        <w:rPr>
          <w:rFonts w:asciiTheme="minorHAnsi" w:hAnsiTheme="minorHAnsi"/>
          <w:color w:val="000000"/>
          <w:szCs w:val="28"/>
        </w:rPr>
        <w:t xml:space="preserve"> Medicaid/CHIP members</w:t>
      </w:r>
      <w:r w:rsidR="0025345B">
        <w:rPr>
          <w:rFonts w:asciiTheme="minorHAnsi" w:hAnsiTheme="minorHAnsi"/>
          <w:color w:val="000000"/>
          <w:szCs w:val="28"/>
        </w:rPr>
        <w:t>, and other stakeholders</w:t>
      </w:r>
      <w:r w:rsidR="00731AA8">
        <w:rPr>
          <w:rFonts w:asciiTheme="minorHAnsi" w:hAnsiTheme="minorHAnsi"/>
          <w:color w:val="000000"/>
          <w:szCs w:val="28"/>
        </w:rPr>
        <w:t xml:space="preserve"> to inform </w:t>
      </w:r>
      <w:r w:rsidR="0025345B">
        <w:rPr>
          <w:rFonts w:asciiTheme="minorHAnsi" w:hAnsiTheme="minorHAnsi"/>
          <w:color w:val="000000"/>
          <w:szCs w:val="28"/>
        </w:rPr>
        <w:t>and help guide various</w:t>
      </w:r>
      <w:r w:rsidR="00256ED7">
        <w:rPr>
          <w:rFonts w:asciiTheme="minorHAnsi" w:hAnsiTheme="minorHAnsi"/>
          <w:color w:val="000000"/>
          <w:szCs w:val="28"/>
        </w:rPr>
        <w:t xml:space="preserve"> health-</w:t>
      </w:r>
      <w:r w:rsidR="00E96418">
        <w:rPr>
          <w:rFonts w:asciiTheme="minorHAnsi" w:hAnsiTheme="minorHAnsi"/>
          <w:color w:val="000000"/>
          <w:szCs w:val="28"/>
        </w:rPr>
        <w:t>related</w:t>
      </w:r>
      <w:r w:rsidR="0025345B">
        <w:rPr>
          <w:rFonts w:asciiTheme="minorHAnsi" w:hAnsiTheme="minorHAnsi"/>
          <w:color w:val="000000"/>
          <w:szCs w:val="28"/>
        </w:rPr>
        <w:t xml:space="preserve"> experience of care decisions</w:t>
      </w:r>
      <w:r w:rsidR="00CD16ED">
        <w:rPr>
          <w:rFonts w:asciiTheme="minorHAnsi" w:hAnsiTheme="minorHAnsi"/>
          <w:color w:val="000000"/>
          <w:szCs w:val="28"/>
        </w:rPr>
        <w:t>, and ultimately improve health outcomes</w:t>
      </w:r>
      <w:r w:rsidR="0025345B">
        <w:rPr>
          <w:rFonts w:asciiTheme="minorHAnsi" w:hAnsiTheme="minorHAnsi"/>
          <w:color w:val="000000"/>
          <w:szCs w:val="28"/>
        </w:rPr>
        <w:t xml:space="preserve">. </w:t>
      </w:r>
      <w:r w:rsidR="0025345B">
        <w:rPr>
          <w:rFonts w:asciiTheme="minorHAnsi" w:hAnsiTheme="minorHAnsi"/>
          <w:color w:val="000000"/>
          <w:szCs w:val="28"/>
        </w:rPr>
        <w:br/>
      </w:r>
    </w:p>
    <w:p w14:paraId="16F735AB" w14:textId="1EE3A97B" w:rsidR="00EB186E" w:rsidRDefault="00EB186E" w:rsidP="00EB186E">
      <w:pPr>
        <w:pStyle w:val="ListParagraph"/>
        <w:numPr>
          <w:ilvl w:val="0"/>
          <w:numId w:val="18"/>
        </w:numPr>
        <w:tabs>
          <w:tab w:val="left" w:pos="1080"/>
        </w:tabs>
        <w:ind w:right="1620"/>
        <w:rPr>
          <w:rFonts w:asciiTheme="minorHAnsi" w:hAnsiTheme="minorHAnsi"/>
          <w:color w:val="000000"/>
          <w:szCs w:val="28"/>
        </w:rPr>
      </w:pPr>
      <w:r w:rsidRPr="000D0E07">
        <w:rPr>
          <w:rFonts w:asciiTheme="minorHAnsi" w:hAnsiTheme="minorHAnsi"/>
          <w:color w:val="000000"/>
          <w:szCs w:val="28"/>
        </w:rPr>
        <w:t xml:space="preserve">Total </w:t>
      </w:r>
      <w:r>
        <w:rPr>
          <w:rFonts w:asciiTheme="minorHAnsi" w:hAnsiTheme="minorHAnsi"/>
          <w:color w:val="000000"/>
          <w:szCs w:val="28"/>
        </w:rPr>
        <w:t>contractual funding since CY 2014 = $</w:t>
      </w:r>
      <w:r w:rsidR="00331F23">
        <w:rPr>
          <w:rFonts w:asciiTheme="minorHAnsi" w:hAnsiTheme="minorHAnsi"/>
          <w:color w:val="000000"/>
          <w:szCs w:val="28"/>
        </w:rPr>
        <w:t>8</w:t>
      </w:r>
      <w:r>
        <w:rPr>
          <w:rFonts w:asciiTheme="minorHAnsi" w:hAnsiTheme="minorHAnsi"/>
          <w:color w:val="000000"/>
          <w:szCs w:val="28"/>
        </w:rPr>
        <w:t>,651,746</w:t>
      </w:r>
      <w:r w:rsidR="005B7F74">
        <w:rPr>
          <w:rFonts w:asciiTheme="minorHAnsi" w:hAnsiTheme="minorHAnsi"/>
          <w:color w:val="000000"/>
          <w:szCs w:val="28"/>
        </w:rPr>
        <w:t>.</w:t>
      </w:r>
    </w:p>
    <w:p w14:paraId="24D29DF7" w14:textId="37852CFF" w:rsidR="00D71A13" w:rsidRDefault="00B42DCD"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Designs</w:t>
      </w:r>
      <w:r w:rsidR="007775BD" w:rsidRPr="00D71A13">
        <w:rPr>
          <w:rFonts w:asciiTheme="minorHAnsi" w:hAnsiTheme="minorHAnsi"/>
          <w:color w:val="000000"/>
          <w:szCs w:val="28"/>
        </w:rPr>
        <w:t xml:space="preserve"> stu</w:t>
      </w:r>
      <w:r w:rsidR="00360316">
        <w:rPr>
          <w:rFonts w:asciiTheme="minorHAnsi" w:hAnsiTheme="minorHAnsi"/>
          <w:color w:val="000000"/>
          <w:szCs w:val="28"/>
        </w:rPr>
        <w:t xml:space="preserve">dy proposals, methods, </w:t>
      </w:r>
      <w:r w:rsidR="00256ED7">
        <w:rPr>
          <w:rFonts w:asciiTheme="minorHAnsi" w:hAnsiTheme="minorHAnsi"/>
          <w:color w:val="000000"/>
          <w:szCs w:val="28"/>
        </w:rPr>
        <w:t>and population-</w:t>
      </w:r>
      <w:r w:rsidR="00360316">
        <w:rPr>
          <w:rFonts w:asciiTheme="minorHAnsi" w:hAnsiTheme="minorHAnsi"/>
          <w:color w:val="000000"/>
          <w:szCs w:val="28"/>
        </w:rPr>
        <w:t>specific survey tools</w:t>
      </w:r>
      <w:r w:rsidR="00DD1B38">
        <w:rPr>
          <w:rFonts w:asciiTheme="minorHAnsi" w:hAnsiTheme="minorHAnsi"/>
          <w:color w:val="000000"/>
          <w:szCs w:val="28"/>
        </w:rPr>
        <w:t xml:space="preserve"> to measure experience of care in the Medicaid and CHIP population.</w:t>
      </w:r>
    </w:p>
    <w:p w14:paraId="3F02D317" w14:textId="3AC70588" w:rsidR="001E3BFE" w:rsidRDefault="00B42DCD"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Collaborates frequently</w:t>
      </w:r>
      <w:r w:rsidR="00256ED7">
        <w:rPr>
          <w:rFonts w:asciiTheme="minorHAnsi" w:hAnsiTheme="minorHAnsi"/>
          <w:color w:val="000000"/>
          <w:szCs w:val="28"/>
        </w:rPr>
        <w:t xml:space="preserve"> with faculty</w:t>
      </w:r>
      <w:r w:rsidR="001E3BFE">
        <w:rPr>
          <w:rFonts w:asciiTheme="minorHAnsi" w:hAnsiTheme="minorHAnsi"/>
          <w:color w:val="000000"/>
          <w:szCs w:val="28"/>
        </w:rPr>
        <w:t xml:space="preserve"> and stakeholders to</w:t>
      </w:r>
      <w:r w:rsidR="00DD1B38">
        <w:rPr>
          <w:rFonts w:asciiTheme="minorHAnsi" w:hAnsiTheme="minorHAnsi"/>
          <w:color w:val="000000"/>
          <w:szCs w:val="28"/>
        </w:rPr>
        <w:t xml:space="preserve"> help</w:t>
      </w:r>
      <w:r w:rsidR="001E3BFE">
        <w:rPr>
          <w:rFonts w:asciiTheme="minorHAnsi" w:hAnsiTheme="minorHAnsi"/>
          <w:color w:val="000000"/>
          <w:szCs w:val="28"/>
        </w:rPr>
        <w:t xml:space="preserve"> generate</w:t>
      </w:r>
      <w:r w:rsidR="00360316">
        <w:rPr>
          <w:rFonts w:asciiTheme="minorHAnsi" w:hAnsiTheme="minorHAnsi"/>
          <w:color w:val="000000"/>
          <w:szCs w:val="28"/>
        </w:rPr>
        <w:t xml:space="preserve"> practical </w:t>
      </w:r>
      <w:r>
        <w:rPr>
          <w:rFonts w:asciiTheme="minorHAnsi" w:hAnsiTheme="minorHAnsi"/>
          <w:color w:val="000000"/>
          <w:szCs w:val="28"/>
        </w:rPr>
        <w:t xml:space="preserve">and focused </w:t>
      </w:r>
      <w:r w:rsidR="00360316">
        <w:rPr>
          <w:rFonts w:asciiTheme="minorHAnsi" w:hAnsiTheme="minorHAnsi"/>
          <w:color w:val="000000"/>
          <w:szCs w:val="28"/>
        </w:rPr>
        <w:t>research questions</w:t>
      </w:r>
      <w:r w:rsidR="00DD1B38">
        <w:rPr>
          <w:rFonts w:asciiTheme="minorHAnsi" w:hAnsiTheme="minorHAnsi"/>
          <w:color w:val="000000"/>
          <w:szCs w:val="28"/>
        </w:rPr>
        <w:t>.</w:t>
      </w:r>
    </w:p>
    <w:p w14:paraId="6A68E255" w14:textId="6FF7F4C0" w:rsidR="005658CC" w:rsidRDefault="00B42DCD"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Coordinates and contracts </w:t>
      </w:r>
      <w:r w:rsidR="005658CC">
        <w:rPr>
          <w:rFonts w:asciiTheme="minorHAnsi" w:hAnsiTheme="minorHAnsi"/>
          <w:color w:val="000000"/>
          <w:szCs w:val="28"/>
        </w:rPr>
        <w:t xml:space="preserve">with </w:t>
      </w:r>
      <w:r w:rsidR="00EB186E">
        <w:rPr>
          <w:rFonts w:asciiTheme="minorHAnsi" w:hAnsiTheme="minorHAnsi"/>
          <w:color w:val="000000"/>
          <w:szCs w:val="28"/>
        </w:rPr>
        <w:t xml:space="preserve">external </w:t>
      </w:r>
      <w:r w:rsidR="00DD1B38">
        <w:rPr>
          <w:rFonts w:asciiTheme="minorHAnsi" w:hAnsiTheme="minorHAnsi"/>
          <w:color w:val="000000"/>
          <w:szCs w:val="28"/>
        </w:rPr>
        <w:t xml:space="preserve">survey and printing </w:t>
      </w:r>
      <w:r w:rsidR="005658CC">
        <w:rPr>
          <w:rFonts w:asciiTheme="minorHAnsi" w:hAnsiTheme="minorHAnsi"/>
          <w:color w:val="000000"/>
          <w:szCs w:val="28"/>
        </w:rPr>
        <w:t>vendors</w:t>
      </w:r>
      <w:r w:rsidR="00DD1B38">
        <w:rPr>
          <w:rFonts w:asciiTheme="minorHAnsi" w:hAnsiTheme="minorHAnsi"/>
          <w:color w:val="000000"/>
          <w:szCs w:val="28"/>
        </w:rPr>
        <w:t>.</w:t>
      </w:r>
    </w:p>
    <w:p w14:paraId="373E20C4" w14:textId="5BDEA298" w:rsidR="009503A1" w:rsidRDefault="009503A1"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Projected five year survey budgets for the State of Texas. </w:t>
      </w:r>
    </w:p>
    <w:p w14:paraId="54BFD3EF" w14:textId="3E74B67E" w:rsidR="000C4DF8" w:rsidRDefault="00DD1B38"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T</w:t>
      </w:r>
      <w:r w:rsidR="00B42DCD">
        <w:rPr>
          <w:rFonts w:asciiTheme="minorHAnsi" w:hAnsiTheme="minorHAnsi"/>
          <w:color w:val="000000"/>
          <w:szCs w:val="28"/>
        </w:rPr>
        <w:t>rains, mentors</w:t>
      </w:r>
      <w:r w:rsidR="00482DCF">
        <w:rPr>
          <w:rFonts w:asciiTheme="minorHAnsi" w:hAnsiTheme="minorHAnsi"/>
          <w:color w:val="000000"/>
          <w:szCs w:val="28"/>
        </w:rPr>
        <w:t>, and</w:t>
      </w:r>
      <w:r w:rsidR="00B42DCD">
        <w:rPr>
          <w:rFonts w:asciiTheme="minorHAnsi" w:hAnsiTheme="minorHAnsi"/>
          <w:color w:val="000000"/>
          <w:szCs w:val="28"/>
        </w:rPr>
        <w:t xml:space="preserve"> supervises</w:t>
      </w:r>
      <w:r w:rsidR="008B21E1">
        <w:rPr>
          <w:rFonts w:asciiTheme="minorHAnsi" w:hAnsiTheme="minorHAnsi"/>
          <w:color w:val="000000"/>
          <w:szCs w:val="28"/>
        </w:rPr>
        <w:t xml:space="preserve"> student assistants and </w:t>
      </w:r>
      <w:r w:rsidR="00482DCF">
        <w:rPr>
          <w:rFonts w:asciiTheme="minorHAnsi" w:hAnsiTheme="minorHAnsi"/>
          <w:color w:val="000000"/>
          <w:szCs w:val="28"/>
        </w:rPr>
        <w:t xml:space="preserve">incoming </w:t>
      </w:r>
      <w:r w:rsidR="008B21E1">
        <w:rPr>
          <w:rFonts w:asciiTheme="minorHAnsi" w:hAnsiTheme="minorHAnsi"/>
          <w:color w:val="000000"/>
          <w:szCs w:val="28"/>
        </w:rPr>
        <w:t xml:space="preserve">research coordinators in survey </w:t>
      </w:r>
      <w:r>
        <w:rPr>
          <w:rFonts w:asciiTheme="minorHAnsi" w:hAnsiTheme="minorHAnsi"/>
          <w:color w:val="000000"/>
          <w:szCs w:val="28"/>
        </w:rPr>
        <w:t xml:space="preserve">coordination processes. </w:t>
      </w:r>
    </w:p>
    <w:p w14:paraId="4C5C8DF4" w14:textId="13F5BB0E" w:rsidR="00DD1B38" w:rsidRDefault="00B42DCD"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Produces and updates </w:t>
      </w:r>
      <w:r w:rsidR="00EB186E">
        <w:rPr>
          <w:rFonts w:asciiTheme="minorHAnsi" w:hAnsiTheme="minorHAnsi"/>
          <w:color w:val="000000"/>
          <w:szCs w:val="28"/>
        </w:rPr>
        <w:t xml:space="preserve">process guides to standardize and document </w:t>
      </w:r>
      <w:r w:rsidR="009503A1">
        <w:rPr>
          <w:rFonts w:asciiTheme="minorHAnsi" w:hAnsiTheme="minorHAnsi"/>
          <w:color w:val="000000"/>
          <w:szCs w:val="28"/>
        </w:rPr>
        <w:t xml:space="preserve">program </w:t>
      </w:r>
      <w:r w:rsidR="00EB186E">
        <w:rPr>
          <w:rFonts w:asciiTheme="minorHAnsi" w:hAnsiTheme="minorHAnsi"/>
          <w:color w:val="000000"/>
          <w:szCs w:val="28"/>
        </w:rPr>
        <w:t>procedures.</w:t>
      </w:r>
      <w:r w:rsidR="001A3EBB">
        <w:rPr>
          <w:rFonts w:asciiTheme="minorHAnsi" w:hAnsiTheme="minorHAnsi"/>
          <w:color w:val="000000"/>
          <w:szCs w:val="28"/>
        </w:rPr>
        <w:t xml:space="preserve"> </w:t>
      </w:r>
    </w:p>
    <w:p w14:paraId="0D356550" w14:textId="0152AEB7" w:rsidR="00256ED7" w:rsidRDefault="00EB186E"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D</w:t>
      </w:r>
      <w:r w:rsidR="008B21E1" w:rsidRPr="008B21E1">
        <w:rPr>
          <w:rFonts w:asciiTheme="minorHAnsi" w:hAnsiTheme="minorHAnsi"/>
          <w:color w:val="000000"/>
          <w:szCs w:val="28"/>
        </w:rPr>
        <w:t xml:space="preserve">eveloped strong oral and written communication skills when </w:t>
      </w:r>
      <w:r w:rsidR="001E3BFE" w:rsidRPr="008B21E1">
        <w:rPr>
          <w:rFonts w:asciiTheme="minorHAnsi" w:hAnsiTheme="minorHAnsi"/>
          <w:color w:val="000000"/>
          <w:szCs w:val="28"/>
        </w:rPr>
        <w:t xml:space="preserve">translating </w:t>
      </w:r>
      <w:r w:rsidR="008B21E1" w:rsidRPr="008B21E1">
        <w:rPr>
          <w:rFonts w:asciiTheme="minorHAnsi" w:hAnsiTheme="minorHAnsi"/>
          <w:color w:val="000000"/>
          <w:szCs w:val="28"/>
        </w:rPr>
        <w:t xml:space="preserve">complex </w:t>
      </w:r>
      <w:r w:rsidR="001E3BFE" w:rsidRPr="008B21E1">
        <w:rPr>
          <w:rFonts w:asciiTheme="minorHAnsi" w:hAnsiTheme="minorHAnsi"/>
          <w:color w:val="000000"/>
          <w:szCs w:val="28"/>
        </w:rPr>
        <w:t>survey results into useful techn</w:t>
      </w:r>
      <w:r w:rsidR="005E0092" w:rsidRPr="008B21E1">
        <w:rPr>
          <w:rFonts w:asciiTheme="minorHAnsi" w:hAnsiTheme="minorHAnsi"/>
          <w:color w:val="000000"/>
          <w:szCs w:val="28"/>
        </w:rPr>
        <w:t xml:space="preserve">ical </w:t>
      </w:r>
      <w:r w:rsidR="00731AA8" w:rsidRPr="008B21E1">
        <w:rPr>
          <w:rFonts w:asciiTheme="minorHAnsi" w:hAnsiTheme="minorHAnsi"/>
          <w:color w:val="000000"/>
          <w:szCs w:val="28"/>
        </w:rPr>
        <w:t>reports</w:t>
      </w:r>
      <w:r w:rsidR="00360316" w:rsidRPr="008B21E1">
        <w:rPr>
          <w:rFonts w:asciiTheme="minorHAnsi" w:hAnsiTheme="minorHAnsi"/>
          <w:color w:val="000000"/>
          <w:szCs w:val="28"/>
        </w:rPr>
        <w:t xml:space="preserve"> and</w:t>
      </w:r>
      <w:r w:rsidR="008B21E1">
        <w:rPr>
          <w:rFonts w:asciiTheme="minorHAnsi" w:hAnsiTheme="minorHAnsi"/>
          <w:color w:val="000000"/>
          <w:szCs w:val="28"/>
        </w:rPr>
        <w:t xml:space="preserve"> appendices</w:t>
      </w:r>
      <w:r w:rsidR="00360316" w:rsidRPr="008B21E1">
        <w:rPr>
          <w:rFonts w:asciiTheme="minorHAnsi" w:hAnsiTheme="minorHAnsi"/>
          <w:color w:val="000000"/>
          <w:szCs w:val="28"/>
        </w:rPr>
        <w:t xml:space="preserve"> for Children’s Medical Services (CMS) and Texas Health and Human Services</w:t>
      </w:r>
      <w:r w:rsidR="005B7F74">
        <w:rPr>
          <w:rFonts w:asciiTheme="minorHAnsi" w:hAnsiTheme="minorHAnsi"/>
          <w:color w:val="000000"/>
          <w:szCs w:val="28"/>
        </w:rPr>
        <w:t>.</w:t>
      </w:r>
    </w:p>
    <w:p w14:paraId="15BEAE7F" w14:textId="27D0B992" w:rsidR="001A3EBB" w:rsidRDefault="009503A1" w:rsidP="00DD1B38">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Created 30</w:t>
      </w:r>
      <w:r w:rsidR="00256ED7">
        <w:rPr>
          <w:rFonts w:asciiTheme="minorHAnsi" w:hAnsiTheme="minorHAnsi"/>
          <w:color w:val="000000"/>
          <w:szCs w:val="28"/>
        </w:rPr>
        <w:t>+ techn</w:t>
      </w:r>
      <w:r w:rsidR="00821F9B">
        <w:rPr>
          <w:rFonts w:asciiTheme="minorHAnsi" w:hAnsiTheme="minorHAnsi"/>
          <w:color w:val="000000"/>
          <w:szCs w:val="28"/>
        </w:rPr>
        <w:t>ical reports summarizing</w:t>
      </w:r>
      <w:r w:rsidR="00256ED7">
        <w:rPr>
          <w:rFonts w:asciiTheme="minorHAnsi" w:hAnsiTheme="minorHAnsi"/>
          <w:color w:val="000000"/>
          <w:szCs w:val="28"/>
        </w:rPr>
        <w:t xml:space="preserve"> survey results since 2014</w:t>
      </w:r>
    </w:p>
    <w:p w14:paraId="59688560" w14:textId="317FAECF" w:rsidR="00EB186E" w:rsidRDefault="00EB186E" w:rsidP="00EB186E">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 xml:space="preserve">Oversaw </w:t>
      </w:r>
      <w:r w:rsidR="00256ED7">
        <w:rPr>
          <w:rFonts w:asciiTheme="minorHAnsi" w:hAnsiTheme="minorHAnsi"/>
          <w:color w:val="000000"/>
          <w:szCs w:val="28"/>
        </w:rPr>
        <w:t>the implementation of FISMA-</w:t>
      </w:r>
      <w:r w:rsidRPr="00D71A13">
        <w:rPr>
          <w:rFonts w:asciiTheme="minorHAnsi" w:hAnsiTheme="minorHAnsi"/>
          <w:color w:val="000000"/>
          <w:szCs w:val="28"/>
        </w:rPr>
        <w:t xml:space="preserve">compliant </w:t>
      </w:r>
      <w:r>
        <w:rPr>
          <w:rFonts w:asciiTheme="minorHAnsi" w:hAnsiTheme="minorHAnsi"/>
          <w:color w:val="000000"/>
          <w:szCs w:val="28"/>
        </w:rPr>
        <w:t>data collection protocols</w:t>
      </w:r>
      <w:r w:rsidR="007F5FE8">
        <w:rPr>
          <w:rFonts w:asciiTheme="minorHAnsi" w:hAnsiTheme="minorHAnsi"/>
          <w:color w:val="000000"/>
          <w:szCs w:val="28"/>
        </w:rPr>
        <w:t xml:space="preserve"> for the survey work</w:t>
      </w:r>
      <w:r w:rsidR="00821F9B">
        <w:rPr>
          <w:rFonts w:asciiTheme="minorHAnsi" w:hAnsiTheme="minorHAnsi"/>
          <w:color w:val="000000"/>
          <w:szCs w:val="28"/>
        </w:rPr>
        <w:t>.</w:t>
      </w:r>
    </w:p>
    <w:p w14:paraId="19D192D0" w14:textId="34962399" w:rsidR="000D0E07" w:rsidRPr="00EB186E" w:rsidRDefault="00B42DCD" w:rsidP="00EB186E">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Conducts</w:t>
      </w:r>
      <w:r w:rsidR="00EB186E" w:rsidRPr="00D71A13">
        <w:rPr>
          <w:rFonts w:asciiTheme="minorHAnsi" w:hAnsiTheme="minorHAnsi"/>
          <w:color w:val="000000"/>
          <w:szCs w:val="28"/>
        </w:rPr>
        <w:t xml:space="preserve"> </w:t>
      </w:r>
      <w:r w:rsidR="00EA7DF3" w:rsidRPr="00D71A13">
        <w:rPr>
          <w:rFonts w:asciiTheme="minorHAnsi" w:hAnsiTheme="minorHAnsi"/>
          <w:color w:val="000000"/>
          <w:szCs w:val="28"/>
        </w:rPr>
        <w:t>large-scale</w:t>
      </w:r>
      <w:r w:rsidR="00EB186E" w:rsidRPr="00D71A13">
        <w:rPr>
          <w:rFonts w:asciiTheme="minorHAnsi" w:hAnsiTheme="minorHAnsi"/>
          <w:color w:val="000000"/>
          <w:szCs w:val="28"/>
        </w:rPr>
        <w:t xml:space="preserve"> data quality checks and analyses using SPSS</w:t>
      </w:r>
      <w:r w:rsidR="00EB186E">
        <w:rPr>
          <w:rFonts w:asciiTheme="minorHAnsi" w:hAnsiTheme="minorHAnsi"/>
          <w:color w:val="000000"/>
          <w:szCs w:val="28"/>
        </w:rPr>
        <w:t>.</w:t>
      </w:r>
    </w:p>
    <w:p w14:paraId="6A47949C" w14:textId="77777777" w:rsidR="00BC1667" w:rsidRDefault="009503A1" w:rsidP="00BC1667">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lastRenderedPageBreak/>
        <w:t>Sampled over 371,072</w:t>
      </w:r>
      <w:r w:rsidR="000D0E07">
        <w:rPr>
          <w:rFonts w:asciiTheme="minorHAnsi" w:hAnsiTheme="minorHAnsi"/>
          <w:color w:val="000000"/>
          <w:szCs w:val="28"/>
        </w:rPr>
        <w:t xml:space="preserve"> M</w:t>
      </w:r>
      <w:r w:rsidR="00EB186E">
        <w:rPr>
          <w:rFonts w:asciiTheme="minorHAnsi" w:hAnsiTheme="minorHAnsi"/>
          <w:color w:val="000000"/>
          <w:szCs w:val="28"/>
        </w:rPr>
        <w:t>edicaid and CHIP members and a</w:t>
      </w:r>
      <w:r w:rsidR="000D0E07" w:rsidRPr="00EB186E">
        <w:rPr>
          <w:rFonts w:asciiTheme="minorHAnsi" w:hAnsiTheme="minorHAnsi"/>
          <w:color w:val="000000"/>
          <w:szCs w:val="28"/>
        </w:rPr>
        <w:t xml:space="preserve">nalyzed, interpreted, and reported on </w:t>
      </w:r>
      <w:r w:rsidR="006F40EA" w:rsidRPr="00EB186E">
        <w:rPr>
          <w:rFonts w:asciiTheme="minorHAnsi" w:hAnsiTheme="minorHAnsi"/>
          <w:color w:val="000000"/>
          <w:szCs w:val="28"/>
        </w:rPr>
        <w:t>data for</w:t>
      </w:r>
      <w:r>
        <w:rPr>
          <w:rFonts w:asciiTheme="minorHAnsi" w:hAnsiTheme="minorHAnsi"/>
          <w:color w:val="000000"/>
          <w:szCs w:val="28"/>
        </w:rPr>
        <w:t xml:space="preserve"> 38,634</w:t>
      </w:r>
      <w:r w:rsidR="000D0E07" w:rsidRPr="00EB186E">
        <w:rPr>
          <w:rFonts w:asciiTheme="minorHAnsi" w:hAnsiTheme="minorHAnsi"/>
          <w:color w:val="000000"/>
          <w:szCs w:val="28"/>
        </w:rPr>
        <w:t xml:space="preserve"> surveys</w:t>
      </w:r>
      <w:r>
        <w:rPr>
          <w:rFonts w:asciiTheme="minorHAnsi" w:hAnsiTheme="minorHAnsi"/>
          <w:color w:val="000000"/>
          <w:szCs w:val="28"/>
        </w:rPr>
        <w:t xml:space="preserve"> in 2018</w:t>
      </w:r>
      <w:r w:rsidR="005B7F74">
        <w:rPr>
          <w:rFonts w:asciiTheme="minorHAnsi" w:hAnsiTheme="minorHAnsi"/>
          <w:color w:val="000000"/>
          <w:szCs w:val="28"/>
        </w:rPr>
        <w:t>.</w:t>
      </w:r>
      <w:r w:rsidR="00BC1667" w:rsidRPr="00BC1667">
        <w:rPr>
          <w:rFonts w:asciiTheme="minorHAnsi" w:hAnsiTheme="minorHAnsi"/>
          <w:color w:val="000000"/>
          <w:szCs w:val="28"/>
        </w:rPr>
        <w:t xml:space="preserve"> </w:t>
      </w:r>
    </w:p>
    <w:p w14:paraId="17F9EE5C" w14:textId="3747BC92" w:rsidR="000D0E07" w:rsidRPr="00BC1667" w:rsidRDefault="00BC1667" w:rsidP="00BC1667">
      <w:pPr>
        <w:pStyle w:val="ListParagraph"/>
        <w:numPr>
          <w:ilvl w:val="0"/>
          <w:numId w:val="18"/>
        </w:numPr>
        <w:tabs>
          <w:tab w:val="left" w:pos="1080"/>
        </w:tabs>
        <w:rPr>
          <w:rFonts w:asciiTheme="minorHAnsi" w:hAnsiTheme="minorHAnsi"/>
          <w:color w:val="000000"/>
          <w:szCs w:val="28"/>
        </w:rPr>
      </w:pPr>
      <w:r>
        <w:rPr>
          <w:rFonts w:asciiTheme="minorHAnsi" w:hAnsiTheme="minorHAnsi"/>
          <w:color w:val="000000"/>
          <w:szCs w:val="28"/>
        </w:rPr>
        <w:t>Completed UF Supervisory Challenge Certification.</w:t>
      </w:r>
    </w:p>
    <w:p w14:paraId="501645F6" w14:textId="77777777" w:rsidR="003A773D" w:rsidRPr="00477D1F" w:rsidRDefault="003A773D" w:rsidP="003A773D">
      <w:pPr>
        <w:tabs>
          <w:tab w:val="left" w:pos="360"/>
        </w:tabs>
        <w:rPr>
          <w:rFonts w:asciiTheme="minorHAnsi" w:hAnsiTheme="minorHAnsi"/>
          <w:color w:val="000000"/>
          <w:szCs w:val="28"/>
        </w:rPr>
      </w:pPr>
    </w:p>
    <w:p w14:paraId="0186D732" w14:textId="77777777" w:rsidR="003A773D" w:rsidRPr="000D0E07" w:rsidRDefault="003A773D" w:rsidP="00CC7EF4">
      <w:pPr>
        <w:tabs>
          <w:tab w:val="left" w:pos="360"/>
        </w:tabs>
        <w:spacing w:line="276" w:lineRule="auto"/>
        <w:rPr>
          <w:rFonts w:asciiTheme="minorHAnsi" w:hAnsiTheme="minorHAnsi"/>
          <w:b/>
          <w:color w:val="345C8C"/>
        </w:rPr>
      </w:pPr>
      <w:r w:rsidRPr="000D0E07">
        <w:rPr>
          <w:rFonts w:asciiTheme="minorHAnsi" w:hAnsiTheme="minorHAnsi"/>
          <w:b/>
          <w:color w:val="345C8C"/>
        </w:rPr>
        <w:t>Graduate Research Assistant and Intern</w:t>
      </w:r>
    </w:p>
    <w:p w14:paraId="2CFA5110" w14:textId="77777777" w:rsidR="003A773D" w:rsidRPr="0068217C" w:rsidRDefault="003A773D" w:rsidP="00C66E0E">
      <w:pPr>
        <w:tabs>
          <w:tab w:val="left" w:pos="360"/>
        </w:tabs>
        <w:ind w:left="360"/>
        <w:rPr>
          <w:rFonts w:asciiTheme="minorHAnsi" w:hAnsiTheme="minorHAnsi"/>
          <w:b/>
          <w:color w:val="000000"/>
        </w:rPr>
      </w:pPr>
      <w:r w:rsidRPr="0068217C">
        <w:rPr>
          <w:rFonts w:asciiTheme="minorHAnsi" w:hAnsiTheme="minorHAnsi"/>
          <w:bCs/>
          <w:color w:val="000000"/>
        </w:rPr>
        <w:t>July 2007 – November 2008</w:t>
      </w:r>
    </w:p>
    <w:p w14:paraId="1A0499A0" w14:textId="38FAFC83" w:rsidR="003A773D" w:rsidRDefault="003A773D" w:rsidP="00DD1B38">
      <w:pPr>
        <w:tabs>
          <w:tab w:val="left" w:pos="360"/>
        </w:tabs>
        <w:ind w:left="720"/>
        <w:rPr>
          <w:rFonts w:asciiTheme="minorHAnsi" w:hAnsiTheme="minorHAnsi"/>
          <w:bCs/>
          <w:i/>
          <w:color w:val="000000"/>
        </w:rPr>
      </w:pPr>
      <w:r w:rsidRPr="0068217C">
        <w:rPr>
          <w:rFonts w:asciiTheme="minorHAnsi" w:hAnsiTheme="minorHAnsi"/>
          <w:bCs/>
          <w:i/>
          <w:color w:val="000000"/>
        </w:rPr>
        <w:t xml:space="preserve">Institute for Child Health </w:t>
      </w:r>
      <w:r w:rsidR="00C47CC5">
        <w:rPr>
          <w:rFonts w:asciiTheme="minorHAnsi" w:hAnsiTheme="minorHAnsi"/>
          <w:bCs/>
          <w:i/>
          <w:color w:val="000000"/>
        </w:rPr>
        <w:t>Policy</w:t>
      </w:r>
      <w:r w:rsidRPr="0068217C">
        <w:rPr>
          <w:rFonts w:asciiTheme="minorHAnsi" w:hAnsiTheme="minorHAnsi"/>
          <w:bCs/>
          <w:i/>
          <w:color w:val="000000"/>
        </w:rPr>
        <w:t>, Colleg</w:t>
      </w:r>
      <w:r>
        <w:rPr>
          <w:rFonts w:asciiTheme="minorHAnsi" w:hAnsiTheme="minorHAnsi"/>
          <w:bCs/>
          <w:i/>
          <w:color w:val="000000"/>
        </w:rPr>
        <w:t xml:space="preserve">e of Medicine, Department of </w:t>
      </w:r>
      <w:r w:rsidRPr="0068217C">
        <w:rPr>
          <w:rFonts w:asciiTheme="minorHAnsi" w:hAnsiTheme="minorHAnsi"/>
          <w:bCs/>
          <w:i/>
          <w:color w:val="000000"/>
        </w:rPr>
        <w:t xml:space="preserve">Epidemiology and Health Policy Research, University of </w:t>
      </w:r>
      <w:r>
        <w:rPr>
          <w:rFonts w:asciiTheme="minorHAnsi" w:hAnsiTheme="minorHAnsi"/>
          <w:bCs/>
          <w:i/>
          <w:color w:val="000000"/>
        </w:rPr>
        <w:t>Florida</w:t>
      </w:r>
    </w:p>
    <w:p w14:paraId="3D8640B1" w14:textId="77777777" w:rsidR="003A773D" w:rsidRPr="0068217C" w:rsidRDefault="003A773D" w:rsidP="003A773D">
      <w:pPr>
        <w:tabs>
          <w:tab w:val="left" w:pos="360"/>
        </w:tabs>
        <w:rPr>
          <w:rFonts w:asciiTheme="minorHAnsi" w:hAnsiTheme="minorHAnsi"/>
          <w:bCs/>
          <w:i/>
          <w:color w:val="000000"/>
        </w:rPr>
      </w:pPr>
      <w:r w:rsidRPr="0068217C">
        <w:rPr>
          <w:rFonts w:asciiTheme="minorHAnsi" w:hAnsiTheme="minorHAnsi"/>
          <w:bCs/>
          <w:i/>
          <w:color w:val="000000"/>
        </w:rPr>
        <w:t xml:space="preserve"> </w:t>
      </w:r>
    </w:p>
    <w:p w14:paraId="626C92EA" w14:textId="6A0C1215" w:rsidR="003A773D" w:rsidRDefault="00EB186E" w:rsidP="00EB186E">
      <w:pPr>
        <w:tabs>
          <w:tab w:val="left" w:pos="360"/>
        </w:tabs>
        <w:ind w:left="720"/>
        <w:rPr>
          <w:rFonts w:asciiTheme="minorHAnsi" w:hAnsiTheme="minorHAnsi"/>
          <w:bCs/>
          <w:color w:val="000000"/>
        </w:rPr>
      </w:pPr>
      <w:r>
        <w:rPr>
          <w:rFonts w:asciiTheme="minorHAnsi" w:hAnsiTheme="minorHAnsi"/>
          <w:bCs/>
          <w:color w:val="000000"/>
        </w:rPr>
        <w:t xml:space="preserve">Assisted senior faculty on a project </w:t>
      </w:r>
      <w:r w:rsidR="003A773D">
        <w:rPr>
          <w:rFonts w:asciiTheme="minorHAnsi" w:hAnsiTheme="minorHAnsi"/>
          <w:bCs/>
          <w:color w:val="000000"/>
        </w:rPr>
        <w:t>investigating parent-</w:t>
      </w:r>
      <w:r w:rsidR="003A773D" w:rsidRPr="0068217C">
        <w:rPr>
          <w:rFonts w:asciiTheme="minorHAnsi" w:hAnsiTheme="minorHAnsi"/>
          <w:bCs/>
          <w:color w:val="000000"/>
        </w:rPr>
        <w:t xml:space="preserve">intervention effects on child risk behaviors using </w:t>
      </w:r>
      <w:smartTag w:uri="urn:schemas-microsoft-com:office:smarttags" w:element="stockticker">
        <w:r w:rsidR="003A773D" w:rsidRPr="0068217C">
          <w:rPr>
            <w:rFonts w:asciiTheme="minorHAnsi" w:hAnsiTheme="minorHAnsi"/>
            <w:bCs/>
            <w:color w:val="000000"/>
          </w:rPr>
          <w:t>CMA</w:t>
        </w:r>
      </w:smartTag>
      <w:r w:rsidR="003A773D">
        <w:rPr>
          <w:rFonts w:asciiTheme="minorHAnsi" w:hAnsiTheme="minorHAnsi"/>
          <w:bCs/>
          <w:color w:val="000000"/>
        </w:rPr>
        <w:t xml:space="preserve"> software </w:t>
      </w:r>
      <w:r w:rsidR="00256ED7">
        <w:rPr>
          <w:rFonts w:asciiTheme="minorHAnsi" w:hAnsiTheme="minorHAnsi"/>
          <w:bCs/>
          <w:color w:val="000000"/>
        </w:rPr>
        <w:t>(Comprehensive Meta-</w:t>
      </w:r>
      <w:r w:rsidR="003A773D" w:rsidRPr="0068217C">
        <w:rPr>
          <w:rFonts w:asciiTheme="minorHAnsi" w:hAnsiTheme="minorHAnsi"/>
          <w:bCs/>
          <w:color w:val="000000"/>
        </w:rPr>
        <w:t xml:space="preserve">Analysis). Conducted a literature review on relevant topics. Entered and coded demographic, program, and effect sizes reported in the literature. </w:t>
      </w:r>
    </w:p>
    <w:p w14:paraId="7A4CFD9C" w14:textId="77777777" w:rsidR="00181295" w:rsidRDefault="00181295" w:rsidP="00477D1F">
      <w:pPr>
        <w:tabs>
          <w:tab w:val="left" w:pos="360"/>
        </w:tabs>
        <w:ind w:left="990" w:right="1440"/>
        <w:rPr>
          <w:rFonts w:asciiTheme="minorHAnsi" w:hAnsiTheme="minorHAnsi"/>
          <w:bCs/>
          <w:color w:val="000000"/>
        </w:rPr>
      </w:pPr>
    </w:p>
    <w:p w14:paraId="76AA4B5F" w14:textId="77777777" w:rsidR="00181295" w:rsidRDefault="00181295" w:rsidP="00EB186E">
      <w:pPr>
        <w:pStyle w:val="ListParagraph"/>
        <w:numPr>
          <w:ilvl w:val="0"/>
          <w:numId w:val="15"/>
        </w:numPr>
        <w:ind w:left="1440" w:right="1440"/>
        <w:rPr>
          <w:rFonts w:asciiTheme="minorHAnsi" w:hAnsiTheme="minorHAnsi"/>
          <w:bCs/>
          <w:color w:val="000000"/>
        </w:rPr>
      </w:pPr>
      <w:r>
        <w:rPr>
          <w:rFonts w:asciiTheme="minorHAnsi" w:hAnsiTheme="minorHAnsi"/>
          <w:bCs/>
          <w:color w:val="000000"/>
        </w:rPr>
        <w:t>Develop</w:t>
      </w:r>
      <w:r w:rsidR="0048073D">
        <w:rPr>
          <w:rFonts w:asciiTheme="minorHAnsi" w:hAnsiTheme="minorHAnsi"/>
          <w:bCs/>
          <w:color w:val="000000"/>
        </w:rPr>
        <w:t xml:space="preserve">ed a dataset and codebook </w:t>
      </w:r>
      <w:r>
        <w:rPr>
          <w:rFonts w:asciiTheme="minorHAnsi" w:hAnsiTheme="minorHAnsi"/>
          <w:bCs/>
          <w:color w:val="000000"/>
        </w:rPr>
        <w:t>used in a systematic review</w:t>
      </w:r>
      <w:r w:rsidR="00EB186E">
        <w:rPr>
          <w:rFonts w:asciiTheme="minorHAnsi" w:hAnsiTheme="minorHAnsi"/>
          <w:bCs/>
          <w:color w:val="000000"/>
        </w:rPr>
        <w:t>.</w:t>
      </w:r>
    </w:p>
    <w:p w14:paraId="7E1A6588" w14:textId="77777777" w:rsidR="00181295" w:rsidRDefault="00EB186E" w:rsidP="008F74E7">
      <w:pPr>
        <w:pStyle w:val="ListParagraph"/>
        <w:numPr>
          <w:ilvl w:val="0"/>
          <w:numId w:val="15"/>
        </w:numPr>
        <w:tabs>
          <w:tab w:val="left" w:pos="360"/>
          <w:tab w:val="left" w:pos="1980"/>
          <w:tab w:val="left" w:pos="2160"/>
        </w:tabs>
        <w:ind w:left="1440" w:right="1440"/>
        <w:rPr>
          <w:rFonts w:asciiTheme="minorHAnsi" w:hAnsiTheme="minorHAnsi"/>
          <w:bCs/>
          <w:color w:val="000000"/>
        </w:rPr>
      </w:pPr>
      <w:r>
        <w:rPr>
          <w:rFonts w:asciiTheme="minorHAnsi" w:hAnsiTheme="minorHAnsi"/>
          <w:bCs/>
          <w:color w:val="000000"/>
        </w:rPr>
        <w:t>Managed a meta-analysis database.</w:t>
      </w:r>
    </w:p>
    <w:p w14:paraId="55B61382" w14:textId="77777777" w:rsidR="0048073D" w:rsidRDefault="0048073D" w:rsidP="002C17A5">
      <w:pPr>
        <w:pStyle w:val="ListParagraph"/>
        <w:numPr>
          <w:ilvl w:val="0"/>
          <w:numId w:val="15"/>
        </w:numPr>
        <w:tabs>
          <w:tab w:val="left" w:pos="360"/>
          <w:tab w:val="left" w:pos="1980"/>
          <w:tab w:val="left" w:pos="2160"/>
        </w:tabs>
        <w:ind w:left="1440" w:right="1440"/>
        <w:rPr>
          <w:rFonts w:asciiTheme="minorHAnsi" w:hAnsiTheme="minorHAnsi"/>
          <w:bCs/>
          <w:color w:val="000000"/>
        </w:rPr>
      </w:pPr>
      <w:r w:rsidRPr="0048073D">
        <w:rPr>
          <w:rFonts w:asciiTheme="minorHAnsi" w:hAnsiTheme="minorHAnsi"/>
          <w:bCs/>
          <w:color w:val="000000"/>
        </w:rPr>
        <w:t>Aided in the creation, administration, and analysis of a pilot survey of risk behaviors on Gainesvill</w:t>
      </w:r>
      <w:r>
        <w:rPr>
          <w:rFonts w:asciiTheme="minorHAnsi" w:hAnsiTheme="minorHAnsi"/>
          <w:bCs/>
          <w:color w:val="000000"/>
        </w:rPr>
        <w:t>e emerging adults.</w:t>
      </w:r>
    </w:p>
    <w:p w14:paraId="45173ADE" w14:textId="77777777" w:rsidR="0048073D" w:rsidRPr="0048073D" w:rsidRDefault="0048073D" w:rsidP="002C17A5">
      <w:pPr>
        <w:pStyle w:val="ListParagraph"/>
        <w:numPr>
          <w:ilvl w:val="0"/>
          <w:numId w:val="15"/>
        </w:numPr>
        <w:tabs>
          <w:tab w:val="left" w:pos="360"/>
          <w:tab w:val="left" w:pos="1980"/>
          <w:tab w:val="left" w:pos="2160"/>
        </w:tabs>
        <w:ind w:left="1440" w:right="1440"/>
        <w:rPr>
          <w:rFonts w:asciiTheme="minorHAnsi" w:hAnsiTheme="minorHAnsi"/>
          <w:bCs/>
          <w:color w:val="000000"/>
        </w:rPr>
      </w:pPr>
      <w:r w:rsidRPr="0048073D">
        <w:rPr>
          <w:rFonts w:asciiTheme="minorHAnsi" w:hAnsiTheme="minorHAnsi"/>
          <w:bCs/>
          <w:color w:val="000000"/>
        </w:rPr>
        <w:t>Planned and conducted focus groups.</w:t>
      </w:r>
    </w:p>
    <w:p w14:paraId="273A2BEB" w14:textId="77777777" w:rsidR="00CC7EF4" w:rsidRDefault="00CC7EF4" w:rsidP="008F74E7">
      <w:pPr>
        <w:pStyle w:val="ListParagraph"/>
        <w:numPr>
          <w:ilvl w:val="0"/>
          <w:numId w:val="15"/>
        </w:numPr>
        <w:tabs>
          <w:tab w:val="left" w:pos="360"/>
          <w:tab w:val="left" w:pos="1980"/>
          <w:tab w:val="left" w:pos="2160"/>
        </w:tabs>
        <w:ind w:left="1440" w:right="1440"/>
        <w:rPr>
          <w:rFonts w:asciiTheme="minorHAnsi" w:hAnsiTheme="minorHAnsi"/>
          <w:bCs/>
          <w:color w:val="000000"/>
        </w:rPr>
      </w:pPr>
      <w:r w:rsidRPr="00CC7EF4">
        <w:rPr>
          <w:rFonts w:asciiTheme="minorHAnsi" w:hAnsiTheme="minorHAnsi"/>
          <w:bCs/>
          <w:color w:val="000000"/>
        </w:rPr>
        <w:t>Coordi</w:t>
      </w:r>
      <w:r w:rsidR="00EB186E">
        <w:rPr>
          <w:rFonts w:asciiTheme="minorHAnsi" w:hAnsiTheme="minorHAnsi"/>
          <w:bCs/>
          <w:color w:val="000000"/>
        </w:rPr>
        <w:t xml:space="preserve">nated </w:t>
      </w:r>
      <w:r w:rsidRPr="00CC7EF4">
        <w:rPr>
          <w:rFonts w:asciiTheme="minorHAnsi" w:hAnsiTheme="minorHAnsi"/>
          <w:bCs/>
          <w:color w:val="000000"/>
        </w:rPr>
        <w:t>with external faculty for survey development</w:t>
      </w:r>
      <w:r w:rsidR="0048073D">
        <w:rPr>
          <w:rFonts w:asciiTheme="minorHAnsi" w:hAnsiTheme="minorHAnsi"/>
          <w:bCs/>
          <w:color w:val="000000"/>
        </w:rPr>
        <w:t>.</w:t>
      </w:r>
    </w:p>
    <w:p w14:paraId="7DB3A4F8" w14:textId="77777777" w:rsidR="00CD16ED" w:rsidRDefault="00CD16ED" w:rsidP="008F74E7">
      <w:pPr>
        <w:pStyle w:val="ListParagraph"/>
        <w:numPr>
          <w:ilvl w:val="0"/>
          <w:numId w:val="15"/>
        </w:numPr>
        <w:tabs>
          <w:tab w:val="left" w:pos="360"/>
          <w:tab w:val="left" w:pos="1980"/>
          <w:tab w:val="left" w:pos="2160"/>
        </w:tabs>
        <w:ind w:left="1440" w:right="1440"/>
        <w:rPr>
          <w:rFonts w:asciiTheme="minorHAnsi" w:hAnsiTheme="minorHAnsi"/>
          <w:bCs/>
          <w:color w:val="000000"/>
        </w:rPr>
      </w:pPr>
      <w:r>
        <w:rPr>
          <w:rFonts w:asciiTheme="minorHAnsi" w:hAnsiTheme="minorHAnsi"/>
          <w:bCs/>
          <w:color w:val="000000"/>
        </w:rPr>
        <w:t xml:space="preserve">Supported faculty and students </w:t>
      </w:r>
      <w:r w:rsidR="005B46ED">
        <w:rPr>
          <w:rFonts w:asciiTheme="minorHAnsi" w:hAnsiTheme="minorHAnsi"/>
          <w:bCs/>
          <w:color w:val="000000"/>
        </w:rPr>
        <w:t>in various research needs.</w:t>
      </w:r>
    </w:p>
    <w:p w14:paraId="04BDDA02" w14:textId="485BE405" w:rsidR="00BD5C6E" w:rsidRDefault="00BD5C6E" w:rsidP="00C66E0E">
      <w:pPr>
        <w:tabs>
          <w:tab w:val="left" w:pos="360"/>
        </w:tabs>
        <w:spacing w:line="276" w:lineRule="auto"/>
        <w:rPr>
          <w:rFonts w:asciiTheme="minorHAnsi" w:hAnsiTheme="minorHAnsi"/>
          <w:b/>
          <w:color w:val="345C8C"/>
        </w:rPr>
      </w:pPr>
    </w:p>
    <w:p w14:paraId="1A09B9AD" w14:textId="4132DF16" w:rsidR="003A773D" w:rsidRPr="008C1396" w:rsidRDefault="009B562A" w:rsidP="00C66E0E">
      <w:pPr>
        <w:tabs>
          <w:tab w:val="left" w:pos="360"/>
        </w:tabs>
        <w:spacing w:line="276" w:lineRule="auto"/>
        <w:rPr>
          <w:rFonts w:asciiTheme="minorHAnsi" w:hAnsiTheme="minorHAnsi"/>
          <w:b/>
          <w:color w:val="000000"/>
        </w:rPr>
      </w:pPr>
      <w:r>
        <w:rPr>
          <w:rFonts w:asciiTheme="minorHAnsi" w:hAnsiTheme="minorHAnsi"/>
          <w:b/>
          <w:color w:val="345C8C"/>
        </w:rPr>
        <w:t>P</w:t>
      </w:r>
      <w:r w:rsidR="003A773D" w:rsidRPr="000D0E07">
        <w:rPr>
          <w:rFonts w:asciiTheme="minorHAnsi" w:hAnsiTheme="minorHAnsi"/>
          <w:b/>
          <w:color w:val="345C8C"/>
        </w:rPr>
        <w:t>sychological Assistant</w:t>
      </w:r>
      <w:r w:rsidR="003A773D">
        <w:rPr>
          <w:rFonts w:asciiTheme="minorHAnsi" w:hAnsiTheme="minorHAnsi"/>
          <w:b/>
          <w:color w:val="000000"/>
        </w:rPr>
        <w:br/>
      </w:r>
      <w:r w:rsidR="003A773D">
        <w:rPr>
          <w:rFonts w:asciiTheme="minorHAnsi" w:hAnsiTheme="minorHAnsi"/>
          <w:color w:val="000000"/>
        </w:rPr>
        <w:tab/>
      </w:r>
      <w:r w:rsidR="003A773D" w:rsidRPr="0068217C">
        <w:rPr>
          <w:rFonts w:asciiTheme="minorHAnsi" w:hAnsiTheme="minorHAnsi"/>
          <w:color w:val="000000"/>
        </w:rPr>
        <w:t xml:space="preserve">April </w:t>
      </w:r>
      <w:r w:rsidR="005D01BE" w:rsidRPr="0068217C">
        <w:rPr>
          <w:rFonts w:asciiTheme="minorHAnsi" w:hAnsiTheme="minorHAnsi"/>
          <w:color w:val="000000"/>
        </w:rPr>
        <w:t>2005</w:t>
      </w:r>
      <w:r w:rsidR="005D01BE">
        <w:rPr>
          <w:rFonts w:asciiTheme="minorHAnsi" w:hAnsiTheme="minorHAnsi"/>
          <w:color w:val="000000"/>
        </w:rPr>
        <w:t xml:space="preserve"> </w:t>
      </w:r>
      <w:r w:rsidR="005D01BE" w:rsidRPr="007775BD">
        <w:rPr>
          <w:rFonts w:asciiTheme="minorHAnsi" w:hAnsiTheme="minorHAnsi"/>
          <w:color w:val="000000"/>
          <w:szCs w:val="28"/>
        </w:rPr>
        <w:t xml:space="preserve">– </w:t>
      </w:r>
      <w:r w:rsidR="005D01BE">
        <w:rPr>
          <w:rFonts w:asciiTheme="minorHAnsi" w:hAnsiTheme="minorHAnsi"/>
          <w:color w:val="000000"/>
        </w:rPr>
        <w:t>December</w:t>
      </w:r>
      <w:r w:rsidR="003A773D" w:rsidRPr="0068217C">
        <w:rPr>
          <w:rFonts w:asciiTheme="minorHAnsi" w:hAnsiTheme="minorHAnsi"/>
          <w:color w:val="000000"/>
        </w:rPr>
        <w:t xml:space="preserve"> 2006</w:t>
      </w:r>
    </w:p>
    <w:p w14:paraId="0224DE52" w14:textId="77777777" w:rsidR="003A773D" w:rsidRDefault="003A773D" w:rsidP="00C66E0E">
      <w:pPr>
        <w:tabs>
          <w:tab w:val="left" w:pos="360"/>
        </w:tabs>
        <w:ind w:left="360"/>
        <w:rPr>
          <w:rFonts w:asciiTheme="minorHAnsi" w:hAnsiTheme="minorHAnsi"/>
          <w:i/>
          <w:color w:val="000000"/>
        </w:rPr>
      </w:pPr>
      <w:r>
        <w:rPr>
          <w:rFonts w:asciiTheme="minorHAnsi" w:hAnsiTheme="minorHAnsi"/>
          <w:i/>
          <w:color w:val="000000"/>
        </w:rPr>
        <w:tab/>
      </w:r>
      <w:r w:rsidRPr="0068217C">
        <w:rPr>
          <w:rFonts w:asciiTheme="minorHAnsi" w:hAnsiTheme="minorHAnsi"/>
          <w:i/>
          <w:color w:val="000000"/>
        </w:rPr>
        <w:t>Clinical Psychology Asso</w:t>
      </w:r>
      <w:r>
        <w:rPr>
          <w:rFonts w:asciiTheme="minorHAnsi" w:hAnsiTheme="minorHAnsi"/>
          <w:i/>
          <w:color w:val="000000"/>
        </w:rPr>
        <w:t>ciates of North Central Florida</w:t>
      </w:r>
    </w:p>
    <w:p w14:paraId="5B71934E" w14:textId="77777777" w:rsidR="003A773D" w:rsidRPr="0068217C" w:rsidRDefault="003A773D" w:rsidP="003A773D">
      <w:pPr>
        <w:tabs>
          <w:tab w:val="left" w:pos="360"/>
          <w:tab w:val="left" w:pos="2160"/>
        </w:tabs>
        <w:rPr>
          <w:rFonts w:asciiTheme="minorHAnsi" w:hAnsiTheme="minorHAnsi"/>
          <w:i/>
          <w:color w:val="000000"/>
        </w:rPr>
      </w:pPr>
    </w:p>
    <w:p w14:paraId="2F2CF4ED" w14:textId="77777777" w:rsidR="00170556" w:rsidRDefault="003A773D" w:rsidP="0048073D">
      <w:pPr>
        <w:tabs>
          <w:tab w:val="left" w:pos="360"/>
          <w:tab w:val="left" w:pos="1080"/>
          <w:tab w:val="left" w:pos="3060"/>
        </w:tabs>
        <w:ind w:left="720" w:right="90" w:hanging="1080"/>
        <w:rPr>
          <w:rFonts w:asciiTheme="minorHAnsi" w:hAnsiTheme="minorHAnsi"/>
          <w:color w:val="000000"/>
        </w:rPr>
      </w:pPr>
      <w:r>
        <w:rPr>
          <w:rFonts w:asciiTheme="minorHAnsi" w:hAnsiTheme="minorHAnsi"/>
          <w:color w:val="000000"/>
        </w:rPr>
        <w:tab/>
      </w:r>
      <w:r w:rsidR="00917DD0">
        <w:rPr>
          <w:rFonts w:asciiTheme="minorHAnsi" w:hAnsiTheme="minorHAnsi"/>
          <w:color w:val="000000"/>
        </w:rPr>
        <w:tab/>
      </w:r>
      <w:r w:rsidRPr="0068217C">
        <w:rPr>
          <w:rFonts w:asciiTheme="minorHAnsi" w:hAnsiTheme="minorHAnsi"/>
          <w:color w:val="000000"/>
        </w:rPr>
        <w:t xml:space="preserve">Conducted psychological and neuropsychological test administration and scoring, neuropsychological test batteries in clinical and forensic settings, child, adolescent, and adult IQ testing, personality assessments, report writing, database processing and data management for the Employee Assistance Program (EAP) for the City of Gainesville. </w:t>
      </w:r>
    </w:p>
    <w:p w14:paraId="6ABCED8E" w14:textId="77777777" w:rsidR="00170556" w:rsidRDefault="00170556" w:rsidP="00917DD0">
      <w:pPr>
        <w:tabs>
          <w:tab w:val="left" w:pos="360"/>
          <w:tab w:val="left" w:pos="990"/>
          <w:tab w:val="left" w:pos="3060"/>
        </w:tabs>
        <w:ind w:left="990" w:right="1620" w:hanging="990"/>
        <w:rPr>
          <w:rFonts w:asciiTheme="minorHAnsi" w:hAnsiTheme="minorHAnsi"/>
          <w:color w:val="000000"/>
        </w:rPr>
      </w:pPr>
      <w:r>
        <w:rPr>
          <w:rFonts w:asciiTheme="minorHAnsi" w:hAnsiTheme="minorHAnsi"/>
          <w:color w:val="000000"/>
        </w:rPr>
        <w:tab/>
      </w:r>
    </w:p>
    <w:p w14:paraId="6CF24909" w14:textId="398A66EE" w:rsidR="003A773D" w:rsidRDefault="00170556" w:rsidP="0048073D">
      <w:pPr>
        <w:tabs>
          <w:tab w:val="left" w:pos="360"/>
          <w:tab w:val="left" w:pos="3060"/>
        </w:tabs>
        <w:ind w:left="720" w:hanging="990"/>
        <w:rPr>
          <w:rFonts w:asciiTheme="minorHAnsi" w:hAnsiTheme="minorHAnsi"/>
          <w:color w:val="000000"/>
        </w:rPr>
      </w:pPr>
      <w:r>
        <w:rPr>
          <w:rFonts w:asciiTheme="minorHAnsi" w:hAnsiTheme="minorHAnsi"/>
          <w:color w:val="000000"/>
        </w:rPr>
        <w:tab/>
      </w:r>
      <w:r>
        <w:rPr>
          <w:rFonts w:asciiTheme="minorHAnsi" w:hAnsiTheme="minorHAnsi"/>
          <w:color w:val="000000"/>
        </w:rPr>
        <w:tab/>
        <w:t>Worked closely with psychologists in determining what tests to administer, traveled to correctional facilitie</w:t>
      </w:r>
      <w:r w:rsidR="00ED6645">
        <w:rPr>
          <w:rFonts w:asciiTheme="minorHAnsi" w:hAnsiTheme="minorHAnsi"/>
          <w:color w:val="000000"/>
        </w:rPr>
        <w:t>s for tests admin</w:t>
      </w:r>
      <w:r w:rsidR="00A067B4">
        <w:rPr>
          <w:rFonts w:asciiTheme="minorHAnsi" w:hAnsiTheme="minorHAnsi"/>
          <w:color w:val="000000"/>
        </w:rPr>
        <w:t>istrations, researched best test practices</w:t>
      </w:r>
      <w:r>
        <w:rPr>
          <w:rFonts w:asciiTheme="minorHAnsi" w:hAnsiTheme="minorHAnsi"/>
          <w:color w:val="000000"/>
        </w:rPr>
        <w:t xml:space="preserve"> </w:t>
      </w:r>
      <w:r w:rsidR="00917DD0">
        <w:rPr>
          <w:rFonts w:asciiTheme="minorHAnsi" w:hAnsiTheme="minorHAnsi"/>
          <w:color w:val="000000"/>
        </w:rPr>
        <w:t xml:space="preserve">for forensic cases. A </w:t>
      </w:r>
      <w:r w:rsidR="000D0E07">
        <w:rPr>
          <w:rFonts w:asciiTheme="minorHAnsi" w:hAnsiTheme="minorHAnsi"/>
          <w:color w:val="000000"/>
        </w:rPr>
        <w:t xml:space="preserve">detailed list of </w:t>
      </w:r>
      <w:r w:rsidR="00195BA8">
        <w:rPr>
          <w:rFonts w:asciiTheme="minorHAnsi" w:hAnsiTheme="minorHAnsi"/>
          <w:color w:val="000000"/>
        </w:rPr>
        <w:t xml:space="preserve">all </w:t>
      </w:r>
      <w:r w:rsidR="00B02278">
        <w:rPr>
          <w:rFonts w:asciiTheme="minorHAnsi" w:hAnsiTheme="minorHAnsi"/>
          <w:color w:val="000000"/>
        </w:rPr>
        <w:t xml:space="preserve">psychological and neuropsychological tests </w:t>
      </w:r>
      <w:r w:rsidR="000D0E07">
        <w:rPr>
          <w:rFonts w:asciiTheme="minorHAnsi" w:hAnsiTheme="minorHAnsi"/>
          <w:color w:val="000000"/>
        </w:rPr>
        <w:t>administ</w:t>
      </w:r>
      <w:r w:rsidR="001F1405">
        <w:rPr>
          <w:rFonts w:asciiTheme="minorHAnsi" w:hAnsiTheme="minorHAnsi"/>
          <w:color w:val="000000"/>
        </w:rPr>
        <w:t xml:space="preserve">ered can be provided upon </w:t>
      </w:r>
      <w:r w:rsidR="008D6A21">
        <w:rPr>
          <w:rFonts w:asciiTheme="minorHAnsi" w:hAnsiTheme="minorHAnsi"/>
          <w:color w:val="000000"/>
        </w:rPr>
        <w:t>request</w:t>
      </w:r>
      <w:r w:rsidR="000D0E07">
        <w:rPr>
          <w:rFonts w:asciiTheme="minorHAnsi" w:hAnsiTheme="minorHAnsi"/>
          <w:color w:val="000000"/>
        </w:rPr>
        <w:t xml:space="preserve">. </w:t>
      </w:r>
    </w:p>
    <w:p w14:paraId="25E8C00E" w14:textId="77777777" w:rsidR="00A067B4" w:rsidRDefault="00A067B4" w:rsidP="006F40EA">
      <w:pPr>
        <w:tabs>
          <w:tab w:val="left" w:pos="360"/>
          <w:tab w:val="left" w:pos="990"/>
          <w:tab w:val="left" w:pos="3060"/>
        </w:tabs>
        <w:ind w:left="990" w:right="1620" w:hanging="990"/>
        <w:rPr>
          <w:rFonts w:asciiTheme="minorHAnsi" w:hAnsiTheme="minorHAnsi"/>
          <w:color w:val="000000"/>
        </w:rPr>
      </w:pPr>
    </w:p>
    <w:p w14:paraId="6D1C8E35" w14:textId="0C1A41C6" w:rsidR="00A067B4" w:rsidRDefault="006F40EA"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Developed s</w:t>
      </w:r>
      <w:r w:rsidR="00A067B4">
        <w:rPr>
          <w:rFonts w:asciiTheme="minorHAnsi" w:hAnsiTheme="minorHAnsi"/>
          <w:color w:val="000000"/>
        </w:rPr>
        <w:t>trong interpersonal skills</w:t>
      </w:r>
      <w:r w:rsidR="005B7F74">
        <w:rPr>
          <w:rFonts w:asciiTheme="minorHAnsi" w:hAnsiTheme="minorHAnsi"/>
          <w:color w:val="000000"/>
        </w:rPr>
        <w:t>.</w:t>
      </w:r>
    </w:p>
    <w:p w14:paraId="665A1102" w14:textId="66BB5B6F" w:rsidR="007F5FE8" w:rsidRDefault="007F5FE8"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 xml:space="preserve">Administered psychometric tests in challenging environments. </w:t>
      </w:r>
    </w:p>
    <w:p w14:paraId="7B887F23" w14:textId="67A6CE09" w:rsidR="00482DCF" w:rsidRDefault="00B53357"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Summarized patient intake documentation for the psychologists</w:t>
      </w:r>
      <w:r w:rsidR="005B7F74">
        <w:rPr>
          <w:rFonts w:asciiTheme="minorHAnsi" w:hAnsiTheme="minorHAnsi"/>
          <w:color w:val="000000"/>
        </w:rPr>
        <w:t>.</w:t>
      </w:r>
    </w:p>
    <w:p w14:paraId="3E825388" w14:textId="4B0B7D38" w:rsidR="00A067B4" w:rsidRDefault="00482DCF"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Conducted l</w:t>
      </w:r>
      <w:r w:rsidR="00A067B4">
        <w:rPr>
          <w:rFonts w:asciiTheme="minorHAnsi" w:hAnsiTheme="minorHAnsi"/>
          <w:color w:val="000000"/>
        </w:rPr>
        <w:t>iterature reviews on psychological/neuropsychological testing</w:t>
      </w:r>
      <w:r w:rsidR="005B7F74">
        <w:rPr>
          <w:rFonts w:asciiTheme="minorHAnsi" w:hAnsiTheme="minorHAnsi"/>
          <w:color w:val="000000"/>
        </w:rPr>
        <w:t>.</w:t>
      </w:r>
    </w:p>
    <w:p w14:paraId="28CB5EF3" w14:textId="7B7ED79B" w:rsidR="00A067B4" w:rsidRDefault="006C6CBE"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Summarized and reported on EAP usage for the City of Gainesville</w:t>
      </w:r>
      <w:r w:rsidR="005B7F74">
        <w:rPr>
          <w:rFonts w:asciiTheme="minorHAnsi" w:hAnsiTheme="minorHAnsi"/>
          <w:color w:val="000000"/>
        </w:rPr>
        <w:t>.</w:t>
      </w:r>
    </w:p>
    <w:p w14:paraId="1D066240" w14:textId="77777777" w:rsidR="008D6A21" w:rsidRDefault="00A067B4"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t xml:space="preserve">Aided in forensic investigations related to worker’s compensation, </w:t>
      </w:r>
      <w:r w:rsidR="001F1405">
        <w:rPr>
          <w:rFonts w:asciiTheme="minorHAnsi" w:hAnsiTheme="minorHAnsi"/>
          <w:color w:val="000000"/>
        </w:rPr>
        <w:t>civil lawsuits</w:t>
      </w:r>
      <w:r w:rsidR="008D6A21">
        <w:rPr>
          <w:rFonts w:asciiTheme="minorHAnsi" w:hAnsiTheme="minorHAnsi"/>
          <w:color w:val="000000"/>
        </w:rPr>
        <w:t>, and criminal cases</w:t>
      </w:r>
      <w:r w:rsidR="00482DCF">
        <w:rPr>
          <w:rFonts w:asciiTheme="minorHAnsi" w:hAnsiTheme="minorHAnsi"/>
          <w:color w:val="000000"/>
        </w:rPr>
        <w:t>.</w:t>
      </w:r>
    </w:p>
    <w:p w14:paraId="18F40027" w14:textId="77777777" w:rsidR="00B53357" w:rsidRDefault="00B53357" w:rsidP="00482DCF">
      <w:pPr>
        <w:pStyle w:val="ListParagraph"/>
        <w:numPr>
          <w:ilvl w:val="0"/>
          <w:numId w:val="16"/>
        </w:numPr>
        <w:tabs>
          <w:tab w:val="left" w:pos="360"/>
          <w:tab w:val="left" w:pos="990"/>
          <w:tab w:val="left" w:pos="3060"/>
        </w:tabs>
        <w:ind w:left="1440"/>
        <w:rPr>
          <w:rFonts w:asciiTheme="minorHAnsi" w:hAnsiTheme="minorHAnsi"/>
          <w:color w:val="000000"/>
        </w:rPr>
      </w:pPr>
      <w:r>
        <w:rPr>
          <w:rFonts w:asciiTheme="minorHAnsi" w:hAnsiTheme="minorHAnsi"/>
          <w:color w:val="000000"/>
        </w:rPr>
        <w:lastRenderedPageBreak/>
        <w:t xml:space="preserve">Created process guides and crosswalks </w:t>
      </w:r>
      <w:r w:rsidR="00211188">
        <w:rPr>
          <w:rFonts w:asciiTheme="minorHAnsi" w:hAnsiTheme="minorHAnsi"/>
          <w:color w:val="000000"/>
        </w:rPr>
        <w:t>for various psychometric tests.</w:t>
      </w:r>
    </w:p>
    <w:p w14:paraId="6E0D186B" w14:textId="026C4A77" w:rsidR="00C60AAF" w:rsidRPr="005C2312" w:rsidRDefault="003A773D" w:rsidP="005C2312">
      <w:pPr>
        <w:tabs>
          <w:tab w:val="left" w:pos="360"/>
          <w:tab w:val="left" w:pos="990"/>
          <w:tab w:val="left" w:pos="1890"/>
          <w:tab w:val="left" w:pos="3060"/>
        </w:tabs>
        <w:ind w:right="1620"/>
        <w:rPr>
          <w:rFonts w:asciiTheme="minorHAnsi" w:hAnsiTheme="minorHAnsi"/>
          <w:color w:val="000000"/>
        </w:rPr>
      </w:pPr>
      <w:r w:rsidRPr="005C2312">
        <w:rPr>
          <w:rFonts w:asciiTheme="minorHAnsi" w:hAnsiTheme="minorHAnsi"/>
          <w:color w:val="000000"/>
        </w:rPr>
        <w:t xml:space="preserve">                                           </w:t>
      </w:r>
      <w:r w:rsidR="00C60AAF" w:rsidRPr="005C2312">
        <w:rPr>
          <w:rFonts w:asciiTheme="minorHAnsi" w:hAnsiTheme="minorHAnsi"/>
          <w:color w:val="000000"/>
        </w:rPr>
        <w:t xml:space="preserve">                                           </w:t>
      </w:r>
    </w:p>
    <w:p w14:paraId="076EB204" w14:textId="77777777" w:rsidR="008C1396" w:rsidRDefault="008C1396" w:rsidP="00A6304F">
      <w:pPr>
        <w:pBdr>
          <w:bottom w:val="single" w:sz="6" w:space="1" w:color="auto"/>
        </w:pBdr>
        <w:tabs>
          <w:tab w:val="left" w:pos="360"/>
        </w:tabs>
        <w:rPr>
          <w:rFonts w:asciiTheme="minorHAnsi" w:hAnsiTheme="minorHAnsi"/>
          <w:b/>
          <w:color w:val="000000"/>
          <w:sz w:val="28"/>
          <w:szCs w:val="28"/>
        </w:rPr>
      </w:pPr>
    </w:p>
    <w:p w14:paraId="3CB001B8" w14:textId="77777777" w:rsidR="00CB6966" w:rsidRDefault="00E862BB" w:rsidP="00820056">
      <w:pPr>
        <w:tabs>
          <w:tab w:val="left" w:pos="360"/>
        </w:tabs>
        <w:spacing w:line="276" w:lineRule="auto"/>
        <w:rPr>
          <w:rFonts w:asciiTheme="minorHAnsi" w:hAnsiTheme="minorHAnsi"/>
          <w:b/>
          <w:color w:val="345C8C"/>
          <w:sz w:val="28"/>
          <w:szCs w:val="28"/>
        </w:rPr>
      </w:pPr>
      <w:r w:rsidRPr="00820056">
        <w:rPr>
          <w:rFonts w:asciiTheme="minorHAnsi" w:hAnsiTheme="minorHAnsi"/>
          <w:b/>
          <w:color w:val="345C8C"/>
          <w:sz w:val="28"/>
          <w:szCs w:val="28"/>
        </w:rPr>
        <w:t xml:space="preserve">Teaching </w:t>
      </w:r>
      <w:r w:rsidR="00A6304F" w:rsidRPr="00820056">
        <w:rPr>
          <w:rFonts w:asciiTheme="minorHAnsi" w:hAnsiTheme="minorHAnsi"/>
          <w:b/>
          <w:color w:val="345C8C"/>
          <w:sz w:val="28"/>
          <w:szCs w:val="28"/>
        </w:rPr>
        <w:t>Experience</w:t>
      </w:r>
    </w:p>
    <w:p w14:paraId="473EC782" w14:textId="586B9DDF" w:rsidR="00820056" w:rsidRPr="00820056" w:rsidRDefault="00820056" w:rsidP="00C66E0E">
      <w:pPr>
        <w:tabs>
          <w:tab w:val="left" w:pos="360"/>
        </w:tabs>
        <w:ind w:left="360"/>
        <w:rPr>
          <w:rFonts w:asciiTheme="minorHAnsi" w:hAnsiTheme="minorHAnsi"/>
        </w:rPr>
      </w:pPr>
      <w:r w:rsidRPr="00820056">
        <w:rPr>
          <w:rFonts w:asciiTheme="minorHAnsi" w:hAnsiTheme="minorHAnsi"/>
          <w:sz w:val="22"/>
          <w:szCs w:val="22"/>
        </w:rPr>
        <w:tab/>
      </w:r>
      <w:r>
        <w:rPr>
          <w:rFonts w:asciiTheme="minorHAnsi" w:hAnsiTheme="minorHAnsi"/>
        </w:rPr>
        <w:t xml:space="preserve">August </w:t>
      </w:r>
      <w:r w:rsidRPr="00820056">
        <w:rPr>
          <w:rFonts w:asciiTheme="minorHAnsi" w:hAnsiTheme="minorHAnsi"/>
        </w:rPr>
        <w:t>200</w:t>
      </w:r>
      <w:r>
        <w:rPr>
          <w:rFonts w:asciiTheme="minorHAnsi" w:hAnsiTheme="minorHAnsi"/>
        </w:rPr>
        <w:t>8</w:t>
      </w:r>
      <w:r w:rsidRPr="00820056">
        <w:rPr>
          <w:rFonts w:asciiTheme="minorHAnsi" w:hAnsiTheme="minorHAnsi"/>
        </w:rPr>
        <w:t xml:space="preserve"> – </w:t>
      </w:r>
      <w:r>
        <w:rPr>
          <w:rFonts w:asciiTheme="minorHAnsi" w:hAnsiTheme="minorHAnsi"/>
        </w:rPr>
        <w:t xml:space="preserve">December </w:t>
      </w:r>
      <w:r w:rsidR="006C6CBE">
        <w:rPr>
          <w:rFonts w:asciiTheme="minorHAnsi" w:hAnsiTheme="minorHAnsi"/>
        </w:rPr>
        <w:t>2012</w:t>
      </w:r>
    </w:p>
    <w:p w14:paraId="4E78B3FF" w14:textId="77777777" w:rsidR="00820056" w:rsidRPr="00820056" w:rsidRDefault="00820056" w:rsidP="00C66E0E">
      <w:pPr>
        <w:tabs>
          <w:tab w:val="left" w:pos="360"/>
        </w:tabs>
        <w:ind w:left="360"/>
        <w:rPr>
          <w:rFonts w:asciiTheme="minorHAnsi" w:hAnsiTheme="minorHAnsi"/>
          <w:i/>
        </w:rPr>
      </w:pPr>
      <w:r w:rsidRPr="00820056">
        <w:rPr>
          <w:rFonts w:asciiTheme="minorHAnsi" w:hAnsiTheme="minorHAnsi"/>
        </w:rPr>
        <w:tab/>
      </w:r>
      <w:r w:rsidRPr="00820056">
        <w:rPr>
          <w:rFonts w:asciiTheme="minorHAnsi" w:hAnsiTheme="minorHAnsi"/>
          <w:i/>
        </w:rPr>
        <w:t>University of Florida, College of Public and Health Professions</w:t>
      </w:r>
    </w:p>
    <w:p w14:paraId="079E1B73" w14:textId="77777777" w:rsidR="0068217C" w:rsidRPr="0068217C" w:rsidRDefault="0068217C" w:rsidP="00A6304F">
      <w:pPr>
        <w:tabs>
          <w:tab w:val="left" w:pos="360"/>
        </w:tabs>
        <w:rPr>
          <w:rFonts w:asciiTheme="minorHAnsi" w:hAnsiTheme="minorHAnsi"/>
          <w:b/>
          <w:color w:val="000000"/>
        </w:rPr>
      </w:pPr>
    </w:p>
    <w:p w14:paraId="578FCE23" w14:textId="77777777" w:rsidR="007F6187" w:rsidRPr="009F650C" w:rsidRDefault="00917DD0" w:rsidP="009F650C">
      <w:pPr>
        <w:tabs>
          <w:tab w:val="left" w:pos="360"/>
        </w:tabs>
        <w:rPr>
          <w:rFonts w:asciiTheme="minorHAnsi" w:hAnsiTheme="minorHAnsi"/>
          <w:b/>
          <w:color w:val="000000"/>
          <w:sz w:val="22"/>
          <w:szCs w:val="22"/>
        </w:rPr>
      </w:pPr>
      <w:r>
        <w:rPr>
          <w:rFonts w:asciiTheme="minorHAnsi" w:hAnsiTheme="minorHAnsi"/>
          <w:b/>
          <w:color w:val="345C8C"/>
        </w:rPr>
        <w:tab/>
      </w:r>
      <w:r w:rsidR="0068217C" w:rsidRPr="00820056">
        <w:rPr>
          <w:rFonts w:asciiTheme="minorHAnsi" w:hAnsiTheme="minorHAnsi"/>
          <w:b/>
          <w:color w:val="345C8C"/>
        </w:rPr>
        <w:t>Graduate Teaching Assistant</w:t>
      </w:r>
      <w:r w:rsidR="00E862BB" w:rsidRPr="00820056">
        <w:rPr>
          <w:rFonts w:asciiTheme="minorHAnsi" w:hAnsiTheme="minorHAnsi"/>
          <w:b/>
          <w:color w:val="345C8C"/>
          <w:sz w:val="22"/>
          <w:szCs w:val="22"/>
        </w:rPr>
        <w:t xml:space="preserve"> </w:t>
      </w:r>
    </w:p>
    <w:p w14:paraId="42E3F9DE" w14:textId="77777777" w:rsidR="00435E1A" w:rsidRPr="0068217C" w:rsidRDefault="00435E1A" w:rsidP="00477D1F">
      <w:pPr>
        <w:tabs>
          <w:tab w:val="left" w:pos="360"/>
        </w:tabs>
        <w:ind w:left="720"/>
        <w:rPr>
          <w:rFonts w:asciiTheme="minorHAnsi" w:hAnsiTheme="minorHAnsi"/>
          <w:b/>
          <w:color w:val="000000"/>
        </w:rPr>
      </w:pPr>
    </w:p>
    <w:p w14:paraId="3EF59BBB" w14:textId="77777777" w:rsidR="008E661C" w:rsidRDefault="00B624F7" w:rsidP="00477D1F">
      <w:pPr>
        <w:pStyle w:val="ListParagraph"/>
        <w:numPr>
          <w:ilvl w:val="0"/>
          <w:numId w:val="10"/>
        </w:numPr>
        <w:ind w:left="1440"/>
        <w:rPr>
          <w:rFonts w:asciiTheme="minorHAnsi" w:hAnsiTheme="minorHAnsi"/>
          <w:color w:val="000000"/>
        </w:rPr>
      </w:pPr>
      <w:r w:rsidRPr="008E661C">
        <w:rPr>
          <w:rFonts w:asciiTheme="minorHAnsi" w:hAnsiTheme="minorHAnsi"/>
          <w:color w:val="000000"/>
        </w:rPr>
        <w:t xml:space="preserve">Social </w:t>
      </w:r>
      <w:r w:rsidR="008E661C" w:rsidRPr="008E661C">
        <w:rPr>
          <w:rFonts w:asciiTheme="minorHAnsi" w:hAnsiTheme="minorHAnsi"/>
          <w:color w:val="000000"/>
        </w:rPr>
        <w:t xml:space="preserve">&amp; Behavioral Research Methods </w:t>
      </w:r>
      <w:r w:rsidR="008E661C">
        <w:rPr>
          <w:rFonts w:asciiTheme="minorHAnsi" w:hAnsiTheme="minorHAnsi"/>
          <w:color w:val="000000"/>
        </w:rPr>
        <w:t>(2012)</w:t>
      </w:r>
    </w:p>
    <w:p w14:paraId="6F6425DB" w14:textId="77777777" w:rsidR="008E661C" w:rsidRDefault="00CB283B" w:rsidP="00477D1F">
      <w:pPr>
        <w:pStyle w:val="ListParagraph"/>
        <w:numPr>
          <w:ilvl w:val="0"/>
          <w:numId w:val="10"/>
        </w:numPr>
        <w:ind w:left="1440"/>
        <w:rPr>
          <w:rFonts w:asciiTheme="minorHAnsi" w:hAnsiTheme="minorHAnsi"/>
          <w:color w:val="000000"/>
        </w:rPr>
      </w:pPr>
      <w:r w:rsidRPr="008E661C">
        <w:rPr>
          <w:rFonts w:asciiTheme="minorHAnsi" w:hAnsiTheme="minorHAnsi"/>
          <w:color w:val="000000"/>
        </w:rPr>
        <w:t xml:space="preserve">Health Communication </w:t>
      </w:r>
      <w:r w:rsidR="008E661C">
        <w:rPr>
          <w:rFonts w:asciiTheme="minorHAnsi" w:hAnsiTheme="minorHAnsi"/>
          <w:color w:val="000000"/>
        </w:rPr>
        <w:t>(2011)</w:t>
      </w:r>
    </w:p>
    <w:p w14:paraId="700D22FD" w14:textId="77777777" w:rsidR="008E661C" w:rsidRPr="008E661C" w:rsidRDefault="00464406" w:rsidP="00477D1F">
      <w:pPr>
        <w:pStyle w:val="ListParagraph"/>
        <w:numPr>
          <w:ilvl w:val="0"/>
          <w:numId w:val="10"/>
        </w:numPr>
        <w:ind w:left="1440"/>
        <w:rPr>
          <w:rFonts w:asciiTheme="minorHAnsi" w:hAnsiTheme="minorHAnsi"/>
          <w:color w:val="000000"/>
        </w:rPr>
      </w:pPr>
      <w:r w:rsidRPr="008E661C">
        <w:rPr>
          <w:rFonts w:asciiTheme="minorHAnsi" w:hAnsiTheme="minorHAnsi"/>
        </w:rPr>
        <w:t>Research Method</w:t>
      </w:r>
      <w:r w:rsidR="008E661C" w:rsidRPr="008E661C">
        <w:rPr>
          <w:rFonts w:asciiTheme="minorHAnsi" w:hAnsiTheme="minorHAnsi"/>
        </w:rPr>
        <w:t>s and Issues in Health Science</w:t>
      </w:r>
      <w:r w:rsidR="008E661C">
        <w:rPr>
          <w:rFonts w:asciiTheme="minorHAnsi" w:hAnsiTheme="minorHAnsi"/>
        </w:rPr>
        <w:t xml:space="preserve"> (2011)</w:t>
      </w:r>
    </w:p>
    <w:p w14:paraId="43043B6C" w14:textId="77777777" w:rsidR="008E661C" w:rsidRDefault="007F6187" w:rsidP="00477D1F">
      <w:pPr>
        <w:pStyle w:val="ListParagraph"/>
        <w:numPr>
          <w:ilvl w:val="0"/>
          <w:numId w:val="10"/>
        </w:numPr>
        <w:ind w:left="1440"/>
        <w:rPr>
          <w:rFonts w:asciiTheme="minorHAnsi" w:hAnsiTheme="minorHAnsi"/>
          <w:color w:val="000000"/>
        </w:rPr>
      </w:pPr>
      <w:r w:rsidRPr="008E661C">
        <w:rPr>
          <w:rFonts w:asciiTheme="minorHAnsi" w:hAnsiTheme="minorHAnsi"/>
          <w:color w:val="000000"/>
        </w:rPr>
        <w:t xml:space="preserve">Theoretical Foundations of Public Health </w:t>
      </w:r>
      <w:r w:rsidR="008E661C">
        <w:rPr>
          <w:rFonts w:asciiTheme="minorHAnsi" w:hAnsiTheme="minorHAnsi"/>
          <w:color w:val="000000"/>
        </w:rPr>
        <w:t>(2011)</w:t>
      </w:r>
    </w:p>
    <w:p w14:paraId="14686D49" w14:textId="77777777" w:rsidR="008E661C" w:rsidRPr="008E661C" w:rsidRDefault="00EC25BD" w:rsidP="00477D1F">
      <w:pPr>
        <w:pStyle w:val="ListParagraph"/>
        <w:numPr>
          <w:ilvl w:val="0"/>
          <w:numId w:val="10"/>
        </w:numPr>
        <w:ind w:left="1440"/>
        <w:rPr>
          <w:rFonts w:asciiTheme="minorHAnsi" w:hAnsiTheme="minorHAnsi"/>
          <w:color w:val="000000"/>
        </w:rPr>
      </w:pPr>
      <w:r w:rsidRPr="008E661C">
        <w:rPr>
          <w:rFonts w:asciiTheme="minorHAnsi" w:hAnsiTheme="minorHAnsi"/>
        </w:rPr>
        <w:t>Psychological, Social, and Beha</w:t>
      </w:r>
      <w:r w:rsidR="008E661C" w:rsidRPr="008E661C">
        <w:rPr>
          <w:rFonts w:asciiTheme="minorHAnsi" w:hAnsiTheme="minorHAnsi"/>
        </w:rPr>
        <w:t xml:space="preserve">vioral Issues in Public Health </w:t>
      </w:r>
      <w:r w:rsidR="008E661C">
        <w:rPr>
          <w:rFonts w:asciiTheme="minorHAnsi" w:hAnsiTheme="minorHAnsi"/>
        </w:rPr>
        <w:t>(2010)</w:t>
      </w:r>
    </w:p>
    <w:p w14:paraId="05355533" w14:textId="77777777" w:rsidR="008E661C" w:rsidRPr="008E661C" w:rsidRDefault="00CB283B" w:rsidP="00477D1F">
      <w:pPr>
        <w:pStyle w:val="ListParagraph"/>
        <w:numPr>
          <w:ilvl w:val="0"/>
          <w:numId w:val="10"/>
        </w:numPr>
        <w:ind w:left="1440"/>
        <w:rPr>
          <w:rFonts w:asciiTheme="minorHAnsi" w:hAnsiTheme="minorHAnsi"/>
          <w:color w:val="000000"/>
        </w:rPr>
      </w:pPr>
      <w:r w:rsidRPr="008E661C">
        <w:rPr>
          <w:rFonts w:asciiTheme="minorHAnsi" w:hAnsiTheme="minorHAnsi"/>
        </w:rPr>
        <w:t xml:space="preserve">Applied and Theoretical Perspectives in Health Communication </w:t>
      </w:r>
      <w:r w:rsidR="008E661C">
        <w:rPr>
          <w:rFonts w:asciiTheme="minorHAnsi" w:hAnsiTheme="minorHAnsi"/>
        </w:rPr>
        <w:t>(2010)</w:t>
      </w:r>
    </w:p>
    <w:p w14:paraId="6A124A89" w14:textId="77777777" w:rsidR="00B624F7" w:rsidRDefault="00614632" w:rsidP="00477D1F">
      <w:pPr>
        <w:pStyle w:val="ListParagraph"/>
        <w:numPr>
          <w:ilvl w:val="0"/>
          <w:numId w:val="10"/>
        </w:numPr>
        <w:ind w:left="1440"/>
        <w:rPr>
          <w:rFonts w:asciiTheme="minorHAnsi" w:hAnsiTheme="minorHAnsi"/>
          <w:color w:val="000000"/>
        </w:rPr>
      </w:pPr>
      <w:r w:rsidRPr="008E661C">
        <w:rPr>
          <w:rFonts w:asciiTheme="minorHAnsi" w:hAnsiTheme="minorHAnsi"/>
          <w:color w:val="000000"/>
        </w:rPr>
        <w:t>Psychological, Social, and Behavioral Issues in Public Health</w:t>
      </w:r>
      <w:r w:rsidR="00315D9B">
        <w:rPr>
          <w:rFonts w:asciiTheme="minorHAnsi" w:hAnsiTheme="minorHAnsi"/>
          <w:color w:val="000000"/>
        </w:rPr>
        <w:t xml:space="preserve"> </w:t>
      </w:r>
      <w:r w:rsidR="008E661C">
        <w:rPr>
          <w:rFonts w:asciiTheme="minorHAnsi" w:hAnsiTheme="minorHAnsi"/>
          <w:color w:val="000000"/>
        </w:rPr>
        <w:t>(2008)</w:t>
      </w:r>
    </w:p>
    <w:p w14:paraId="5AC24EC6" w14:textId="77777777" w:rsidR="00B624F7" w:rsidRPr="0068217C" w:rsidRDefault="00B624F7" w:rsidP="009F650C">
      <w:pPr>
        <w:tabs>
          <w:tab w:val="left" w:pos="360"/>
        </w:tabs>
        <w:rPr>
          <w:rFonts w:asciiTheme="minorHAnsi" w:hAnsiTheme="minorHAnsi"/>
          <w:color w:val="000000"/>
        </w:rPr>
      </w:pPr>
    </w:p>
    <w:p w14:paraId="6B54D612" w14:textId="19FFB0E6" w:rsidR="0068217C" w:rsidRDefault="00917DD0" w:rsidP="006C6CBE">
      <w:pPr>
        <w:tabs>
          <w:tab w:val="left" w:pos="360"/>
        </w:tabs>
        <w:rPr>
          <w:rFonts w:asciiTheme="minorHAnsi" w:hAnsiTheme="minorHAnsi"/>
          <w:b/>
          <w:color w:val="345C8C"/>
        </w:rPr>
      </w:pPr>
      <w:r>
        <w:rPr>
          <w:rFonts w:asciiTheme="minorHAnsi" w:hAnsiTheme="minorHAnsi"/>
          <w:b/>
          <w:color w:val="345C8C"/>
        </w:rPr>
        <w:tab/>
      </w:r>
      <w:r w:rsidR="0068217C" w:rsidRPr="00820056">
        <w:rPr>
          <w:rFonts w:asciiTheme="minorHAnsi" w:hAnsiTheme="minorHAnsi"/>
          <w:b/>
          <w:color w:val="345C8C"/>
        </w:rPr>
        <w:t xml:space="preserve">Guest </w:t>
      </w:r>
      <w:r w:rsidR="008E661C" w:rsidRPr="00820056">
        <w:rPr>
          <w:rFonts w:asciiTheme="minorHAnsi" w:hAnsiTheme="minorHAnsi"/>
          <w:b/>
          <w:color w:val="345C8C"/>
        </w:rPr>
        <w:t>lecturer</w:t>
      </w:r>
      <w:r w:rsidR="0068217C" w:rsidRPr="00820056">
        <w:rPr>
          <w:rFonts w:asciiTheme="minorHAnsi" w:hAnsiTheme="minorHAnsi"/>
          <w:b/>
          <w:color w:val="345C8C"/>
        </w:rPr>
        <w:t xml:space="preserve"> </w:t>
      </w:r>
    </w:p>
    <w:p w14:paraId="30A57011" w14:textId="77777777" w:rsidR="00820056" w:rsidRDefault="00820056" w:rsidP="000549F1">
      <w:pPr>
        <w:tabs>
          <w:tab w:val="left" w:pos="360"/>
        </w:tabs>
        <w:rPr>
          <w:rFonts w:asciiTheme="minorHAnsi" w:hAnsiTheme="minorHAnsi"/>
          <w:b/>
          <w:color w:val="345C8C"/>
        </w:rPr>
      </w:pPr>
    </w:p>
    <w:p w14:paraId="55C91C02" w14:textId="76D8D986" w:rsidR="00820056" w:rsidRPr="00820056" w:rsidRDefault="00820056" w:rsidP="00917DD0">
      <w:pPr>
        <w:tabs>
          <w:tab w:val="left" w:pos="360"/>
        </w:tabs>
        <w:ind w:left="720"/>
        <w:rPr>
          <w:rFonts w:asciiTheme="minorHAnsi" w:hAnsiTheme="minorHAnsi"/>
        </w:rPr>
      </w:pPr>
      <w:r w:rsidRPr="00820056">
        <w:rPr>
          <w:rFonts w:asciiTheme="minorHAnsi" w:hAnsiTheme="minorHAnsi"/>
        </w:rPr>
        <w:t>Invited by faculty to create power point presentation</w:t>
      </w:r>
      <w:r w:rsidR="005E0092">
        <w:rPr>
          <w:rFonts w:asciiTheme="minorHAnsi" w:hAnsiTheme="minorHAnsi"/>
        </w:rPr>
        <w:t>s</w:t>
      </w:r>
      <w:r w:rsidRPr="00820056">
        <w:rPr>
          <w:rFonts w:asciiTheme="minorHAnsi" w:hAnsiTheme="minorHAnsi"/>
        </w:rPr>
        <w:t>, discussion workshops, in-class assignment</w:t>
      </w:r>
      <w:r w:rsidR="005E0092">
        <w:rPr>
          <w:rFonts w:asciiTheme="minorHAnsi" w:hAnsiTheme="minorHAnsi"/>
        </w:rPr>
        <w:t>s</w:t>
      </w:r>
      <w:r w:rsidRPr="00820056">
        <w:rPr>
          <w:rFonts w:asciiTheme="minorHAnsi" w:hAnsiTheme="minorHAnsi"/>
        </w:rPr>
        <w:t>, and engaging lectures for specific topics in high-level</w:t>
      </w:r>
      <w:r>
        <w:rPr>
          <w:rFonts w:asciiTheme="minorHAnsi" w:hAnsiTheme="minorHAnsi"/>
        </w:rPr>
        <w:t xml:space="preserve"> graduate classes, often relating to difficult or sensitive subjects. </w:t>
      </w:r>
    </w:p>
    <w:p w14:paraId="1F445EC8" w14:textId="77777777" w:rsidR="00356E19" w:rsidRPr="008E661C" w:rsidRDefault="00356E19" w:rsidP="000549F1">
      <w:pPr>
        <w:tabs>
          <w:tab w:val="left" w:pos="360"/>
        </w:tabs>
        <w:rPr>
          <w:rFonts w:asciiTheme="minorHAnsi" w:hAnsiTheme="minorHAnsi"/>
          <w:b/>
          <w:color w:val="000000"/>
        </w:rPr>
      </w:pPr>
    </w:p>
    <w:p w14:paraId="1CF4E145" w14:textId="77777777" w:rsidR="008E661C" w:rsidRDefault="0068217C" w:rsidP="00477D1F">
      <w:pPr>
        <w:pStyle w:val="ListParagraph"/>
        <w:numPr>
          <w:ilvl w:val="0"/>
          <w:numId w:val="11"/>
        </w:numPr>
        <w:tabs>
          <w:tab w:val="left" w:pos="360"/>
        </w:tabs>
        <w:ind w:left="1440"/>
        <w:rPr>
          <w:rFonts w:asciiTheme="minorHAnsi" w:hAnsiTheme="minorHAnsi"/>
          <w:color w:val="000000"/>
        </w:rPr>
      </w:pPr>
      <w:r w:rsidRPr="008E661C">
        <w:rPr>
          <w:rFonts w:asciiTheme="minorHAnsi" w:hAnsiTheme="minorHAnsi"/>
          <w:color w:val="000000"/>
        </w:rPr>
        <w:t>Civil rights, hu</w:t>
      </w:r>
      <w:r w:rsidR="008E661C">
        <w:rPr>
          <w:rFonts w:asciiTheme="minorHAnsi" w:hAnsiTheme="minorHAnsi"/>
          <w:color w:val="000000"/>
        </w:rPr>
        <w:t>man rights and health outcomes</w:t>
      </w:r>
    </w:p>
    <w:p w14:paraId="7972D9E5" w14:textId="77777777" w:rsidR="008E661C" w:rsidRPr="008E661C" w:rsidRDefault="0068217C" w:rsidP="00477D1F">
      <w:pPr>
        <w:pStyle w:val="ListParagraph"/>
        <w:numPr>
          <w:ilvl w:val="0"/>
          <w:numId w:val="11"/>
        </w:numPr>
        <w:tabs>
          <w:tab w:val="left" w:pos="360"/>
        </w:tabs>
        <w:ind w:left="1440"/>
        <w:rPr>
          <w:rFonts w:asciiTheme="minorHAnsi" w:hAnsiTheme="minorHAnsi"/>
          <w:color w:val="000000"/>
        </w:rPr>
      </w:pPr>
      <w:r w:rsidRPr="008E661C">
        <w:rPr>
          <w:rFonts w:asciiTheme="minorHAnsi" w:hAnsiTheme="minorHAnsi"/>
          <w:bCs/>
          <w:color w:val="000000"/>
        </w:rPr>
        <w:t xml:space="preserve">Process evaluation and implementation in health </w:t>
      </w:r>
      <w:r w:rsidR="008E661C">
        <w:rPr>
          <w:rFonts w:asciiTheme="minorHAnsi" w:hAnsiTheme="minorHAnsi"/>
          <w:bCs/>
          <w:color w:val="000000"/>
        </w:rPr>
        <w:t>programming</w:t>
      </w:r>
    </w:p>
    <w:p w14:paraId="461E317C" w14:textId="77777777" w:rsidR="008E661C" w:rsidRPr="008E661C" w:rsidRDefault="0068217C" w:rsidP="00477D1F">
      <w:pPr>
        <w:pStyle w:val="ListParagraph"/>
        <w:numPr>
          <w:ilvl w:val="0"/>
          <w:numId w:val="11"/>
        </w:numPr>
        <w:tabs>
          <w:tab w:val="left" w:pos="360"/>
        </w:tabs>
        <w:ind w:left="1440"/>
        <w:rPr>
          <w:rFonts w:asciiTheme="minorHAnsi" w:hAnsiTheme="minorHAnsi"/>
          <w:color w:val="000000"/>
        </w:rPr>
      </w:pPr>
      <w:r w:rsidRPr="008E661C">
        <w:rPr>
          <w:rFonts w:asciiTheme="minorHAnsi" w:hAnsiTheme="minorHAnsi"/>
          <w:bCs/>
          <w:color w:val="000000"/>
        </w:rPr>
        <w:t>Survey Methods: bias, err</w:t>
      </w:r>
      <w:r w:rsidR="008E661C">
        <w:rPr>
          <w:rFonts w:asciiTheme="minorHAnsi" w:hAnsiTheme="minorHAnsi"/>
          <w:bCs/>
          <w:color w:val="000000"/>
        </w:rPr>
        <w:t xml:space="preserve">or, validity, and reliability </w:t>
      </w:r>
    </w:p>
    <w:p w14:paraId="0F5D2F4D" w14:textId="5E828F41" w:rsidR="005471CE" w:rsidRPr="009B562A" w:rsidRDefault="0068217C" w:rsidP="0074544F">
      <w:pPr>
        <w:pStyle w:val="ListParagraph"/>
        <w:numPr>
          <w:ilvl w:val="0"/>
          <w:numId w:val="11"/>
        </w:numPr>
        <w:tabs>
          <w:tab w:val="left" w:pos="360"/>
        </w:tabs>
        <w:ind w:left="1440"/>
        <w:rPr>
          <w:rFonts w:asciiTheme="minorHAnsi" w:hAnsiTheme="minorHAnsi"/>
          <w:color w:val="000000"/>
        </w:rPr>
      </w:pPr>
      <w:r w:rsidRPr="008E661C">
        <w:rPr>
          <w:rFonts w:asciiTheme="minorHAnsi" w:hAnsiTheme="minorHAnsi"/>
          <w:bCs/>
          <w:color w:val="000000"/>
        </w:rPr>
        <w:t>Measurement Scales used in surveys</w:t>
      </w:r>
    </w:p>
    <w:p w14:paraId="51BE9338" w14:textId="77777777" w:rsidR="009B562A" w:rsidRPr="0074544F" w:rsidRDefault="009B562A" w:rsidP="009B562A">
      <w:pPr>
        <w:pStyle w:val="ListParagraph"/>
        <w:tabs>
          <w:tab w:val="left" w:pos="360"/>
        </w:tabs>
        <w:ind w:left="1440"/>
        <w:rPr>
          <w:rFonts w:asciiTheme="minorHAnsi" w:hAnsiTheme="minorHAnsi"/>
          <w:color w:val="000000"/>
        </w:rPr>
      </w:pPr>
    </w:p>
    <w:p w14:paraId="04EC5ADE" w14:textId="77777777" w:rsidR="005471CE" w:rsidRDefault="005471CE" w:rsidP="005471CE">
      <w:pPr>
        <w:pBdr>
          <w:bottom w:val="single" w:sz="6" w:space="1" w:color="auto"/>
        </w:pBdr>
        <w:tabs>
          <w:tab w:val="left" w:pos="360"/>
        </w:tabs>
        <w:spacing w:line="276" w:lineRule="auto"/>
        <w:rPr>
          <w:rFonts w:asciiTheme="minorHAnsi" w:hAnsiTheme="minorHAnsi"/>
          <w:b/>
          <w:color w:val="000000"/>
          <w:sz w:val="28"/>
          <w:szCs w:val="28"/>
        </w:rPr>
      </w:pPr>
    </w:p>
    <w:p w14:paraId="7A66AB78" w14:textId="5166E888" w:rsidR="00CF14B9" w:rsidRPr="00FC6810" w:rsidRDefault="00D2473D" w:rsidP="005471CE">
      <w:pPr>
        <w:tabs>
          <w:tab w:val="left" w:pos="360"/>
        </w:tabs>
        <w:spacing w:line="276" w:lineRule="auto"/>
        <w:rPr>
          <w:rFonts w:asciiTheme="minorHAnsi" w:hAnsiTheme="minorHAnsi"/>
          <w:b/>
          <w:color w:val="345C8C"/>
          <w:sz w:val="28"/>
          <w:szCs w:val="28"/>
        </w:rPr>
      </w:pPr>
      <w:r w:rsidRPr="00FC6810">
        <w:rPr>
          <w:rFonts w:asciiTheme="minorHAnsi" w:hAnsiTheme="minorHAnsi"/>
          <w:b/>
          <w:color w:val="345C8C"/>
          <w:sz w:val="28"/>
          <w:szCs w:val="28"/>
        </w:rPr>
        <w:t xml:space="preserve">Licenses, </w:t>
      </w:r>
      <w:r w:rsidR="00156A83" w:rsidRPr="00FC6810">
        <w:rPr>
          <w:rFonts w:asciiTheme="minorHAnsi" w:hAnsiTheme="minorHAnsi"/>
          <w:b/>
          <w:color w:val="345C8C"/>
          <w:sz w:val="28"/>
          <w:szCs w:val="28"/>
        </w:rPr>
        <w:t>Certification</w:t>
      </w:r>
      <w:r w:rsidR="006C6CBE">
        <w:rPr>
          <w:rFonts w:asciiTheme="minorHAnsi" w:hAnsiTheme="minorHAnsi"/>
          <w:b/>
          <w:color w:val="345C8C"/>
          <w:sz w:val="28"/>
          <w:szCs w:val="28"/>
        </w:rPr>
        <w:t>,</w:t>
      </w:r>
      <w:r w:rsidRPr="00FC6810">
        <w:rPr>
          <w:rFonts w:asciiTheme="minorHAnsi" w:hAnsiTheme="minorHAnsi"/>
          <w:b/>
          <w:color w:val="345C8C"/>
          <w:sz w:val="28"/>
          <w:szCs w:val="28"/>
        </w:rPr>
        <w:t xml:space="preserve"> Memberships</w:t>
      </w:r>
      <w:r w:rsidR="006C6CBE">
        <w:rPr>
          <w:rFonts w:asciiTheme="minorHAnsi" w:hAnsiTheme="minorHAnsi"/>
          <w:b/>
          <w:color w:val="345C8C"/>
          <w:sz w:val="28"/>
          <w:szCs w:val="28"/>
        </w:rPr>
        <w:t xml:space="preserve"> and Training</w:t>
      </w:r>
    </w:p>
    <w:p w14:paraId="4FCD1CF8" w14:textId="77777777" w:rsidR="00CF14B9" w:rsidRPr="0074544F" w:rsidRDefault="0074544F" w:rsidP="0074544F">
      <w:pPr>
        <w:tabs>
          <w:tab w:val="left" w:pos="1504"/>
        </w:tabs>
        <w:rPr>
          <w:rFonts w:asciiTheme="minorHAnsi" w:hAnsiTheme="minorHAnsi"/>
          <w:b/>
          <w:color w:val="000000"/>
          <w:sz w:val="22"/>
          <w:szCs w:val="28"/>
        </w:rPr>
      </w:pPr>
      <w:r>
        <w:rPr>
          <w:rFonts w:asciiTheme="minorHAnsi" w:hAnsiTheme="minorHAnsi"/>
          <w:b/>
          <w:color w:val="000000"/>
          <w:sz w:val="28"/>
          <w:szCs w:val="28"/>
        </w:rPr>
        <w:tab/>
      </w:r>
    </w:p>
    <w:p w14:paraId="0ADD3209" w14:textId="77777777" w:rsidR="00CF14B9" w:rsidRDefault="00206911" w:rsidP="00FC6810">
      <w:pPr>
        <w:pStyle w:val="ListParagraph"/>
        <w:numPr>
          <w:ilvl w:val="0"/>
          <w:numId w:val="12"/>
        </w:numPr>
        <w:tabs>
          <w:tab w:val="left" w:pos="360"/>
        </w:tabs>
        <w:ind w:firstLine="0"/>
        <w:rPr>
          <w:rFonts w:asciiTheme="minorHAnsi" w:hAnsiTheme="minorHAnsi"/>
          <w:color w:val="000000"/>
        </w:rPr>
      </w:pPr>
      <w:r w:rsidRPr="00CF14B9">
        <w:rPr>
          <w:rFonts w:asciiTheme="minorHAnsi" w:hAnsiTheme="minorHAnsi"/>
          <w:color w:val="000000"/>
        </w:rPr>
        <w:t>HIPAA 101 Medical Privacy Rule Training</w:t>
      </w:r>
    </w:p>
    <w:p w14:paraId="62D531E0" w14:textId="77777777" w:rsidR="000549F1" w:rsidRDefault="000549F1" w:rsidP="00FC6810">
      <w:pPr>
        <w:pStyle w:val="ListParagraph"/>
        <w:numPr>
          <w:ilvl w:val="0"/>
          <w:numId w:val="12"/>
        </w:numPr>
        <w:tabs>
          <w:tab w:val="left" w:pos="360"/>
        </w:tabs>
        <w:ind w:firstLine="0"/>
        <w:rPr>
          <w:rFonts w:asciiTheme="minorHAnsi" w:hAnsiTheme="minorHAnsi"/>
          <w:color w:val="000000"/>
        </w:rPr>
      </w:pPr>
      <w:r w:rsidRPr="000549F1">
        <w:rPr>
          <w:rFonts w:asciiTheme="minorHAnsi" w:hAnsiTheme="minorHAnsi"/>
          <w:color w:val="000000"/>
        </w:rPr>
        <w:t xml:space="preserve">CITI- Human Subjects Research Ethics </w:t>
      </w:r>
      <w:r>
        <w:rPr>
          <w:rFonts w:asciiTheme="minorHAnsi" w:hAnsiTheme="minorHAnsi"/>
          <w:color w:val="000000"/>
        </w:rPr>
        <w:t>Certification</w:t>
      </w:r>
    </w:p>
    <w:p w14:paraId="27E73777" w14:textId="756D0921" w:rsidR="00181295" w:rsidRDefault="00CC7EF4" w:rsidP="006C6CBE">
      <w:pPr>
        <w:pStyle w:val="ListParagraph"/>
        <w:numPr>
          <w:ilvl w:val="0"/>
          <w:numId w:val="12"/>
        </w:numPr>
        <w:tabs>
          <w:tab w:val="left" w:pos="360"/>
        </w:tabs>
        <w:ind w:left="1440"/>
        <w:rPr>
          <w:rFonts w:asciiTheme="minorHAnsi" w:hAnsiTheme="minorHAnsi"/>
          <w:color w:val="000000"/>
        </w:rPr>
      </w:pPr>
      <w:r>
        <w:rPr>
          <w:rFonts w:asciiTheme="minorHAnsi" w:hAnsiTheme="minorHAnsi"/>
          <w:color w:val="000000"/>
        </w:rPr>
        <w:t xml:space="preserve">Power and Sample Size for Multilevel and Longitudinal Study Designs </w:t>
      </w:r>
      <w:r w:rsidR="006C6CBE">
        <w:rPr>
          <w:rFonts w:asciiTheme="minorHAnsi" w:hAnsiTheme="minorHAnsi"/>
          <w:color w:val="000000"/>
        </w:rPr>
        <w:t>Certification</w:t>
      </w:r>
    </w:p>
    <w:p w14:paraId="6C47A8F1" w14:textId="1D05A745" w:rsidR="00CF14B9" w:rsidRDefault="00206911" w:rsidP="00FC6810">
      <w:pPr>
        <w:pStyle w:val="ListParagraph"/>
        <w:numPr>
          <w:ilvl w:val="0"/>
          <w:numId w:val="12"/>
        </w:numPr>
        <w:tabs>
          <w:tab w:val="left" w:pos="360"/>
        </w:tabs>
        <w:ind w:firstLine="0"/>
        <w:rPr>
          <w:rFonts w:asciiTheme="minorHAnsi" w:hAnsiTheme="minorHAnsi"/>
          <w:color w:val="000000"/>
        </w:rPr>
      </w:pPr>
      <w:r w:rsidRPr="00CF14B9">
        <w:rPr>
          <w:rFonts w:asciiTheme="minorHAnsi" w:hAnsiTheme="minorHAnsi"/>
          <w:color w:val="000000"/>
        </w:rPr>
        <w:t>Human Participant Protections Education for</w:t>
      </w:r>
      <w:r w:rsidR="00F274E8" w:rsidRPr="00CF14B9">
        <w:rPr>
          <w:rFonts w:asciiTheme="minorHAnsi" w:hAnsiTheme="minorHAnsi"/>
          <w:color w:val="000000"/>
        </w:rPr>
        <w:t xml:space="preserve"> Research Teams</w:t>
      </w:r>
      <w:r w:rsidR="006C6CBE">
        <w:rPr>
          <w:rFonts w:asciiTheme="minorHAnsi" w:hAnsiTheme="minorHAnsi"/>
          <w:color w:val="000000"/>
        </w:rPr>
        <w:t xml:space="preserve"> Training</w:t>
      </w:r>
    </w:p>
    <w:p w14:paraId="09F62ABA" w14:textId="458C6864" w:rsidR="005471CE" w:rsidRDefault="005471CE" w:rsidP="001A59F6">
      <w:pPr>
        <w:pBdr>
          <w:bottom w:val="single" w:sz="6" w:space="1" w:color="auto"/>
        </w:pBdr>
        <w:tabs>
          <w:tab w:val="left" w:pos="360"/>
        </w:tabs>
        <w:rPr>
          <w:rFonts w:asciiTheme="minorHAnsi" w:hAnsiTheme="minorHAnsi"/>
          <w:color w:val="000000"/>
        </w:rPr>
      </w:pPr>
    </w:p>
    <w:p w14:paraId="368DA1C4" w14:textId="77777777" w:rsidR="009B562A" w:rsidRDefault="009B562A" w:rsidP="001A59F6">
      <w:pPr>
        <w:pBdr>
          <w:bottom w:val="single" w:sz="6" w:space="1" w:color="auto"/>
        </w:pBdr>
        <w:tabs>
          <w:tab w:val="left" w:pos="360"/>
        </w:tabs>
        <w:rPr>
          <w:rFonts w:asciiTheme="minorHAnsi" w:hAnsiTheme="minorHAnsi"/>
          <w:color w:val="000000"/>
        </w:rPr>
      </w:pPr>
    </w:p>
    <w:p w14:paraId="43D1CAC8" w14:textId="77777777" w:rsidR="00CF14B9" w:rsidRPr="00FC6810" w:rsidRDefault="001A59F6" w:rsidP="005471CE">
      <w:pPr>
        <w:tabs>
          <w:tab w:val="left" w:pos="360"/>
        </w:tabs>
        <w:spacing w:line="276" w:lineRule="auto"/>
        <w:rPr>
          <w:rFonts w:asciiTheme="minorHAnsi" w:hAnsiTheme="minorHAnsi"/>
          <w:b/>
          <w:color w:val="345C8C"/>
          <w:sz w:val="28"/>
          <w:szCs w:val="28"/>
        </w:rPr>
      </w:pPr>
      <w:r w:rsidRPr="00FC6810">
        <w:rPr>
          <w:rFonts w:asciiTheme="minorHAnsi" w:hAnsiTheme="minorHAnsi"/>
          <w:b/>
          <w:color w:val="345C8C"/>
          <w:sz w:val="28"/>
          <w:szCs w:val="28"/>
        </w:rPr>
        <w:t>Accomplishments</w:t>
      </w:r>
    </w:p>
    <w:p w14:paraId="625D30BF" w14:textId="77777777" w:rsidR="00CF14B9" w:rsidRDefault="00CF14B9" w:rsidP="001A59F6">
      <w:pPr>
        <w:tabs>
          <w:tab w:val="left" w:pos="360"/>
        </w:tabs>
        <w:rPr>
          <w:rFonts w:asciiTheme="minorHAnsi" w:hAnsiTheme="minorHAnsi"/>
          <w:b/>
        </w:rPr>
      </w:pPr>
    </w:p>
    <w:p w14:paraId="2C240447" w14:textId="77777777" w:rsid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color w:val="000000"/>
        </w:rPr>
        <w:t>Charlotte M. Liberty Scholarship, 2011</w:t>
      </w:r>
    </w:p>
    <w:p w14:paraId="7CC4D90D" w14:textId="77777777" w:rsidR="00CF14B9" w:rsidRP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lastRenderedPageBreak/>
        <w:t>Spirit of Social and Behavioral Sciences Award, 2009</w:t>
      </w:r>
    </w:p>
    <w:p w14:paraId="26C7CFF2" w14:textId="0631DCCB" w:rsidR="00CF14B9" w:rsidRPr="00CF14B9" w:rsidRDefault="0048073D" w:rsidP="00917DD0">
      <w:pPr>
        <w:pStyle w:val="ListParagraph"/>
        <w:numPr>
          <w:ilvl w:val="0"/>
          <w:numId w:val="13"/>
        </w:numPr>
        <w:tabs>
          <w:tab w:val="left" w:pos="360"/>
        </w:tabs>
        <w:ind w:left="1080" w:firstLine="0"/>
        <w:rPr>
          <w:rFonts w:asciiTheme="minorHAnsi" w:hAnsiTheme="minorHAnsi"/>
          <w:color w:val="000000"/>
        </w:rPr>
      </w:pPr>
      <w:r>
        <w:rPr>
          <w:rFonts w:asciiTheme="minorHAnsi" w:hAnsiTheme="minorHAnsi"/>
        </w:rPr>
        <w:t>Phi Beta Kappa</w:t>
      </w:r>
      <w:r w:rsidR="006C6CBE">
        <w:rPr>
          <w:rFonts w:asciiTheme="minorHAnsi" w:hAnsiTheme="minorHAnsi"/>
        </w:rPr>
        <w:t xml:space="preserve"> Honor Society, 2005</w:t>
      </w:r>
    </w:p>
    <w:p w14:paraId="5A813315" w14:textId="38810CB1" w:rsidR="00CF14B9" w:rsidRP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t xml:space="preserve">Golden </w:t>
      </w:r>
      <w:r w:rsidR="0048073D">
        <w:rPr>
          <w:rFonts w:asciiTheme="minorHAnsi" w:hAnsiTheme="minorHAnsi"/>
        </w:rPr>
        <w:t>Key International Honor Society</w:t>
      </w:r>
      <w:r w:rsidR="006C6CBE">
        <w:rPr>
          <w:rFonts w:asciiTheme="minorHAnsi" w:hAnsiTheme="minorHAnsi"/>
        </w:rPr>
        <w:t xml:space="preserve">, 2005 </w:t>
      </w:r>
    </w:p>
    <w:p w14:paraId="29918100" w14:textId="78E04295" w:rsid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color w:val="000000"/>
        </w:rPr>
        <w:t>Award of Excellence in Writing in Psychology, 2005</w:t>
      </w:r>
    </w:p>
    <w:p w14:paraId="4E0EA4B5" w14:textId="77777777" w:rsidR="00CF14B9" w:rsidRP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t>University of Florida Dean’s List, Fall/Spring 2004, Summer 2003</w:t>
      </w:r>
    </w:p>
    <w:p w14:paraId="22D18714" w14:textId="77777777" w:rsidR="00CF14B9" w:rsidRP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t>The National Dean’s List, 2002</w:t>
      </w:r>
    </w:p>
    <w:p w14:paraId="5B37BD24" w14:textId="77777777" w:rsidR="00CF14B9" w:rsidRPr="00CF14B9"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t>National Society of Collegiate Scholars, 2002</w:t>
      </w:r>
    </w:p>
    <w:p w14:paraId="703C7DED" w14:textId="77777777" w:rsidR="000E6D61" w:rsidRDefault="001A59F6" w:rsidP="00917DD0">
      <w:pPr>
        <w:pStyle w:val="ListParagraph"/>
        <w:numPr>
          <w:ilvl w:val="0"/>
          <w:numId w:val="13"/>
        </w:numPr>
        <w:tabs>
          <w:tab w:val="left" w:pos="360"/>
        </w:tabs>
        <w:ind w:left="1080" w:firstLine="0"/>
        <w:rPr>
          <w:rFonts w:asciiTheme="minorHAnsi" w:hAnsiTheme="minorHAnsi"/>
          <w:color w:val="000000"/>
        </w:rPr>
      </w:pPr>
      <w:r w:rsidRPr="00CF14B9">
        <w:rPr>
          <w:rFonts w:asciiTheme="minorHAnsi" w:hAnsiTheme="minorHAnsi"/>
        </w:rPr>
        <w:t xml:space="preserve">Alfred I. </w:t>
      </w:r>
      <w:proofErr w:type="spellStart"/>
      <w:r w:rsidRPr="00CF14B9">
        <w:rPr>
          <w:rFonts w:asciiTheme="minorHAnsi" w:hAnsiTheme="minorHAnsi"/>
        </w:rPr>
        <w:t>duPont</w:t>
      </w:r>
      <w:proofErr w:type="spellEnd"/>
      <w:r w:rsidRPr="00CF14B9">
        <w:rPr>
          <w:rFonts w:asciiTheme="minorHAnsi" w:hAnsiTheme="minorHAnsi"/>
        </w:rPr>
        <w:t xml:space="preserve"> Scholarship,</w:t>
      </w:r>
      <w:r w:rsidRPr="00CF14B9">
        <w:rPr>
          <w:rFonts w:asciiTheme="minorHAnsi" w:hAnsiTheme="minorHAnsi"/>
          <w:b/>
          <w:color w:val="000000"/>
          <w:sz w:val="28"/>
          <w:szCs w:val="28"/>
        </w:rPr>
        <w:t xml:space="preserve"> </w:t>
      </w:r>
      <w:r w:rsidRPr="00CF14B9">
        <w:rPr>
          <w:rFonts w:asciiTheme="minorHAnsi" w:hAnsiTheme="minorHAnsi"/>
          <w:color w:val="000000"/>
        </w:rPr>
        <w:t>2003</w:t>
      </w:r>
    </w:p>
    <w:p w14:paraId="5BB7DEB0" w14:textId="06B4535E" w:rsidR="00524CE9" w:rsidRDefault="00524CE9" w:rsidP="00B02278">
      <w:pPr>
        <w:pStyle w:val="ListParagraph"/>
        <w:tabs>
          <w:tab w:val="left" w:pos="360"/>
        </w:tabs>
        <w:ind w:left="1080"/>
        <w:rPr>
          <w:rFonts w:asciiTheme="minorHAnsi" w:hAnsiTheme="minorHAnsi"/>
          <w:color w:val="000000"/>
        </w:rPr>
      </w:pPr>
    </w:p>
    <w:p w14:paraId="17CBEB6F" w14:textId="362E7331" w:rsidR="00BD5C6E" w:rsidRDefault="00BD5C6E" w:rsidP="000F2162">
      <w:pPr>
        <w:rPr>
          <w:rFonts w:asciiTheme="minorHAnsi" w:hAnsiTheme="minorHAnsi"/>
          <w:b/>
          <w:bCs/>
        </w:rPr>
      </w:pPr>
    </w:p>
    <w:sectPr w:rsidR="00BD5C6E" w:rsidSect="00DD1B3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550B" w14:textId="77777777" w:rsidR="00CB24C5" w:rsidRDefault="00CB24C5">
      <w:r>
        <w:separator/>
      </w:r>
    </w:p>
  </w:endnote>
  <w:endnote w:type="continuationSeparator" w:id="0">
    <w:p w14:paraId="77AD4F7F" w14:textId="77777777" w:rsidR="00CB24C5" w:rsidRDefault="00CB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135D" w14:textId="77777777" w:rsidR="002535FF" w:rsidRDefault="00640499" w:rsidP="007D4CEA">
    <w:pPr>
      <w:pStyle w:val="Footer"/>
      <w:framePr w:wrap="around" w:vAnchor="text" w:hAnchor="margin" w:xAlign="center" w:y="1"/>
      <w:rPr>
        <w:rStyle w:val="PageNumber"/>
      </w:rPr>
    </w:pPr>
    <w:r>
      <w:rPr>
        <w:rStyle w:val="PageNumber"/>
      </w:rPr>
      <w:fldChar w:fldCharType="begin"/>
    </w:r>
    <w:r w:rsidR="002535FF">
      <w:rPr>
        <w:rStyle w:val="PageNumber"/>
      </w:rPr>
      <w:instrText xml:space="preserve">PAGE  </w:instrText>
    </w:r>
    <w:r>
      <w:rPr>
        <w:rStyle w:val="PageNumber"/>
      </w:rPr>
      <w:fldChar w:fldCharType="end"/>
    </w:r>
  </w:p>
  <w:p w14:paraId="6746C2FB" w14:textId="77777777" w:rsidR="002535FF" w:rsidRDefault="0025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B1B7" w14:textId="3A95B75C" w:rsidR="002535FF" w:rsidRPr="00654F2B" w:rsidRDefault="00640499" w:rsidP="007D4CEA">
    <w:pPr>
      <w:pStyle w:val="Footer"/>
      <w:framePr w:wrap="around" w:vAnchor="text" w:hAnchor="margin" w:xAlign="center" w:y="1"/>
      <w:rPr>
        <w:rStyle w:val="PageNumber"/>
        <w:rFonts w:asciiTheme="minorHAnsi" w:hAnsiTheme="minorHAnsi"/>
      </w:rPr>
    </w:pPr>
    <w:r>
      <w:rPr>
        <w:rStyle w:val="PageNumber"/>
      </w:rPr>
      <w:fldChar w:fldCharType="begin"/>
    </w:r>
    <w:r w:rsidR="002535FF">
      <w:rPr>
        <w:rStyle w:val="PageNumber"/>
      </w:rPr>
      <w:instrText xml:space="preserve">PAGE  </w:instrText>
    </w:r>
    <w:r>
      <w:rPr>
        <w:rStyle w:val="PageNumber"/>
      </w:rPr>
      <w:fldChar w:fldCharType="separate"/>
    </w:r>
    <w:r w:rsidR="00164574">
      <w:rPr>
        <w:rStyle w:val="PageNumber"/>
        <w:noProof/>
      </w:rPr>
      <w:t>4</w:t>
    </w:r>
    <w:r>
      <w:rPr>
        <w:rStyle w:val="PageNumber"/>
      </w:rPr>
      <w:fldChar w:fldCharType="end"/>
    </w:r>
  </w:p>
  <w:p w14:paraId="50747067" w14:textId="77777777" w:rsidR="002535FF" w:rsidRDefault="0025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5C6D" w14:textId="77777777" w:rsidR="00CB24C5" w:rsidRDefault="00CB24C5">
      <w:r>
        <w:separator/>
      </w:r>
    </w:p>
  </w:footnote>
  <w:footnote w:type="continuationSeparator" w:id="0">
    <w:p w14:paraId="241D0A95" w14:textId="77777777" w:rsidR="00CB24C5" w:rsidRDefault="00CB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D5D3" w14:textId="77777777" w:rsidR="00477D1F" w:rsidRPr="00477D1F" w:rsidRDefault="00477D1F" w:rsidP="00477D1F">
    <w:pPr>
      <w:pStyle w:val="Header"/>
      <w:jc w:val="right"/>
      <w:rPr>
        <w:rFonts w:asciiTheme="minorHAnsi" w:hAnsiTheme="minorHAnsi"/>
        <w:sz w:val="22"/>
      </w:rPr>
    </w:pPr>
    <w:r w:rsidRPr="00477D1F">
      <w:rPr>
        <w:rFonts w:asciiTheme="minorHAnsi" w:hAnsiTheme="minorHAnsi"/>
        <w:sz w:val="22"/>
      </w:rPr>
      <w:t>Magali Jorand-Fletcher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0135" w14:textId="77777777" w:rsidR="00477D1F" w:rsidRDefault="00477D1F" w:rsidP="00477D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FB"/>
    <w:multiLevelType w:val="hybridMultilevel"/>
    <w:tmpl w:val="9556957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8097A3E"/>
    <w:multiLevelType w:val="hybridMultilevel"/>
    <w:tmpl w:val="00C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A29"/>
    <w:multiLevelType w:val="hybridMultilevel"/>
    <w:tmpl w:val="48F8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03520"/>
    <w:multiLevelType w:val="hybridMultilevel"/>
    <w:tmpl w:val="89EEF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3040BE"/>
    <w:multiLevelType w:val="hybridMultilevel"/>
    <w:tmpl w:val="14521096"/>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86" w:hanging="360"/>
      </w:pPr>
      <w:rPr>
        <w:rFonts w:ascii="Courier New" w:hAnsi="Courier New" w:cs="Courier New" w:hint="default"/>
      </w:rPr>
    </w:lvl>
    <w:lvl w:ilvl="2" w:tplc="04090005" w:tentative="1">
      <w:start w:val="1"/>
      <w:numFmt w:val="bullet"/>
      <w:lvlText w:val=""/>
      <w:lvlJc w:val="left"/>
      <w:pPr>
        <w:ind w:left="906" w:hanging="360"/>
      </w:pPr>
      <w:rPr>
        <w:rFonts w:ascii="Wingdings" w:hAnsi="Wingdings" w:hint="default"/>
      </w:rPr>
    </w:lvl>
    <w:lvl w:ilvl="3" w:tplc="04090001" w:tentative="1">
      <w:start w:val="1"/>
      <w:numFmt w:val="bullet"/>
      <w:lvlText w:val=""/>
      <w:lvlJc w:val="left"/>
      <w:pPr>
        <w:ind w:left="1626" w:hanging="360"/>
      </w:pPr>
      <w:rPr>
        <w:rFonts w:ascii="Symbol" w:hAnsi="Symbol" w:hint="default"/>
      </w:rPr>
    </w:lvl>
    <w:lvl w:ilvl="4" w:tplc="04090003" w:tentative="1">
      <w:start w:val="1"/>
      <w:numFmt w:val="bullet"/>
      <w:lvlText w:val="o"/>
      <w:lvlJc w:val="left"/>
      <w:pPr>
        <w:ind w:left="2346" w:hanging="360"/>
      </w:pPr>
      <w:rPr>
        <w:rFonts w:ascii="Courier New" w:hAnsi="Courier New" w:cs="Courier New" w:hint="default"/>
      </w:rPr>
    </w:lvl>
    <w:lvl w:ilvl="5" w:tplc="04090005" w:tentative="1">
      <w:start w:val="1"/>
      <w:numFmt w:val="bullet"/>
      <w:lvlText w:val=""/>
      <w:lvlJc w:val="left"/>
      <w:pPr>
        <w:ind w:left="3066" w:hanging="360"/>
      </w:pPr>
      <w:rPr>
        <w:rFonts w:ascii="Wingdings" w:hAnsi="Wingdings" w:hint="default"/>
      </w:rPr>
    </w:lvl>
    <w:lvl w:ilvl="6" w:tplc="04090001" w:tentative="1">
      <w:start w:val="1"/>
      <w:numFmt w:val="bullet"/>
      <w:lvlText w:val=""/>
      <w:lvlJc w:val="left"/>
      <w:pPr>
        <w:ind w:left="3786" w:hanging="360"/>
      </w:pPr>
      <w:rPr>
        <w:rFonts w:ascii="Symbol" w:hAnsi="Symbol" w:hint="default"/>
      </w:rPr>
    </w:lvl>
    <w:lvl w:ilvl="7" w:tplc="04090003" w:tentative="1">
      <w:start w:val="1"/>
      <w:numFmt w:val="bullet"/>
      <w:lvlText w:val="o"/>
      <w:lvlJc w:val="left"/>
      <w:pPr>
        <w:ind w:left="4506" w:hanging="360"/>
      </w:pPr>
      <w:rPr>
        <w:rFonts w:ascii="Courier New" w:hAnsi="Courier New" w:cs="Courier New" w:hint="default"/>
      </w:rPr>
    </w:lvl>
    <w:lvl w:ilvl="8" w:tplc="04090005" w:tentative="1">
      <w:start w:val="1"/>
      <w:numFmt w:val="bullet"/>
      <w:lvlText w:val=""/>
      <w:lvlJc w:val="left"/>
      <w:pPr>
        <w:ind w:left="5226" w:hanging="360"/>
      </w:pPr>
      <w:rPr>
        <w:rFonts w:ascii="Wingdings" w:hAnsi="Wingdings" w:hint="default"/>
      </w:rPr>
    </w:lvl>
  </w:abstractNum>
  <w:abstractNum w:abstractNumId="5" w15:restartNumberingAfterBreak="0">
    <w:nsid w:val="2CA85EC2"/>
    <w:multiLevelType w:val="hybridMultilevel"/>
    <w:tmpl w:val="84285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EA3D5B"/>
    <w:multiLevelType w:val="hybridMultilevel"/>
    <w:tmpl w:val="107CE1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D565D3E"/>
    <w:multiLevelType w:val="multilevel"/>
    <w:tmpl w:val="AA2C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13CE4"/>
    <w:multiLevelType w:val="hybridMultilevel"/>
    <w:tmpl w:val="8812BB34"/>
    <w:lvl w:ilvl="0" w:tplc="D248B2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496333"/>
    <w:multiLevelType w:val="hybridMultilevel"/>
    <w:tmpl w:val="D4F68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256613"/>
    <w:multiLevelType w:val="hybridMultilevel"/>
    <w:tmpl w:val="4D86A1C4"/>
    <w:lvl w:ilvl="0" w:tplc="D248B262">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5CC778B6"/>
    <w:multiLevelType w:val="hybridMultilevel"/>
    <w:tmpl w:val="738C1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540D89"/>
    <w:multiLevelType w:val="hybridMultilevel"/>
    <w:tmpl w:val="DC7A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2081A"/>
    <w:multiLevelType w:val="hybridMultilevel"/>
    <w:tmpl w:val="0C88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076AB3"/>
    <w:multiLevelType w:val="hybridMultilevel"/>
    <w:tmpl w:val="67C4506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7640403E"/>
    <w:multiLevelType w:val="hybridMultilevel"/>
    <w:tmpl w:val="F18AF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882408"/>
    <w:multiLevelType w:val="hybridMultilevel"/>
    <w:tmpl w:val="1F345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433CE8"/>
    <w:multiLevelType w:val="hybridMultilevel"/>
    <w:tmpl w:val="98AEB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7"/>
  </w:num>
  <w:num w:numId="4">
    <w:abstractNumId w:val="16"/>
  </w:num>
  <w:num w:numId="5">
    <w:abstractNumId w:val="9"/>
  </w:num>
  <w:num w:numId="6">
    <w:abstractNumId w:val="14"/>
  </w:num>
  <w:num w:numId="7">
    <w:abstractNumId w:val="17"/>
  </w:num>
  <w:num w:numId="8">
    <w:abstractNumId w:val="10"/>
  </w:num>
  <w:num w:numId="9">
    <w:abstractNumId w:val="8"/>
  </w:num>
  <w:num w:numId="10">
    <w:abstractNumId w:val="1"/>
  </w:num>
  <w:num w:numId="11">
    <w:abstractNumId w:val="13"/>
  </w:num>
  <w:num w:numId="12">
    <w:abstractNumId w:val="5"/>
  </w:num>
  <w:num w:numId="13">
    <w:abstractNumId w:val="15"/>
  </w:num>
  <w:num w:numId="14">
    <w:abstractNumId w:val="12"/>
  </w:num>
  <w:num w:numId="15">
    <w:abstractNumId w:val="0"/>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C4"/>
    <w:rsid w:val="00001113"/>
    <w:rsid w:val="00004BD5"/>
    <w:rsid w:val="0000792C"/>
    <w:rsid w:val="00011D69"/>
    <w:rsid w:val="00046997"/>
    <w:rsid w:val="000512AA"/>
    <w:rsid w:val="00053FEC"/>
    <w:rsid w:val="000549F1"/>
    <w:rsid w:val="000611FE"/>
    <w:rsid w:val="000656FE"/>
    <w:rsid w:val="0007403D"/>
    <w:rsid w:val="000834E9"/>
    <w:rsid w:val="000837CB"/>
    <w:rsid w:val="000C0EFD"/>
    <w:rsid w:val="000C3E5E"/>
    <w:rsid w:val="000C4DF8"/>
    <w:rsid w:val="000D0E07"/>
    <w:rsid w:val="000D228D"/>
    <w:rsid w:val="000D3E6B"/>
    <w:rsid w:val="000E6D61"/>
    <w:rsid w:val="000F2162"/>
    <w:rsid w:val="00100D05"/>
    <w:rsid w:val="00107D86"/>
    <w:rsid w:val="00114C97"/>
    <w:rsid w:val="00123D31"/>
    <w:rsid w:val="00131A9B"/>
    <w:rsid w:val="00133CA9"/>
    <w:rsid w:val="00141F9C"/>
    <w:rsid w:val="0015610E"/>
    <w:rsid w:val="00156A83"/>
    <w:rsid w:val="00164574"/>
    <w:rsid w:val="00170556"/>
    <w:rsid w:val="00181295"/>
    <w:rsid w:val="00195BA8"/>
    <w:rsid w:val="00196339"/>
    <w:rsid w:val="001966D0"/>
    <w:rsid w:val="001A3EBB"/>
    <w:rsid w:val="001A59F6"/>
    <w:rsid w:val="001B045C"/>
    <w:rsid w:val="001B3E99"/>
    <w:rsid w:val="001D7736"/>
    <w:rsid w:val="001E3BFE"/>
    <w:rsid w:val="001E4180"/>
    <w:rsid w:val="001F1405"/>
    <w:rsid w:val="001F5F96"/>
    <w:rsid w:val="001F6BDC"/>
    <w:rsid w:val="0020140A"/>
    <w:rsid w:val="00202B71"/>
    <w:rsid w:val="00206911"/>
    <w:rsid w:val="00211188"/>
    <w:rsid w:val="002139B3"/>
    <w:rsid w:val="00217983"/>
    <w:rsid w:val="002353FA"/>
    <w:rsid w:val="002445B2"/>
    <w:rsid w:val="00246E5C"/>
    <w:rsid w:val="00247C9B"/>
    <w:rsid w:val="0025345B"/>
    <w:rsid w:val="002535FF"/>
    <w:rsid w:val="00256ED7"/>
    <w:rsid w:val="002578EA"/>
    <w:rsid w:val="00262AB8"/>
    <w:rsid w:val="00275E44"/>
    <w:rsid w:val="002A04C1"/>
    <w:rsid w:val="002A4AD1"/>
    <w:rsid w:val="002C565D"/>
    <w:rsid w:val="002E776C"/>
    <w:rsid w:val="002F458F"/>
    <w:rsid w:val="00315D9B"/>
    <w:rsid w:val="00322B2C"/>
    <w:rsid w:val="00331F23"/>
    <w:rsid w:val="00341A9E"/>
    <w:rsid w:val="00356E19"/>
    <w:rsid w:val="00360316"/>
    <w:rsid w:val="0036778E"/>
    <w:rsid w:val="00376844"/>
    <w:rsid w:val="00397638"/>
    <w:rsid w:val="003A773D"/>
    <w:rsid w:val="003D6BE3"/>
    <w:rsid w:val="003E2EE1"/>
    <w:rsid w:val="003F2D63"/>
    <w:rsid w:val="004256D7"/>
    <w:rsid w:val="00435E1A"/>
    <w:rsid w:val="00443FF1"/>
    <w:rsid w:val="00452726"/>
    <w:rsid w:val="00457E82"/>
    <w:rsid w:val="00461F52"/>
    <w:rsid w:val="00464406"/>
    <w:rsid w:val="00477D1F"/>
    <w:rsid w:val="0048073D"/>
    <w:rsid w:val="00482DCF"/>
    <w:rsid w:val="004873C0"/>
    <w:rsid w:val="004A2371"/>
    <w:rsid w:val="004B2562"/>
    <w:rsid w:val="004C0C90"/>
    <w:rsid w:val="004C111F"/>
    <w:rsid w:val="004C352B"/>
    <w:rsid w:val="004C49B1"/>
    <w:rsid w:val="004F04AB"/>
    <w:rsid w:val="00507991"/>
    <w:rsid w:val="00524CE9"/>
    <w:rsid w:val="005355A8"/>
    <w:rsid w:val="005453E4"/>
    <w:rsid w:val="00545731"/>
    <w:rsid w:val="005471CE"/>
    <w:rsid w:val="00552850"/>
    <w:rsid w:val="00557550"/>
    <w:rsid w:val="0056581E"/>
    <w:rsid w:val="005658CC"/>
    <w:rsid w:val="005702E2"/>
    <w:rsid w:val="0057262D"/>
    <w:rsid w:val="005810C0"/>
    <w:rsid w:val="005856C4"/>
    <w:rsid w:val="00585FCF"/>
    <w:rsid w:val="00587791"/>
    <w:rsid w:val="00591036"/>
    <w:rsid w:val="00595FF3"/>
    <w:rsid w:val="005A11B1"/>
    <w:rsid w:val="005A5A3A"/>
    <w:rsid w:val="005B427F"/>
    <w:rsid w:val="005B46ED"/>
    <w:rsid w:val="005B4D3C"/>
    <w:rsid w:val="005B7F74"/>
    <w:rsid w:val="005C2312"/>
    <w:rsid w:val="005D01BE"/>
    <w:rsid w:val="005D2934"/>
    <w:rsid w:val="005E0092"/>
    <w:rsid w:val="005F1C0B"/>
    <w:rsid w:val="00600BD7"/>
    <w:rsid w:val="006108F8"/>
    <w:rsid w:val="00614632"/>
    <w:rsid w:val="006249A2"/>
    <w:rsid w:val="00630E78"/>
    <w:rsid w:val="00632C5E"/>
    <w:rsid w:val="006339FE"/>
    <w:rsid w:val="00640499"/>
    <w:rsid w:val="00652F32"/>
    <w:rsid w:val="00654ACF"/>
    <w:rsid w:val="00654F2B"/>
    <w:rsid w:val="00661E47"/>
    <w:rsid w:val="00662A8F"/>
    <w:rsid w:val="0068217C"/>
    <w:rsid w:val="00687094"/>
    <w:rsid w:val="006B0F3C"/>
    <w:rsid w:val="006B43C1"/>
    <w:rsid w:val="006C2425"/>
    <w:rsid w:val="006C6CBE"/>
    <w:rsid w:val="006D2CC9"/>
    <w:rsid w:val="006E3242"/>
    <w:rsid w:val="006F40EA"/>
    <w:rsid w:val="00705406"/>
    <w:rsid w:val="0070597A"/>
    <w:rsid w:val="00706B79"/>
    <w:rsid w:val="007165C8"/>
    <w:rsid w:val="00720319"/>
    <w:rsid w:val="007311F9"/>
    <w:rsid w:val="00731AA8"/>
    <w:rsid w:val="00743668"/>
    <w:rsid w:val="0074544F"/>
    <w:rsid w:val="00752601"/>
    <w:rsid w:val="00753500"/>
    <w:rsid w:val="007552FC"/>
    <w:rsid w:val="007561BF"/>
    <w:rsid w:val="007775BD"/>
    <w:rsid w:val="00783EF1"/>
    <w:rsid w:val="00787BA5"/>
    <w:rsid w:val="007938B3"/>
    <w:rsid w:val="007B03EC"/>
    <w:rsid w:val="007B3092"/>
    <w:rsid w:val="007C227E"/>
    <w:rsid w:val="007D07D4"/>
    <w:rsid w:val="007D3DAF"/>
    <w:rsid w:val="007D4CEA"/>
    <w:rsid w:val="007F5FE8"/>
    <w:rsid w:val="007F6187"/>
    <w:rsid w:val="00800B5B"/>
    <w:rsid w:val="00812AE8"/>
    <w:rsid w:val="00814013"/>
    <w:rsid w:val="00820056"/>
    <w:rsid w:val="00820931"/>
    <w:rsid w:val="00821F9B"/>
    <w:rsid w:val="008267AD"/>
    <w:rsid w:val="008338DE"/>
    <w:rsid w:val="00840F2F"/>
    <w:rsid w:val="008428FE"/>
    <w:rsid w:val="00846625"/>
    <w:rsid w:val="00866EAD"/>
    <w:rsid w:val="008671B8"/>
    <w:rsid w:val="008829B3"/>
    <w:rsid w:val="008B21E1"/>
    <w:rsid w:val="008C1396"/>
    <w:rsid w:val="008C5FFD"/>
    <w:rsid w:val="008D6A21"/>
    <w:rsid w:val="008E661C"/>
    <w:rsid w:val="008F528A"/>
    <w:rsid w:val="008F74E7"/>
    <w:rsid w:val="00915B14"/>
    <w:rsid w:val="00917DD0"/>
    <w:rsid w:val="009242FB"/>
    <w:rsid w:val="009315BE"/>
    <w:rsid w:val="00944794"/>
    <w:rsid w:val="009460BA"/>
    <w:rsid w:val="0094627F"/>
    <w:rsid w:val="009503A1"/>
    <w:rsid w:val="00966E89"/>
    <w:rsid w:val="009719E7"/>
    <w:rsid w:val="00976DDF"/>
    <w:rsid w:val="009809F5"/>
    <w:rsid w:val="00985384"/>
    <w:rsid w:val="0098723E"/>
    <w:rsid w:val="00992BD7"/>
    <w:rsid w:val="009A4C72"/>
    <w:rsid w:val="009A5B79"/>
    <w:rsid w:val="009B474C"/>
    <w:rsid w:val="009B562A"/>
    <w:rsid w:val="009D12E2"/>
    <w:rsid w:val="009E735C"/>
    <w:rsid w:val="009F01A9"/>
    <w:rsid w:val="009F650C"/>
    <w:rsid w:val="00A067B4"/>
    <w:rsid w:val="00A13CDE"/>
    <w:rsid w:val="00A234E4"/>
    <w:rsid w:val="00A249B6"/>
    <w:rsid w:val="00A278AA"/>
    <w:rsid w:val="00A411DB"/>
    <w:rsid w:val="00A43B97"/>
    <w:rsid w:val="00A55FCB"/>
    <w:rsid w:val="00A57350"/>
    <w:rsid w:val="00A6304F"/>
    <w:rsid w:val="00A74371"/>
    <w:rsid w:val="00A8310F"/>
    <w:rsid w:val="00A96AA0"/>
    <w:rsid w:val="00AA5A06"/>
    <w:rsid w:val="00AB1A82"/>
    <w:rsid w:val="00AC6917"/>
    <w:rsid w:val="00AD4B72"/>
    <w:rsid w:val="00AD66CF"/>
    <w:rsid w:val="00AE4598"/>
    <w:rsid w:val="00AF0C51"/>
    <w:rsid w:val="00B02278"/>
    <w:rsid w:val="00B03DBE"/>
    <w:rsid w:val="00B344AD"/>
    <w:rsid w:val="00B42DCD"/>
    <w:rsid w:val="00B53357"/>
    <w:rsid w:val="00B624F7"/>
    <w:rsid w:val="00B75110"/>
    <w:rsid w:val="00B75EA9"/>
    <w:rsid w:val="00B91CFC"/>
    <w:rsid w:val="00BC1667"/>
    <w:rsid w:val="00BC66A1"/>
    <w:rsid w:val="00BC7FC4"/>
    <w:rsid w:val="00BD2E57"/>
    <w:rsid w:val="00BD5C6E"/>
    <w:rsid w:val="00BD70DA"/>
    <w:rsid w:val="00C26E0A"/>
    <w:rsid w:val="00C30B7E"/>
    <w:rsid w:val="00C33DA5"/>
    <w:rsid w:val="00C47CC5"/>
    <w:rsid w:val="00C5133D"/>
    <w:rsid w:val="00C60AAF"/>
    <w:rsid w:val="00C617E6"/>
    <w:rsid w:val="00C66E0E"/>
    <w:rsid w:val="00C671F1"/>
    <w:rsid w:val="00C93DD9"/>
    <w:rsid w:val="00CB24C5"/>
    <w:rsid w:val="00CB283B"/>
    <w:rsid w:val="00CB6966"/>
    <w:rsid w:val="00CC7EF4"/>
    <w:rsid w:val="00CD16ED"/>
    <w:rsid w:val="00CD50DF"/>
    <w:rsid w:val="00CF14B9"/>
    <w:rsid w:val="00CF152D"/>
    <w:rsid w:val="00CF5499"/>
    <w:rsid w:val="00D032AB"/>
    <w:rsid w:val="00D03542"/>
    <w:rsid w:val="00D136FB"/>
    <w:rsid w:val="00D2473D"/>
    <w:rsid w:val="00D27D15"/>
    <w:rsid w:val="00D44103"/>
    <w:rsid w:val="00D62F81"/>
    <w:rsid w:val="00D71A13"/>
    <w:rsid w:val="00D7547A"/>
    <w:rsid w:val="00DB13AC"/>
    <w:rsid w:val="00DC78E7"/>
    <w:rsid w:val="00DD1B38"/>
    <w:rsid w:val="00DD1B7A"/>
    <w:rsid w:val="00DE530A"/>
    <w:rsid w:val="00DF6D80"/>
    <w:rsid w:val="00DF7C57"/>
    <w:rsid w:val="00E1384D"/>
    <w:rsid w:val="00E1414B"/>
    <w:rsid w:val="00E16391"/>
    <w:rsid w:val="00E16626"/>
    <w:rsid w:val="00E32AEB"/>
    <w:rsid w:val="00E4016D"/>
    <w:rsid w:val="00E43069"/>
    <w:rsid w:val="00E5510E"/>
    <w:rsid w:val="00E6317B"/>
    <w:rsid w:val="00E7319F"/>
    <w:rsid w:val="00E75A8A"/>
    <w:rsid w:val="00E859AE"/>
    <w:rsid w:val="00E862BB"/>
    <w:rsid w:val="00E90CB9"/>
    <w:rsid w:val="00E96418"/>
    <w:rsid w:val="00E96ACF"/>
    <w:rsid w:val="00EA7DF3"/>
    <w:rsid w:val="00EA7FB6"/>
    <w:rsid w:val="00EB04FC"/>
    <w:rsid w:val="00EB186E"/>
    <w:rsid w:val="00EC15D8"/>
    <w:rsid w:val="00EC25BD"/>
    <w:rsid w:val="00ED6645"/>
    <w:rsid w:val="00F0605C"/>
    <w:rsid w:val="00F1374A"/>
    <w:rsid w:val="00F274E8"/>
    <w:rsid w:val="00F42F26"/>
    <w:rsid w:val="00F507F1"/>
    <w:rsid w:val="00F630EE"/>
    <w:rsid w:val="00F655DA"/>
    <w:rsid w:val="00F76407"/>
    <w:rsid w:val="00FA50D4"/>
    <w:rsid w:val="00FC6245"/>
    <w:rsid w:val="00FC6810"/>
    <w:rsid w:val="00FE05D8"/>
    <w:rsid w:val="00F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ED0D84"/>
  <w15:docId w15:val="{34251396-AE32-4F60-8317-046EAC52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C1"/>
    <w:rPr>
      <w:sz w:val="24"/>
      <w:szCs w:val="24"/>
    </w:rPr>
  </w:style>
  <w:style w:type="paragraph" w:styleId="Heading1">
    <w:name w:val="heading 1"/>
    <w:basedOn w:val="Normal"/>
    <w:next w:val="Normal"/>
    <w:link w:val="Heading1Char"/>
    <w:qFormat/>
    <w:rsid w:val="00CB28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7350"/>
    <w:rPr>
      <w:rFonts w:ascii="Tahoma" w:hAnsi="Tahoma" w:cs="Tahoma"/>
      <w:sz w:val="16"/>
      <w:szCs w:val="16"/>
    </w:rPr>
  </w:style>
  <w:style w:type="paragraph" w:styleId="Footer">
    <w:name w:val="footer"/>
    <w:basedOn w:val="Normal"/>
    <w:rsid w:val="007D4CEA"/>
    <w:pPr>
      <w:tabs>
        <w:tab w:val="center" w:pos="4320"/>
        <w:tab w:val="right" w:pos="8640"/>
      </w:tabs>
    </w:pPr>
  </w:style>
  <w:style w:type="character" w:styleId="PageNumber">
    <w:name w:val="page number"/>
    <w:basedOn w:val="DefaultParagraphFont"/>
    <w:rsid w:val="007D4CEA"/>
  </w:style>
  <w:style w:type="character" w:styleId="Hyperlink">
    <w:name w:val="Hyperlink"/>
    <w:basedOn w:val="DefaultParagraphFont"/>
    <w:rsid w:val="0098723E"/>
    <w:rPr>
      <w:color w:val="0000FF"/>
      <w:u w:val="single"/>
    </w:rPr>
  </w:style>
  <w:style w:type="character" w:styleId="Strong">
    <w:name w:val="Strong"/>
    <w:basedOn w:val="DefaultParagraphFont"/>
    <w:qFormat/>
    <w:rsid w:val="0098723E"/>
    <w:rPr>
      <w:b/>
      <w:bCs/>
    </w:rPr>
  </w:style>
  <w:style w:type="character" w:customStyle="1" w:styleId="Heading1Char">
    <w:name w:val="Heading 1 Char"/>
    <w:basedOn w:val="DefaultParagraphFont"/>
    <w:link w:val="Heading1"/>
    <w:rsid w:val="00CB283B"/>
    <w:rPr>
      <w:b/>
      <w:bCs/>
      <w:sz w:val="24"/>
      <w:szCs w:val="24"/>
    </w:rPr>
  </w:style>
  <w:style w:type="paragraph" w:styleId="ListParagraph">
    <w:name w:val="List Paragraph"/>
    <w:basedOn w:val="Normal"/>
    <w:uiPriority w:val="34"/>
    <w:qFormat/>
    <w:rsid w:val="008E661C"/>
    <w:pPr>
      <w:ind w:left="720"/>
      <w:contextualSpacing/>
    </w:pPr>
  </w:style>
  <w:style w:type="character" w:customStyle="1" w:styleId="caps">
    <w:name w:val="caps"/>
    <w:basedOn w:val="DefaultParagraphFont"/>
    <w:rsid w:val="0020140A"/>
  </w:style>
  <w:style w:type="character" w:customStyle="1" w:styleId="apple-converted-space">
    <w:name w:val="apple-converted-space"/>
    <w:basedOn w:val="DefaultParagraphFont"/>
    <w:rsid w:val="0020140A"/>
  </w:style>
  <w:style w:type="paragraph" w:styleId="Header">
    <w:name w:val="header"/>
    <w:basedOn w:val="Normal"/>
    <w:link w:val="HeaderChar"/>
    <w:uiPriority w:val="99"/>
    <w:unhideWhenUsed/>
    <w:rsid w:val="00477D1F"/>
    <w:pPr>
      <w:tabs>
        <w:tab w:val="center" w:pos="4680"/>
        <w:tab w:val="right" w:pos="9360"/>
      </w:tabs>
    </w:pPr>
  </w:style>
  <w:style w:type="character" w:customStyle="1" w:styleId="HeaderChar">
    <w:name w:val="Header Char"/>
    <w:basedOn w:val="DefaultParagraphFont"/>
    <w:link w:val="Header"/>
    <w:uiPriority w:val="99"/>
    <w:rsid w:val="00477D1F"/>
    <w:rPr>
      <w:sz w:val="24"/>
      <w:szCs w:val="24"/>
    </w:rPr>
  </w:style>
  <w:style w:type="paragraph" w:styleId="EndnoteText">
    <w:name w:val="endnote text"/>
    <w:basedOn w:val="Normal"/>
    <w:link w:val="EndnoteTextChar"/>
    <w:uiPriority w:val="99"/>
    <w:semiHidden/>
    <w:unhideWhenUsed/>
    <w:rsid w:val="006108F8"/>
    <w:rPr>
      <w:sz w:val="20"/>
      <w:szCs w:val="20"/>
    </w:rPr>
  </w:style>
  <w:style w:type="character" w:customStyle="1" w:styleId="EndnoteTextChar">
    <w:name w:val="Endnote Text Char"/>
    <w:basedOn w:val="DefaultParagraphFont"/>
    <w:link w:val="EndnoteText"/>
    <w:uiPriority w:val="99"/>
    <w:semiHidden/>
    <w:rsid w:val="006108F8"/>
  </w:style>
  <w:style w:type="character" w:styleId="EndnoteReference">
    <w:name w:val="endnote reference"/>
    <w:basedOn w:val="DefaultParagraphFont"/>
    <w:uiPriority w:val="99"/>
    <w:semiHidden/>
    <w:unhideWhenUsed/>
    <w:rsid w:val="006108F8"/>
    <w:rPr>
      <w:vertAlign w:val="superscript"/>
    </w:rPr>
  </w:style>
  <w:style w:type="character" w:styleId="CommentReference">
    <w:name w:val="annotation reference"/>
    <w:basedOn w:val="DefaultParagraphFont"/>
    <w:uiPriority w:val="99"/>
    <w:semiHidden/>
    <w:unhideWhenUsed/>
    <w:rsid w:val="00706B79"/>
    <w:rPr>
      <w:sz w:val="16"/>
      <w:szCs w:val="16"/>
    </w:rPr>
  </w:style>
  <w:style w:type="paragraph" w:styleId="CommentText">
    <w:name w:val="annotation text"/>
    <w:basedOn w:val="Normal"/>
    <w:link w:val="CommentTextChar"/>
    <w:uiPriority w:val="99"/>
    <w:semiHidden/>
    <w:unhideWhenUsed/>
    <w:rsid w:val="00706B79"/>
    <w:rPr>
      <w:sz w:val="20"/>
      <w:szCs w:val="20"/>
    </w:rPr>
  </w:style>
  <w:style w:type="character" w:customStyle="1" w:styleId="CommentTextChar">
    <w:name w:val="Comment Text Char"/>
    <w:basedOn w:val="DefaultParagraphFont"/>
    <w:link w:val="CommentText"/>
    <w:uiPriority w:val="99"/>
    <w:semiHidden/>
    <w:rsid w:val="00706B79"/>
  </w:style>
  <w:style w:type="paragraph" w:styleId="CommentSubject">
    <w:name w:val="annotation subject"/>
    <w:basedOn w:val="CommentText"/>
    <w:next w:val="CommentText"/>
    <w:link w:val="CommentSubjectChar"/>
    <w:uiPriority w:val="99"/>
    <w:semiHidden/>
    <w:unhideWhenUsed/>
    <w:rsid w:val="00706B79"/>
    <w:rPr>
      <w:b/>
      <w:bCs/>
    </w:rPr>
  </w:style>
  <w:style w:type="character" w:customStyle="1" w:styleId="CommentSubjectChar">
    <w:name w:val="Comment Subject Char"/>
    <w:basedOn w:val="CommentTextChar"/>
    <w:link w:val="CommentSubject"/>
    <w:uiPriority w:val="99"/>
    <w:semiHidden/>
    <w:rsid w:val="00706B79"/>
    <w:rPr>
      <w:b/>
      <w:bCs/>
    </w:rPr>
  </w:style>
  <w:style w:type="character" w:styleId="UnresolvedMention">
    <w:name w:val="Unresolved Mention"/>
    <w:basedOn w:val="DefaultParagraphFont"/>
    <w:uiPriority w:val="99"/>
    <w:semiHidden/>
    <w:unhideWhenUsed/>
    <w:rsid w:val="00AF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9338">
      <w:bodyDiv w:val="1"/>
      <w:marLeft w:val="0"/>
      <w:marRight w:val="0"/>
      <w:marTop w:val="0"/>
      <w:marBottom w:val="0"/>
      <w:divBdr>
        <w:top w:val="none" w:sz="0" w:space="0" w:color="auto"/>
        <w:left w:val="none" w:sz="0" w:space="0" w:color="auto"/>
        <w:bottom w:val="none" w:sz="0" w:space="0" w:color="auto"/>
        <w:right w:val="none" w:sz="0" w:space="0" w:color="auto"/>
      </w:divBdr>
    </w:div>
    <w:div w:id="1390882334">
      <w:bodyDiv w:val="1"/>
      <w:marLeft w:val="0"/>
      <w:marRight w:val="0"/>
      <w:marTop w:val="0"/>
      <w:marBottom w:val="0"/>
      <w:divBdr>
        <w:top w:val="none" w:sz="0" w:space="0" w:color="auto"/>
        <w:left w:val="none" w:sz="0" w:space="0" w:color="auto"/>
        <w:bottom w:val="none" w:sz="0" w:space="0" w:color="auto"/>
        <w:right w:val="none" w:sz="0" w:space="0" w:color="auto"/>
      </w:divBdr>
    </w:div>
    <w:div w:id="1518960315">
      <w:bodyDiv w:val="1"/>
      <w:marLeft w:val="0"/>
      <w:marRight w:val="0"/>
      <w:marTop w:val="0"/>
      <w:marBottom w:val="0"/>
      <w:divBdr>
        <w:top w:val="none" w:sz="0" w:space="0" w:color="auto"/>
        <w:left w:val="none" w:sz="0" w:space="0" w:color="auto"/>
        <w:bottom w:val="none" w:sz="0" w:space="0" w:color="auto"/>
        <w:right w:val="none" w:sz="0" w:space="0" w:color="auto"/>
      </w:divBdr>
    </w:div>
    <w:div w:id="1713575011">
      <w:bodyDiv w:val="1"/>
      <w:marLeft w:val="0"/>
      <w:marRight w:val="0"/>
      <w:marTop w:val="0"/>
      <w:marBottom w:val="0"/>
      <w:divBdr>
        <w:top w:val="none" w:sz="0" w:space="0" w:color="auto"/>
        <w:left w:val="none" w:sz="0" w:space="0" w:color="auto"/>
        <w:bottom w:val="none" w:sz="0" w:space="0" w:color="auto"/>
        <w:right w:val="none" w:sz="0" w:space="0" w:color="auto"/>
      </w:divBdr>
    </w:div>
    <w:div w:id="1806044548">
      <w:bodyDiv w:val="1"/>
      <w:marLeft w:val="0"/>
      <w:marRight w:val="0"/>
      <w:marTop w:val="0"/>
      <w:marBottom w:val="0"/>
      <w:divBdr>
        <w:top w:val="none" w:sz="0" w:space="0" w:color="auto"/>
        <w:left w:val="none" w:sz="0" w:space="0" w:color="auto"/>
        <w:bottom w:val="none" w:sz="0" w:space="0" w:color="auto"/>
        <w:right w:val="none" w:sz="0" w:space="0" w:color="auto"/>
      </w:divBdr>
    </w:div>
    <w:div w:id="20126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20@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6670-7A00-4478-B9D9-C368B7E4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Magali M</vt:lpstr>
    </vt:vector>
  </TitlesOfParts>
  <Company>Home</Company>
  <LinksUpToDate>false</LinksUpToDate>
  <CharactersWithSpaces>7778</CharactersWithSpaces>
  <SharedDoc>false</SharedDoc>
  <HLinks>
    <vt:vector size="18" baseType="variant">
      <vt:variant>
        <vt:i4>7995408</vt:i4>
      </vt:variant>
      <vt:variant>
        <vt:i4>6</vt:i4>
      </vt:variant>
      <vt:variant>
        <vt:i4>0</vt:i4>
      </vt:variant>
      <vt:variant>
        <vt:i4>5</vt:i4>
      </vt:variant>
      <vt:variant>
        <vt:lpwstr>mailto:bcurbow@phhp.ufl.edu</vt:lpwstr>
      </vt:variant>
      <vt:variant>
        <vt:lpwstr/>
      </vt:variant>
      <vt:variant>
        <vt:i4>6356996</vt:i4>
      </vt:variant>
      <vt:variant>
        <vt:i4>3</vt:i4>
      </vt:variant>
      <vt:variant>
        <vt:i4>0</vt:i4>
      </vt:variant>
      <vt:variant>
        <vt:i4>5</vt:i4>
      </vt:variant>
      <vt:variant>
        <vt:lpwstr>mailto:kak@ichp.ufl.edu</vt:lpwstr>
      </vt:variant>
      <vt:variant>
        <vt:lpwstr/>
      </vt:variant>
      <vt:variant>
        <vt:i4>5898351</vt:i4>
      </vt:variant>
      <vt:variant>
        <vt:i4>0</vt:i4>
      </vt:variant>
      <vt:variant>
        <vt:i4>0</vt:i4>
      </vt:variant>
      <vt:variant>
        <vt:i4>5</vt:i4>
      </vt:variant>
      <vt:variant>
        <vt:lpwstr>mailto:Magali20@ufl.edu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Magali M</dc:title>
  <dc:creator>Matt</dc:creator>
  <cp:lastModifiedBy>Jorand-Fletcher, Magali J</cp:lastModifiedBy>
  <cp:revision>5</cp:revision>
  <cp:lastPrinted>2013-10-06T02:40:00Z</cp:lastPrinted>
  <dcterms:created xsi:type="dcterms:W3CDTF">2022-02-18T19:44:00Z</dcterms:created>
  <dcterms:modified xsi:type="dcterms:W3CDTF">2022-10-17T13:33:00Z</dcterms:modified>
</cp:coreProperties>
</file>