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1C4F" w:rsidR="00732124" w:rsidP="12584EF9" w:rsidRDefault="12584EF9" w14:paraId="3CAE95A7" w14:textId="1B53DB5A">
      <w:pPr>
        <w:pStyle w:val="Heading4"/>
        <w:jc w:val="center"/>
        <w:rPr>
          <w:b/>
          <w:bCs/>
          <w:color w:val="auto"/>
          <w:sz w:val="28"/>
          <w:szCs w:val="28"/>
        </w:rPr>
      </w:pPr>
      <w:r w:rsidRPr="12584EF9">
        <w:rPr>
          <w:b/>
          <w:bCs/>
          <w:color w:val="auto"/>
          <w:sz w:val="28"/>
          <w:szCs w:val="28"/>
        </w:rPr>
        <w:t>CURRICULUM VITAE</w:t>
      </w:r>
    </w:p>
    <w:p w:rsidRPr="00C21C4F" w:rsidR="00732124" w:rsidRDefault="00732124" w14:paraId="10B00A80" w14:textId="77777777"/>
    <w:p w:rsidRPr="00C21C4F" w:rsidR="00732124" w:rsidRDefault="00743444" w14:paraId="4C8F9A61" w14:textId="77777777">
      <w:pPr>
        <w:jc w:val="center"/>
        <w:rPr>
          <w:rFonts w:ascii="Arial" w:hAnsi="Arial" w:eastAsia="Arial" w:cs="Arial"/>
          <w:b/>
          <w:sz w:val="28"/>
          <w:szCs w:val="28"/>
        </w:rPr>
      </w:pPr>
      <w:r w:rsidRPr="00C21C4F">
        <w:rPr>
          <w:rFonts w:ascii="Arial" w:hAnsi="Arial" w:eastAsia="Arial" w:cs="Arial"/>
          <w:b/>
          <w:sz w:val="28"/>
          <w:szCs w:val="28"/>
        </w:rPr>
        <w:t>Eric Carter Porges, PhD</w:t>
      </w:r>
    </w:p>
    <w:p w:rsidRPr="00C21C4F" w:rsidR="00732124" w:rsidRDefault="00743444" w14:paraId="3C2258D3" w14:textId="77777777">
      <w:pPr>
        <w:jc w:val="center"/>
        <w:rPr>
          <w:rFonts w:ascii="Arial" w:hAnsi="Arial" w:eastAsia="Arial" w:cs="Arial"/>
          <w:sz w:val="28"/>
          <w:szCs w:val="28"/>
        </w:rPr>
      </w:pPr>
      <w:r w:rsidRPr="00C21C4F">
        <w:rPr>
          <w:rFonts w:ascii="Arial" w:hAnsi="Arial" w:eastAsia="Arial" w:cs="Arial"/>
          <w:sz w:val="28"/>
          <w:szCs w:val="28"/>
        </w:rPr>
        <w:t>eporges@phhp.ufl.edu</w:t>
      </w:r>
    </w:p>
    <w:p w:rsidRPr="00C21C4F" w:rsidR="00732124" w:rsidRDefault="00743444" w14:paraId="0CB66B7A" w14:textId="77777777">
      <w:pPr>
        <w:jc w:val="center"/>
        <w:rPr>
          <w:rFonts w:ascii="Arial" w:hAnsi="Arial" w:eastAsia="Arial" w:cs="Arial"/>
        </w:rPr>
      </w:pPr>
      <w:r w:rsidRPr="00C21C4F">
        <w:rPr>
          <w:rFonts w:ascii="Arial" w:hAnsi="Arial" w:eastAsia="Arial" w:cs="Arial"/>
        </w:rPr>
        <w:t>Assistant Professor</w:t>
      </w:r>
    </w:p>
    <w:p w:rsidRPr="00C21C4F" w:rsidR="00732124" w:rsidRDefault="00743444" w14:paraId="4D45CC1C" w14:textId="72E07036">
      <w:pPr>
        <w:jc w:val="center"/>
        <w:rPr>
          <w:rFonts w:ascii="Arial" w:hAnsi="Arial" w:eastAsia="Arial" w:cs="Arial"/>
        </w:rPr>
      </w:pPr>
      <w:r w:rsidRPr="00C21C4F">
        <w:rPr>
          <w:rFonts w:ascii="Arial" w:hAnsi="Arial" w:eastAsia="Arial" w:cs="Arial"/>
        </w:rPr>
        <w:t xml:space="preserve">Center for Cognitive Aging &amp; Memory (CAM) </w:t>
      </w:r>
      <w:r w:rsidR="004829C2">
        <w:rPr>
          <w:rFonts w:ascii="Arial" w:hAnsi="Arial" w:eastAsia="Arial" w:cs="Arial"/>
        </w:rPr>
        <w:br/>
      </w:r>
      <w:r w:rsidRPr="004829C2" w:rsidR="004829C2">
        <w:rPr>
          <w:rFonts w:ascii="Arial" w:hAnsi="Arial" w:eastAsia="Arial" w:cs="Arial"/>
        </w:rPr>
        <w:t>Southern HIV and Alcohol Research Consortium (SHARC)</w:t>
      </w:r>
      <w:r w:rsidRPr="00C21C4F">
        <w:rPr>
          <w:rFonts w:ascii="Arial" w:hAnsi="Arial" w:eastAsia="Arial" w:cs="Arial"/>
        </w:rPr>
        <w:br/>
      </w:r>
      <w:r w:rsidRPr="00C21C4F">
        <w:rPr>
          <w:rFonts w:ascii="Arial" w:hAnsi="Arial" w:eastAsia="Arial" w:cs="Arial"/>
        </w:rPr>
        <w:t>Department of Clinical and Health Psychology</w:t>
      </w:r>
    </w:p>
    <w:p w:rsidRPr="00C21C4F" w:rsidR="00732124" w:rsidRDefault="00743444" w14:paraId="09B42F22" w14:textId="77777777">
      <w:pPr>
        <w:jc w:val="center"/>
        <w:rPr>
          <w:rFonts w:ascii="Arial" w:hAnsi="Arial" w:eastAsia="Arial" w:cs="Arial"/>
        </w:rPr>
      </w:pPr>
      <w:r w:rsidRPr="00C21C4F">
        <w:rPr>
          <w:rFonts w:ascii="Arial" w:hAnsi="Arial" w:eastAsia="Arial" w:cs="Arial"/>
        </w:rPr>
        <w:t>University of Florida, Gainesville</w:t>
      </w:r>
    </w:p>
    <w:p w:rsidRPr="00C21C4F" w:rsidR="00732124" w:rsidRDefault="00732124" w14:paraId="6080E079" w14:textId="77777777">
      <w:pPr>
        <w:rPr>
          <w:rFonts w:ascii="Arial" w:hAnsi="Arial" w:eastAsia="Arial" w:cs="Arial"/>
        </w:rPr>
      </w:pPr>
    </w:p>
    <w:p w:rsidRPr="00C21C4F" w:rsidR="00732124" w:rsidRDefault="00743444" w14:paraId="4B3079D8" w14:textId="77777777">
      <w:pPr>
        <w:rPr>
          <w:rFonts w:ascii="Arial" w:hAnsi="Arial" w:eastAsia="Arial" w:cs="Arial"/>
          <w:sz w:val="22"/>
          <w:szCs w:val="22"/>
        </w:rPr>
      </w:pPr>
      <w:r w:rsidRPr="00C21C4F">
        <w:rPr>
          <w:rFonts w:ascii="Arial" w:hAnsi="Arial" w:eastAsia="Arial" w:cs="Arial"/>
          <w:b/>
          <w:sz w:val="22"/>
          <w:szCs w:val="22"/>
        </w:rPr>
        <w:t>PERSONAL DATA</w:t>
      </w:r>
      <w:r w:rsidRPr="00C21C4F">
        <w:rPr>
          <w:rFonts w:ascii="Arial" w:hAnsi="Arial" w:eastAsia="Arial" w:cs="Arial"/>
          <w:sz w:val="22"/>
          <w:szCs w:val="22"/>
        </w:rPr>
        <w:t>:</w:t>
      </w:r>
    </w:p>
    <w:p w:rsidRPr="00C21C4F" w:rsidR="00732124" w:rsidRDefault="00732124" w14:paraId="1DBF1EED" w14:textId="77777777">
      <w:pPr>
        <w:rPr>
          <w:rFonts w:ascii="Arial" w:hAnsi="Arial" w:eastAsia="Arial" w:cs="Arial"/>
          <w:sz w:val="22"/>
          <w:szCs w:val="22"/>
        </w:rPr>
      </w:pPr>
    </w:p>
    <w:p w:rsidRPr="00C21C4F" w:rsidR="00732124" w:rsidRDefault="00743444" w14:paraId="48121A34" w14:textId="77777777">
      <w:pPr>
        <w:rPr>
          <w:rFonts w:ascii="Arial" w:hAnsi="Arial" w:eastAsia="Arial" w:cs="Arial"/>
          <w:sz w:val="22"/>
          <w:szCs w:val="22"/>
        </w:rPr>
      </w:pPr>
      <w:r w:rsidRPr="00C21C4F">
        <w:rPr>
          <w:rFonts w:ascii="Arial" w:hAnsi="Arial" w:eastAsia="Arial" w:cs="Arial"/>
          <w:sz w:val="22"/>
          <w:szCs w:val="22"/>
        </w:rPr>
        <w:t xml:space="preserve">Department: </w:t>
      </w:r>
      <w:r w:rsidRPr="00C21C4F">
        <w:rPr>
          <w:rFonts w:ascii="Arial" w:hAnsi="Arial" w:eastAsia="Arial" w:cs="Arial"/>
          <w:sz w:val="22"/>
          <w:szCs w:val="22"/>
        </w:rPr>
        <w:tab/>
      </w:r>
      <w:r w:rsidRPr="00C21C4F">
        <w:rPr>
          <w:rFonts w:ascii="Arial" w:hAnsi="Arial" w:eastAsia="Arial" w:cs="Arial"/>
          <w:sz w:val="22"/>
          <w:szCs w:val="22"/>
        </w:rPr>
        <w:t xml:space="preserve">Clinical and Health Psychology </w:t>
      </w:r>
    </w:p>
    <w:p w:rsidRPr="00C21C4F" w:rsidR="00732124" w:rsidRDefault="00743444" w14:paraId="798407E4" w14:textId="77777777">
      <w:pPr>
        <w:ind w:left="1440" w:hanging="1440"/>
        <w:rPr>
          <w:rFonts w:ascii="Arial" w:hAnsi="Arial" w:eastAsia="Arial" w:cs="Arial"/>
          <w:sz w:val="22"/>
          <w:szCs w:val="22"/>
        </w:rPr>
      </w:pPr>
      <w:r w:rsidRPr="00C21C4F">
        <w:rPr>
          <w:rFonts w:ascii="Arial" w:hAnsi="Arial" w:eastAsia="Arial" w:cs="Arial"/>
          <w:sz w:val="22"/>
          <w:szCs w:val="22"/>
        </w:rPr>
        <w:t xml:space="preserve">Address: </w:t>
      </w:r>
      <w:r w:rsidRPr="00C21C4F">
        <w:rPr>
          <w:rFonts w:ascii="Arial" w:hAnsi="Arial" w:eastAsia="Arial" w:cs="Arial"/>
          <w:sz w:val="22"/>
          <w:szCs w:val="22"/>
        </w:rPr>
        <w:tab/>
      </w:r>
      <w:r w:rsidRPr="00C21C4F">
        <w:rPr>
          <w:rFonts w:ascii="Arial" w:hAnsi="Arial" w:eastAsia="Arial" w:cs="Arial"/>
          <w:sz w:val="22"/>
          <w:szCs w:val="22"/>
        </w:rPr>
        <w:t xml:space="preserve">University of Florida </w:t>
      </w:r>
    </w:p>
    <w:p w:rsidRPr="00C21C4F" w:rsidR="00732124" w:rsidRDefault="00743444" w14:paraId="592FAF36" w14:textId="77777777">
      <w:pPr>
        <w:ind w:left="1440"/>
        <w:rPr>
          <w:rFonts w:ascii="Arial" w:hAnsi="Arial" w:eastAsia="Arial" w:cs="Arial"/>
          <w:sz w:val="22"/>
          <w:szCs w:val="22"/>
        </w:rPr>
      </w:pPr>
      <w:r w:rsidRPr="00C21C4F">
        <w:rPr>
          <w:rFonts w:ascii="Arial" w:hAnsi="Arial" w:eastAsia="Arial" w:cs="Arial"/>
          <w:sz w:val="22"/>
          <w:szCs w:val="22"/>
        </w:rPr>
        <w:t>P.O. Box 100165</w:t>
      </w:r>
    </w:p>
    <w:p w:rsidRPr="00C21C4F" w:rsidR="00732124" w:rsidRDefault="00743444" w14:paraId="15618E5A" w14:textId="77777777">
      <w:pPr>
        <w:ind w:left="1440"/>
        <w:rPr>
          <w:rFonts w:ascii="Arial" w:hAnsi="Arial" w:eastAsia="Arial" w:cs="Arial"/>
          <w:sz w:val="22"/>
          <w:szCs w:val="22"/>
        </w:rPr>
      </w:pPr>
      <w:r w:rsidRPr="00C21C4F">
        <w:rPr>
          <w:rFonts w:ascii="Arial" w:hAnsi="Arial" w:eastAsia="Arial" w:cs="Arial"/>
          <w:sz w:val="22"/>
          <w:szCs w:val="22"/>
        </w:rPr>
        <w:t>Gainesville, FL 32610-0165</w:t>
      </w:r>
    </w:p>
    <w:p w:rsidRPr="00C21C4F" w:rsidR="00732124" w:rsidRDefault="00732124" w14:paraId="5A9EBD1A" w14:textId="77777777">
      <w:pPr>
        <w:ind w:left="1440"/>
        <w:rPr>
          <w:rFonts w:ascii="Arial" w:hAnsi="Arial" w:eastAsia="Arial" w:cs="Arial"/>
          <w:sz w:val="22"/>
          <w:szCs w:val="22"/>
        </w:rPr>
      </w:pPr>
    </w:p>
    <w:p w:rsidRPr="00C21C4F" w:rsidR="00732124" w:rsidRDefault="00743444" w14:paraId="16C9874F" w14:textId="77777777">
      <w:pPr>
        <w:rPr>
          <w:rFonts w:ascii="Arial" w:hAnsi="Arial" w:eastAsia="Arial" w:cs="Arial"/>
          <w:sz w:val="22"/>
          <w:szCs w:val="22"/>
        </w:rPr>
      </w:pPr>
      <w:r w:rsidRPr="00C21C4F">
        <w:rPr>
          <w:rFonts w:ascii="Arial" w:hAnsi="Arial" w:eastAsia="Arial" w:cs="Arial"/>
          <w:sz w:val="22"/>
          <w:szCs w:val="22"/>
        </w:rPr>
        <w:t xml:space="preserve">E-mail: </w:t>
      </w:r>
      <w:r w:rsidRPr="00C21C4F">
        <w:rPr>
          <w:rFonts w:ascii="Arial" w:hAnsi="Arial" w:eastAsia="Arial" w:cs="Arial"/>
          <w:sz w:val="22"/>
          <w:szCs w:val="22"/>
        </w:rPr>
        <w:tab/>
      </w:r>
      <w:r w:rsidRPr="00C21C4F">
        <w:rPr>
          <w:rFonts w:ascii="Arial" w:hAnsi="Arial" w:eastAsia="Arial" w:cs="Arial"/>
          <w:sz w:val="22"/>
          <w:szCs w:val="22"/>
        </w:rPr>
        <w:t>eporges@phhp.ufl.edu</w:t>
      </w:r>
    </w:p>
    <w:p w:rsidRPr="00C21C4F" w:rsidR="00732124" w:rsidRDefault="00743444" w14:paraId="4C5894A6" w14:textId="77777777">
      <w:pPr>
        <w:rPr>
          <w:rFonts w:ascii="Arial" w:hAnsi="Arial" w:eastAsia="Arial" w:cs="Arial"/>
          <w:sz w:val="22"/>
          <w:szCs w:val="22"/>
        </w:rPr>
      </w:pPr>
      <w:r w:rsidRPr="00C21C4F">
        <w:rPr>
          <w:rFonts w:ascii="Arial" w:hAnsi="Arial" w:eastAsia="Arial" w:cs="Arial"/>
          <w:sz w:val="22"/>
          <w:szCs w:val="22"/>
        </w:rPr>
        <w:t xml:space="preserve">Office: </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(352) 294-5838</w:t>
      </w:r>
      <w:r w:rsidRPr="00C21C4F">
        <w:rPr>
          <w:rFonts w:ascii="Arial" w:hAnsi="Arial" w:eastAsia="Arial" w:cs="Arial"/>
          <w:sz w:val="22"/>
          <w:szCs w:val="22"/>
        </w:rPr>
        <w:tab/>
      </w:r>
    </w:p>
    <w:p w:rsidRPr="00C21C4F" w:rsidR="00732124" w:rsidRDefault="00743444" w14:paraId="7D4B91EC" w14:textId="77777777">
      <w:pPr>
        <w:rPr>
          <w:rFonts w:ascii="Arial" w:hAnsi="Arial" w:eastAsia="Arial" w:cs="Arial"/>
          <w:sz w:val="22"/>
          <w:szCs w:val="22"/>
        </w:rPr>
      </w:pPr>
      <w:r w:rsidRPr="00C21C4F">
        <w:rPr>
          <w:rFonts w:ascii="Arial" w:hAnsi="Arial" w:eastAsia="Arial" w:cs="Arial"/>
          <w:sz w:val="22"/>
          <w:szCs w:val="22"/>
        </w:rPr>
        <w:t xml:space="preserve">Fax: </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(352) 294-5836</w:t>
      </w:r>
    </w:p>
    <w:p w:rsidRPr="00C21C4F" w:rsidR="00732124" w:rsidRDefault="00732124" w14:paraId="572A00F8" w14:textId="77777777">
      <w:pPr>
        <w:rPr>
          <w:rFonts w:ascii="Arial" w:hAnsi="Arial" w:eastAsia="Arial" w:cs="Arial"/>
          <w:sz w:val="22"/>
          <w:szCs w:val="22"/>
        </w:rPr>
      </w:pPr>
    </w:p>
    <w:p w:rsidRPr="00C21C4F" w:rsidR="00732124" w:rsidRDefault="00732124" w14:paraId="01741C37" w14:textId="77777777">
      <w:pPr>
        <w:rPr>
          <w:rFonts w:ascii="Arial" w:hAnsi="Arial" w:eastAsia="Arial" w:cs="Arial"/>
          <w:b/>
          <w:sz w:val="22"/>
          <w:szCs w:val="22"/>
        </w:rPr>
      </w:pPr>
    </w:p>
    <w:p w:rsidRPr="00C21C4F" w:rsidR="00732124" w:rsidRDefault="00743444" w14:paraId="5E6B0F98" w14:textId="77777777">
      <w:pPr>
        <w:rPr>
          <w:rFonts w:ascii="Arial" w:hAnsi="Arial" w:eastAsia="Arial" w:cs="Arial"/>
          <w:b/>
          <w:sz w:val="22"/>
          <w:szCs w:val="22"/>
        </w:rPr>
      </w:pPr>
      <w:r w:rsidRPr="00C21C4F">
        <w:rPr>
          <w:rFonts w:ascii="Arial" w:hAnsi="Arial" w:eastAsia="Arial" w:cs="Arial"/>
          <w:b/>
          <w:sz w:val="22"/>
          <w:szCs w:val="22"/>
        </w:rPr>
        <w:t>RESEARCH INTERESTS:</w:t>
      </w:r>
    </w:p>
    <w:p w:rsidRPr="00C21C4F" w:rsidR="00732124" w:rsidRDefault="00732124" w14:paraId="4C421B1A" w14:textId="77777777">
      <w:pPr>
        <w:rPr>
          <w:rFonts w:ascii="Arial" w:hAnsi="Arial" w:eastAsia="Arial" w:cs="Arial"/>
          <w:b/>
          <w:sz w:val="22"/>
          <w:szCs w:val="22"/>
        </w:rPr>
      </w:pPr>
    </w:p>
    <w:p w:rsidRPr="00C21C4F" w:rsidR="00732124" w:rsidRDefault="00743444" w14:paraId="1F16946E" w14:textId="77777777">
      <w:pPr>
        <w:ind w:firstLine="720"/>
        <w:rPr>
          <w:rFonts w:ascii="Arial" w:hAnsi="Arial" w:eastAsia="Arial" w:cs="Arial"/>
          <w:sz w:val="22"/>
          <w:szCs w:val="22"/>
        </w:rPr>
      </w:pPr>
      <w:r w:rsidRPr="00C21C4F">
        <w:rPr>
          <w:rFonts w:ascii="Arial" w:hAnsi="Arial" w:eastAsia="Arial" w:cs="Arial"/>
          <w:sz w:val="22"/>
          <w:szCs w:val="22"/>
        </w:rPr>
        <w:t>Neurobiology and Cognitive Neurosciences</w:t>
      </w:r>
    </w:p>
    <w:p w:rsidRPr="00C21C4F" w:rsidR="00732124" w:rsidRDefault="29E0E9A7" w14:paraId="40490D96" w14:textId="12FF18DE">
      <w:pPr>
        <w:ind w:firstLine="720"/>
        <w:rPr>
          <w:rFonts w:ascii="Arial" w:hAnsi="Arial" w:eastAsia="Arial" w:cs="Arial"/>
          <w:sz w:val="22"/>
          <w:szCs w:val="22"/>
        </w:rPr>
      </w:pPr>
      <w:r w:rsidRPr="29E0E9A7">
        <w:rPr>
          <w:rFonts w:ascii="Arial" w:hAnsi="Arial" w:eastAsia="Arial" w:cs="Arial"/>
          <w:sz w:val="22"/>
          <w:szCs w:val="22"/>
        </w:rPr>
        <w:t>Mechanisms of Aging and Healthy Development Across the Life Span</w:t>
      </w:r>
    </w:p>
    <w:p w:rsidRPr="00C21C4F" w:rsidR="00732124" w:rsidRDefault="00743444" w14:paraId="5163BBA7" w14:textId="77777777">
      <w:pPr>
        <w:ind w:firstLine="720"/>
        <w:rPr>
          <w:rFonts w:ascii="Arial" w:hAnsi="Arial" w:eastAsia="Arial" w:cs="Arial"/>
          <w:sz w:val="22"/>
          <w:szCs w:val="22"/>
        </w:rPr>
      </w:pPr>
      <w:r w:rsidRPr="00C21C4F">
        <w:rPr>
          <w:rFonts w:ascii="Arial" w:hAnsi="Arial" w:eastAsia="Arial" w:cs="Arial"/>
          <w:sz w:val="22"/>
          <w:szCs w:val="22"/>
        </w:rPr>
        <w:t>Consequences of Neural Damage, including HIV and Alcohol</w:t>
      </w:r>
    </w:p>
    <w:p w:rsidRPr="00C21C4F" w:rsidR="00732124" w:rsidRDefault="004829C2" w14:paraId="7A22D38D" w14:textId="59BE2C43">
      <w:pPr>
        <w:ind w:firstLine="720"/>
        <w:rPr>
          <w:rFonts w:ascii="Arial" w:hAnsi="Arial" w:eastAsia="Arial" w:cs="Arial"/>
          <w:sz w:val="22"/>
          <w:szCs w:val="22"/>
        </w:rPr>
      </w:pPr>
      <w:r>
        <w:rPr>
          <w:rFonts w:ascii="Arial" w:hAnsi="Arial" w:eastAsia="Arial" w:cs="Arial"/>
          <w:sz w:val="22"/>
          <w:szCs w:val="22"/>
        </w:rPr>
        <w:t>Advanced</w:t>
      </w:r>
      <w:r w:rsidRPr="00C21C4F" w:rsidR="00743444">
        <w:rPr>
          <w:rFonts w:ascii="Arial" w:hAnsi="Arial" w:eastAsia="Arial" w:cs="Arial"/>
          <w:sz w:val="22"/>
          <w:szCs w:val="22"/>
        </w:rPr>
        <w:t xml:space="preserve"> Magnetic Resonance Spectroscopy </w:t>
      </w:r>
      <w:r>
        <w:rPr>
          <w:rFonts w:ascii="Arial" w:hAnsi="Arial" w:eastAsia="Arial" w:cs="Arial"/>
          <w:sz w:val="22"/>
          <w:szCs w:val="22"/>
        </w:rPr>
        <w:t xml:space="preserve">in Aging </w:t>
      </w:r>
      <w:r w:rsidRPr="00C21C4F" w:rsidR="00743444">
        <w:rPr>
          <w:rFonts w:ascii="Arial" w:hAnsi="Arial" w:eastAsia="Arial" w:cs="Arial"/>
          <w:sz w:val="22"/>
          <w:szCs w:val="22"/>
        </w:rPr>
        <w:t>and Cognition</w:t>
      </w:r>
    </w:p>
    <w:p w:rsidR="00C21C4F" w:rsidP="00C21C4F" w:rsidRDefault="17DED734" w14:paraId="37CC8BA7" w14:textId="39777923">
      <w:pPr>
        <w:ind w:firstLine="720"/>
        <w:rPr>
          <w:rFonts w:ascii="Arial" w:hAnsi="Arial" w:eastAsia="Arial" w:cs="Arial"/>
          <w:sz w:val="22"/>
          <w:szCs w:val="22"/>
        </w:rPr>
      </w:pPr>
      <w:r w:rsidRPr="17DED734">
        <w:rPr>
          <w:rFonts w:ascii="Arial" w:hAnsi="Arial" w:eastAsia="Arial" w:cs="Arial"/>
          <w:sz w:val="22"/>
          <w:szCs w:val="22"/>
        </w:rPr>
        <w:t xml:space="preserve">Vagus Nerve Stimulation in Aging and Cognition </w:t>
      </w:r>
    </w:p>
    <w:p w:rsidRPr="00C21C4F" w:rsidR="00C21C4F" w:rsidP="00C21C4F" w:rsidRDefault="00C21C4F" w14:paraId="2C2E12E9" w14:textId="6768BAA0">
      <w:pPr>
        <w:ind w:firstLine="720"/>
        <w:rPr>
          <w:rFonts w:ascii="Arial" w:hAnsi="Arial" w:eastAsia="Arial" w:cs="Arial"/>
          <w:sz w:val="22"/>
          <w:szCs w:val="22"/>
        </w:rPr>
      </w:pPr>
      <w:r w:rsidRPr="00C21C4F">
        <w:rPr>
          <w:rFonts w:ascii="Arial" w:hAnsi="Arial" w:eastAsia="Arial" w:cs="Arial"/>
          <w:sz w:val="22"/>
          <w:szCs w:val="22"/>
        </w:rPr>
        <w:t>Technology Development and Research Methods</w:t>
      </w:r>
    </w:p>
    <w:p w:rsidRPr="00C21C4F" w:rsidR="00732124" w:rsidRDefault="00732124" w14:paraId="251AB8EB" w14:textId="7E9839A6">
      <w:pPr>
        <w:ind w:firstLine="720"/>
        <w:rPr>
          <w:rFonts w:ascii="Arial" w:hAnsi="Arial" w:eastAsia="Arial" w:cs="Arial"/>
          <w:sz w:val="22"/>
          <w:szCs w:val="22"/>
        </w:rPr>
      </w:pPr>
    </w:p>
    <w:p w:rsidRPr="00C21C4F" w:rsidR="00732124" w:rsidRDefault="00732124" w14:paraId="0D34CA0B" w14:textId="77777777">
      <w:pPr>
        <w:rPr>
          <w:rFonts w:ascii="Arial" w:hAnsi="Arial" w:eastAsia="Arial" w:cs="Arial"/>
          <w:sz w:val="22"/>
          <w:szCs w:val="22"/>
        </w:rPr>
      </w:pPr>
    </w:p>
    <w:p w:rsidRPr="00C21C4F" w:rsidR="00732124" w:rsidRDefault="00743444" w14:paraId="3D37C417" w14:textId="77777777">
      <w:pPr>
        <w:pStyle w:val="Heading2"/>
        <w:rPr>
          <w:rFonts w:ascii="Arial" w:hAnsi="Arial" w:eastAsia="Arial" w:cs="Arial"/>
          <w:b/>
          <w:color w:val="auto"/>
          <w:sz w:val="22"/>
          <w:szCs w:val="22"/>
        </w:rPr>
      </w:pPr>
      <w:r w:rsidRPr="00C21C4F">
        <w:rPr>
          <w:rFonts w:ascii="Arial" w:hAnsi="Arial" w:eastAsia="Arial" w:cs="Arial"/>
          <w:b/>
          <w:color w:val="auto"/>
          <w:sz w:val="22"/>
          <w:szCs w:val="22"/>
        </w:rPr>
        <w:t>EDUCATION and EMPLOYMENT:</w:t>
      </w:r>
    </w:p>
    <w:p w:rsidRPr="00C21C4F" w:rsidR="00732124" w:rsidRDefault="00732124" w14:paraId="1F6A73C2" w14:textId="77777777">
      <w:pPr>
        <w:spacing w:line="120" w:lineRule="auto"/>
        <w:rPr>
          <w:rFonts w:ascii="Arial" w:hAnsi="Arial" w:eastAsia="Arial" w:cs="Arial"/>
          <w:sz w:val="22"/>
          <w:szCs w:val="22"/>
        </w:rPr>
      </w:pPr>
    </w:p>
    <w:tbl>
      <w:tblPr>
        <w:tblW w:w="9252" w:type="dxa"/>
        <w:tblInd w:w="108" w:type="dxa"/>
        <w:tblLayout w:type="fixed"/>
        <w:tblCellMar>
          <w:left w:w="115" w:type="dxa"/>
          <w:right w:w="115" w:type="dxa"/>
        </w:tblCellMar>
        <w:tblLook w:val="0000" w:firstRow="0" w:lastRow="0" w:firstColumn="0" w:lastColumn="0" w:noHBand="0" w:noVBand="0"/>
      </w:tblPr>
      <w:tblGrid>
        <w:gridCol w:w="1784"/>
        <w:gridCol w:w="1716"/>
        <w:gridCol w:w="2334"/>
        <w:gridCol w:w="1618"/>
        <w:gridCol w:w="1800"/>
      </w:tblGrid>
      <w:tr w:rsidRPr="00C21C4F" w:rsidR="00C21C4F" w14:paraId="67E7937D" w14:textId="77777777">
        <w:tc>
          <w:tcPr>
            <w:tcW w:w="1784" w:type="dxa"/>
          </w:tcPr>
          <w:p w:rsidRPr="00C21C4F" w:rsidR="00732124" w:rsidRDefault="00743444" w14:paraId="51E7A54E" w14:textId="77777777">
            <w:pPr>
              <w:pStyle w:val="Heading4"/>
              <w:ind w:left="-108"/>
              <w:rPr>
                <w:b/>
                <w:color w:val="auto"/>
                <w:sz w:val="22"/>
                <w:szCs w:val="22"/>
              </w:rPr>
            </w:pPr>
            <w:r w:rsidRPr="00C21C4F">
              <w:rPr>
                <w:b/>
                <w:color w:val="auto"/>
                <w:sz w:val="22"/>
                <w:szCs w:val="22"/>
              </w:rPr>
              <w:t>Institution</w:t>
            </w:r>
          </w:p>
        </w:tc>
        <w:tc>
          <w:tcPr>
            <w:tcW w:w="1716" w:type="dxa"/>
          </w:tcPr>
          <w:p w:rsidRPr="00C21C4F" w:rsidR="00732124" w:rsidRDefault="00743444" w14:paraId="3EBD7448" w14:textId="77777777">
            <w:pPr>
              <w:pStyle w:val="Heading4"/>
              <w:ind w:left="-108"/>
              <w:rPr>
                <w:b/>
                <w:color w:val="auto"/>
                <w:sz w:val="22"/>
                <w:szCs w:val="22"/>
              </w:rPr>
            </w:pPr>
            <w:r w:rsidRPr="00C21C4F">
              <w:rPr>
                <w:b/>
                <w:color w:val="auto"/>
                <w:sz w:val="22"/>
                <w:szCs w:val="22"/>
              </w:rPr>
              <w:t>Major/Focus</w:t>
            </w:r>
          </w:p>
        </w:tc>
        <w:tc>
          <w:tcPr>
            <w:tcW w:w="2334" w:type="dxa"/>
          </w:tcPr>
          <w:p w:rsidRPr="00C21C4F" w:rsidR="00732124" w:rsidRDefault="00743444" w14:paraId="0522CAEC" w14:textId="77777777">
            <w:pPr>
              <w:pStyle w:val="Heading4"/>
              <w:ind w:left="-108"/>
              <w:rPr>
                <w:b/>
                <w:color w:val="auto"/>
                <w:sz w:val="22"/>
                <w:szCs w:val="22"/>
              </w:rPr>
            </w:pPr>
            <w:r w:rsidRPr="00C21C4F">
              <w:rPr>
                <w:b/>
                <w:color w:val="auto"/>
                <w:sz w:val="22"/>
                <w:szCs w:val="22"/>
              </w:rPr>
              <w:t>Degree/Position</w:t>
            </w:r>
          </w:p>
        </w:tc>
        <w:tc>
          <w:tcPr>
            <w:tcW w:w="1618" w:type="dxa"/>
          </w:tcPr>
          <w:p w:rsidRPr="00C21C4F" w:rsidR="00732124" w:rsidRDefault="00743444" w14:paraId="22CF6E44" w14:textId="77777777">
            <w:pPr>
              <w:pStyle w:val="Heading4"/>
              <w:ind w:left="-108"/>
              <w:rPr>
                <w:b/>
                <w:color w:val="auto"/>
                <w:sz w:val="22"/>
                <w:szCs w:val="22"/>
              </w:rPr>
            </w:pPr>
            <w:r w:rsidRPr="00C21C4F">
              <w:rPr>
                <w:b/>
                <w:color w:val="auto"/>
                <w:sz w:val="22"/>
                <w:szCs w:val="22"/>
              </w:rPr>
              <w:t>Dates</w:t>
            </w:r>
          </w:p>
        </w:tc>
        <w:tc>
          <w:tcPr>
            <w:tcW w:w="1800" w:type="dxa"/>
          </w:tcPr>
          <w:p w:rsidRPr="00C21C4F" w:rsidR="00732124" w:rsidRDefault="00743444" w14:paraId="0AC5F8D4" w14:textId="77777777">
            <w:pPr>
              <w:pStyle w:val="Heading4"/>
              <w:ind w:left="-108"/>
              <w:rPr>
                <w:b/>
                <w:color w:val="auto"/>
                <w:sz w:val="22"/>
                <w:szCs w:val="22"/>
              </w:rPr>
            </w:pPr>
            <w:r w:rsidRPr="00C21C4F">
              <w:rPr>
                <w:b/>
                <w:color w:val="auto"/>
                <w:sz w:val="22"/>
                <w:szCs w:val="22"/>
              </w:rPr>
              <w:t>Hours Per Week</w:t>
            </w:r>
          </w:p>
        </w:tc>
      </w:tr>
      <w:tr w:rsidRPr="00C21C4F" w:rsidR="00C21C4F" w14:paraId="2B8A8ABB" w14:textId="77777777">
        <w:trPr>
          <w:trHeight w:val="603"/>
        </w:trPr>
        <w:tc>
          <w:tcPr>
            <w:tcW w:w="1784" w:type="dxa"/>
            <w:vAlign w:val="center"/>
          </w:tcPr>
          <w:p w:rsidRPr="00C21C4F" w:rsidR="00732124" w:rsidRDefault="00743444" w14:paraId="3A11FE46" w14:textId="77777777">
            <w:pPr>
              <w:ind w:left="-108"/>
              <w:rPr>
                <w:rFonts w:ascii="Arial" w:hAnsi="Arial" w:eastAsia="Arial" w:cs="Arial"/>
                <w:sz w:val="22"/>
                <w:szCs w:val="22"/>
              </w:rPr>
            </w:pPr>
            <w:r w:rsidRPr="00C21C4F">
              <w:rPr>
                <w:rFonts w:ascii="Arial" w:hAnsi="Arial" w:eastAsia="Arial" w:cs="Arial"/>
                <w:sz w:val="22"/>
                <w:szCs w:val="22"/>
              </w:rPr>
              <w:t>University of Florida,</w:t>
            </w:r>
            <w:r w:rsidRPr="00C21C4F">
              <w:rPr>
                <w:rFonts w:ascii="Arial" w:hAnsi="Arial" w:eastAsia="Arial" w:cs="Arial"/>
                <w:sz w:val="22"/>
                <w:szCs w:val="22"/>
              </w:rPr>
              <w:br/>
            </w:r>
            <w:r w:rsidRPr="00C21C4F">
              <w:rPr>
                <w:rFonts w:ascii="Arial" w:hAnsi="Arial" w:eastAsia="Arial" w:cs="Arial"/>
                <w:sz w:val="22"/>
                <w:szCs w:val="22"/>
              </w:rPr>
              <w:t>Gainesville, FL</w:t>
            </w:r>
          </w:p>
        </w:tc>
        <w:tc>
          <w:tcPr>
            <w:tcW w:w="1716" w:type="dxa"/>
            <w:vAlign w:val="center"/>
          </w:tcPr>
          <w:p w:rsidRPr="00C21C4F" w:rsidR="00732124" w:rsidRDefault="00743444" w14:paraId="5F54916E" w14:textId="77777777">
            <w:pPr>
              <w:ind w:left="-108"/>
              <w:rPr>
                <w:rFonts w:ascii="Arial" w:hAnsi="Arial" w:eastAsia="Arial" w:cs="Arial"/>
                <w:sz w:val="22"/>
                <w:szCs w:val="22"/>
              </w:rPr>
            </w:pPr>
            <w:r w:rsidRPr="00C21C4F">
              <w:rPr>
                <w:rFonts w:ascii="Arial" w:hAnsi="Arial" w:eastAsia="Arial" w:cs="Arial"/>
                <w:sz w:val="22"/>
                <w:szCs w:val="22"/>
              </w:rPr>
              <w:t>Aging Cognitive Neuroscience</w:t>
            </w:r>
          </w:p>
        </w:tc>
        <w:tc>
          <w:tcPr>
            <w:tcW w:w="2334" w:type="dxa"/>
            <w:vAlign w:val="center"/>
          </w:tcPr>
          <w:p w:rsidRPr="00C21C4F" w:rsidR="00732124" w:rsidRDefault="00743444" w14:paraId="4A5C062C" w14:textId="77777777">
            <w:pPr>
              <w:ind w:left="-108"/>
              <w:rPr>
                <w:rFonts w:ascii="Arial" w:hAnsi="Arial" w:eastAsia="Arial" w:cs="Arial"/>
                <w:sz w:val="22"/>
                <w:szCs w:val="22"/>
              </w:rPr>
            </w:pPr>
            <w:r w:rsidRPr="00C21C4F">
              <w:rPr>
                <w:rFonts w:ascii="Arial" w:hAnsi="Arial" w:eastAsia="Arial" w:cs="Arial"/>
                <w:sz w:val="22"/>
                <w:szCs w:val="22"/>
              </w:rPr>
              <w:t>Assistant Professor</w:t>
            </w:r>
          </w:p>
        </w:tc>
        <w:tc>
          <w:tcPr>
            <w:tcW w:w="1618" w:type="dxa"/>
            <w:vAlign w:val="center"/>
          </w:tcPr>
          <w:p w:rsidRPr="00C21C4F" w:rsidR="00732124" w:rsidRDefault="00743444" w14:paraId="47659E53" w14:textId="1E6E913F">
            <w:pPr>
              <w:ind w:left="-108"/>
              <w:rPr>
                <w:rFonts w:ascii="Arial" w:hAnsi="Arial" w:eastAsia="Arial" w:cs="Arial"/>
                <w:sz w:val="22"/>
                <w:szCs w:val="22"/>
              </w:rPr>
            </w:pPr>
            <w:r w:rsidRPr="00C21C4F">
              <w:rPr>
                <w:rFonts w:ascii="Arial" w:hAnsi="Arial" w:eastAsia="Arial" w:cs="Arial"/>
                <w:sz w:val="22"/>
                <w:szCs w:val="22"/>
              </w:rPr>
              <w:t>Feb2016-Present</w:t>
            </w:r>
          </w:p>
        </w:tc>
        <w:tc>
          <w:tcPr>
            <w:tcW w:w="1800" w:type="dxa"/>
          </w:tcPr>
          <w:p w:rsidRPr="00C21C4F" w:rsidR="00732124" w:rsidRDefault="00743444" w14:paraId="2077B5EA" w14:textId="77777777">
            <w:pPr>
              <w:ind w:left="-108"/>
              <w:rPr>
                <w:rFonts w:ascii="Arial" w:hAnsi="Arial" w:eastAsia="Arial" w:cs="Arial"/>
                <w:sz w:val="22"/>
                <w:szCs w:val="22"/>
              </w:rPr>
            </w:pPr>
            <w:r w:rsidRPr="00C21C4F">
              <w:rPr>
                <w:rFonts w:ascii="Arial" w:hAnsi="Arial" w:eastAsia="Arial" w:cs="Arial"/>
                <w:sz w:val="22"/>
                <w:szCs w:val="22"/>
              </w:rPr>
              <w:t xml:space="preserve"> 40</w:t>
            </w:r>
          </w:p>
        </w:tc>
      </w:tr>
      <w:tr w:rsidRPr="00C21C4F" w:rsidR="00C21C4F" w14:paraId="3B7A1643" w14:textId="77777777">
        <w:trPr>
          <w:trHeight w:val="603"/>
        </w:trPr>
        <w:tc>
          <w:tcPr>
            <w:tcW w:w="1784" w:type="dxa"/>
            <w:vAlign w:val="center"/>
          </w:tcPr>
          <w:p w:rsidRPr="00C21C4F" w:rsidR="00732124" w:rsidRDefault="00743444" w14:paraId="7CF8EEAA" w14:textId="77777777">
            <w:pPr>
              <w:ind w:left="-108"/>
              <w:rPr>
                <w:rFonts w:ascii="Arial" w:hAnsi="Arial" w:eastAsia="Arial" w:cs="Arial"/>
                <w:sz w:val="22"/>
                <w:szCs w:val="22"/>
              </w:rPr>
            </w:pPr>
            <w:r w:rsidRPr="00C21C4F">
              <w:rPr>
                <w:rFonts w:ascii="Arial" w:hAnsi="Arial" w:eastAsia="Arial" w:cs="Arial"/>
                <w:sz w:val="22"/>
                <w:szCs w:val="22"/>
              </w:rPr>
              <w:t>University of Florida,</w:t>
            </w:r>
            <w:r w:rsidRPr="00C21C4F">
              <w:rPr>
                <w:rFonts w:ascii="Arial" w:hAnsi="Arial" w:eastAsia="Arial" w:cs="Arial"/>
                <w:sz w:val="22"/>
                <w:szCs w:val="22"/>
              </w:rPr>
              <w:br/>
            </w:r>
            <w:r w:rsidRPr="00C21C4F">
              <w:rPr>
                <w:rFonts w:ascii="Arial" w:hAnsi="Arial" w:eastAsia="Arial" w:cs="Arial"/>
                <w:sz w:val="22"/>
                <w:szCs w:val="22"/>
              </w:rPr>
              <w:t>Gainesville, FL</w:t>
            </w:r>
          </w:p>
        </w:tc>
        <w:tc>
          <w:tcPr>
            <w:tcW w:w="1716" w:type="dxa"/>
            <w:vAlign w:val="center"/>
          </w:tcPr>
          <w:p w:rsidRPr="00C21C4F" w:rsidR="00732124" w:rsidRDefault="00743444" w14:paraId="74E8DB94" w14:textId="77777777">
            <w:pPr>
              <w:ind w:left="-108"/>
              <w:rPr>
                <w:rFonts w:ascii="Arial" w:hAnsi="Arial" w:eastAsia="Arial" w:cs="Arial"/>
                <w:sz w:val="22"/>
                <w:szCs w:val="22"/>
              </w:rPr>
            </w:pPr>
            <w:r w:rsidRPr="00C21C4F">
              <w:rPr>
                <w:rFonts w:ascii="Arial" w:hAnsi="Arial" w:eastAsia="Arial" w:cs="Arial"/>
                <w:sz w:val="22"/>
                <w:szCs w:val="22"/>
              </w:rPr>
              <w:t>Aging Cognitive Neuroscience</w:t>
            </w:r>
          </w:p>
        </w:tc>
        <w:tc>
          <w:tcPr>
            <w:tcW w:w="2334" w:type="dxa"/>
            <w:vAlign w:val="center"/>
          </w:tcPr>
          <w:p w:rsidRPr="00C21C4F" w:rsidR="00732124" w:rsidRDefault="00743444" w14:paraId="243CA54B" w14:textId="77777777">
            <w:pPr>
              <w:ind w:left="-108"/>
              <w:rPr>
                <w:rFonts w:ascii="Arial" w:hAnsi="Arial" w:eastAsia="Arial" w:cs="Arial"/>
                <w:sz w:val="22"/>
                <w:szCs w:val="22"/>
              </w:rPr>
            </w:pPr>
            <w:r w:rsidRPr="00C21C4F">
              <w:rPr>
                <w:rFonts w:ascii="Arial" w:hAnsi="Arial" w:eastAsia="Arial" w:cs="Arial"/>
                <w:sz w:val="22"/>
                <w:szCs w:val="22"/>
              </w:rPr>
              <w:t>Post-Doctoral Fellow</w:t>
            </w:r>
          </w:p>
        </w:tc>
        <w:tc>
          <w:tcPr>
            <w:tcW w:w="1618" w:type="dxa"/>
            <w:vAlign w:val="center"/>
          </w:tcPr>
          <w:p w:rsidRPr="00C21C4F" w:rsidR="00732124" w:rsidRDefault="00743444" w14:paraId="459DF0B5" w14:textId="2436CB52">
            <w:pPr>
              <w:ind w:left="-108"/>
              <w:rPr>
                <w:rFonts w:ascii="Arial" w:hAnsi="Arial" w:eastAsia="Arial" w:cs="Arial"/>
                <w:sz w:val="22"/>
                <w:szCs w:val="22"/>
              </w:rPr>
            </w:pPr>
            <w:r w:rsidRPr="00C21C4F">
              <w:rPr>
                <w:rFonts w:ascii="Arial" w:hAnsi="Arial" w:eastAsia="Arial" w:cs="Arial"/>
                <w:sz w:val="22"/>
                <w:szCs w:val="22"/>
              </w:rPr>
              <w:t>Sept2013- Jan2016</w:t>
            </w:r>
          </w:p>
        </w:tc>
        <w:tc>
          <w:tcPr>
            <w:tcW w:w="1800" w:type="dxa"/>
          </w:tcPr>
          <w:p w:rsidRPr="00C21C4F" w:rsidR="00732124" w:rsidRDefault="00743444" w14:paraId="57282E03" w14:textId="77777777">
            <w:pPr>
              <w:ind w:left="-108"/>
              <w:rPr>
                <w:rFonts w:ascii="Arial" w:hAnsi="Arial" w:eastAsia="Arial" w:cs="Arial"/>
                <w:sz w:val="22"/>
                <w:szCs w:val="22"/>
              </w:rPr>
            </w:pPr>
            <w:r w:rsidRPr="00C21C4F">
              <w:rPr>
                <w:rFonts w:ascii="Arial" w:hAnsi="Arial" w:eastAsia="Arial" w:cs="Arial"/>
                <w:sz w:val="22"/>
                <w:szCs w:val="22"/>
              </w:rPr>
              <w:t xml:space="preserve"> 40</w:t>
            </w:r>
          </w:p>
        </w:tc>
      </w:tr>
      <w:tr w:rsidRPr="00C21C4F" w:rsidR="00C21C4F" w14:paraId="55AE5956" w14:textId="77777777">
        <w:trPr>
          <w:trHeight w:val="594"/>
        </w:trPr>
        <w:tc>
          <w:tcPr>
            <w:tcW w:w="1784" w:type="dxa"/>
            <w:vAlign w:val="center"/>
          </w:tcPr>
          <w:p w:rsidRPr="00C21C4F" w:rsidR="00732124" w:rsidRDefault="00743444" w14:paraId="55B4D4C4" w14:textId="77777777">
            <w:pPr>
              <w:ind w:left="-108"/>
              <w:rPr>
                <w:rFonts w:ascii="Arial" w:hAnsi="Arial" w:eastAsia="Arial" w:cs="Arial"/>
                <w:sz w:val="22"/>
                <w:szCs w:val="22"/>
              </w:rPr>
            </w:pPr>
            <w:r w:rsidRPr="00C21C4F">
              <w:rPr>
                <w:rFonts w:ascii="Arial" w:hAnsi="Arial" w:eastAsia="Arial" w:cs="Arial"/>
                <w:sz w:val="22"/>
                <w:szCs w:val="22"/>
              </w:rPr>
              <w:t>University of Chicago,</w:t>
            </w:r>
            <w:r w:rsidRPr="00C21C4F">
              <w:rPr>
                <w:rFonts w:ascii="Arial" w:hAnsi="Arial" w:eastAsia="Arial" w:cs="Arial"/>
                <w:sz w:val="22"/>
                <w:szCs w:val="22"/>
              </w:rPr>
              <w:br/>
            </w:r>
            <w:r w:rsidRPr="00C21C4F">
              <w:rPr>
                <w:rFonts w:ascii="Arial" w:hAnsi="Arial" w:eastAsia="Arial" w:cs="Arial"/>
                <w:sz w:val="22"/>
                <w:szCs w:val="22"/>
              </w:rPr>
              <w:t>Chicago, IL</w:t>
            </w:r>
          </w:p>
        </w:tc>
        <w:tc>
          <w:tcPr>
            <w:tcW w:w="1716" w:type="dxa"/>
            <w:vAlign w:val="center"/>
          </w:tcPr>
          <w:p w:rsidRPr="00C21C4F" w:rsidR="00732124" w:rsidRDefault="00743444" w14:paraId="15534789" w14:textId="77777777">
            <w:pPr>
              <w:ind w:left="-108"/>
              <w:rPr>
                <w:rFonts w:ascii="Arial" w:hAnsi="Arial" w:eastAsia="Arial" w:cs="Arial"/>
                <w:sz w:val="22"/>
                <w:szCs w:val="22"/>
              </w:rPr>
            </w:pPr>
            <w:r w:rsidRPr="00C21C4F">
              <w:rPr>
                <w:rFonts w:ascii="Arial" w:hAnsi="Arial" w:eastAsia="Arial" w:cs="Arial"/>
                <w:sz w:val="22"/>
                <w:szCs w:val="22"/>
              </w:rPr>
              <w:t>Integrative Neuroscience</w:t>
            </w:r>
          </w:p>
        </w:tc>
        <w:tc>
          <w:tcPr>
            <w:tcW w:w="2334" w:type="dxa"/>
            <w:vAlign w:val="center"/>
          </w:tcPr>
          <w:p w:rsidRPr="00C21C4F" w:rsidR="00732124" w:rsidRDefault="00743444" w14:paraId="36EC0E90" w14:textId="77777777">
            <w:pPr>
              <w:ind w:left="-108"/>
              <w:rPr>
                <w:rFonts w:ascii="Arial" w:hAnsi="Arial" w:eastAsia="Arial" w:cs="Arial"/>
                <w:sz w:val="22"/>
                <w:szCs w:val="22"/>
              </w:rPr>
            </w:pPr>
            <w:r w:rsidRPr="00C21C4F">
              <w:rPr>
                <w:rFonts w:ascii="Arial" w:hAnsi="Arial" w:eastAsia="Arial" w:cs="Arial"/>
                <w:sz w:val="22"/>
                <w:szCs w:val="22"/>
              </w:rPr>
              <w:t>Doctor of Philosophy</w:t>
            </w:r>
          </w:p>
        </w:tc>
        <w:tc>
          <w:tcPr>
            <w:tcW w:w="1618" w:type="dxa"/>
            <w:vAlign w:val="center"/>
          </w:tcPr>
          <w:p w:rsidRPr="00C21C4F" w:rsidR="00732124" w:rsidRDefault="00743444" w14:paraId="18F78235" w14:textId="77777777">
            <w:pPr>
              <w:ind w:left="-108"/>
              <w:rPr>
                <w:rFonts w:ascii="Arial" w:hAnsi="Arial" w:eastAsia="Arial" w:cs="Arial"/>
                <w:sz w:val="22"/>
                <w:szCs w:val="22"/>
              </w:rPr>
            </w:pPr>
            <w:r w:rsidRPr="00C21C4F">
              <w:rPr>
                <w:rFonts w:ascii="Arial" w:hAnsi="Arial" w:eastAsia="Arial" w:cs="Arial"/>
                <w:sz w:val="22"/>
                <w:szCs w:val="22"/>
              </w:rPr>
              <w:t>2008-2013</w:t>
            </w:r>
          </w:p>
        </w:tc>
        <w:tc>
          <w:tcPr>
            <w:tcW w:w="1800" w:type="dxa"/>
          </w:tcPr>
          <w:p w:rsidRPr="00C21C4F" w:rsidR="00732124" w:rsidRDefault="00732124" w14:paraId="6A4AE133" w14:textId="77777777">
            <w:pPr>
              <w:ind w:left="-108"/>
              <w:rPr>
                <w:rFonts w:ascii="Arial" w:hAnsi="Arial" w:eastAsia="Arial" w:cs="Arial"/>
                <w:sz w:val="22"/>
                <w:szCs w:val="22"/>
              </w:rPr>
            </w:pPr>
          </w:p>
        </w:tc>
      </w:tr>
      <w:tr w:rsidRPr="00C21C4F" w:rsidR="00C21C4F" w14:paraId="2B10FF2D" w14:textId="77777777">
        <w:trPr>
          <w:trHeight w:val="594"/>
        </w:trPr>
        <w:tc>
          <w:tcPr>
            <w:tcW w:w="1784" w:type="dxa"/>
            <w:vAlign w:val="center"/>
          </w:tcPr>
          <w:p w:rsidRPr="00C21C4F" w:rsidR="00732124" w:rsidRDefault="00743444" w14:paraId="1CA62318" w14:textId="77777777">
            <w:pPr>
              <w:ind w:left="-108"/>
              <w:rPr>
                <w:rFonts w:ascii="Arial" w:hAnsi="Arial" w:eastAsia="Arial" w:cs="Arial"/>
                <w:sz w:val="22"/>
                <w:szCs w:val="22"/>
              </w:rPr>
            </w:pPr>
            <w:r w:rsidRPr="00C21C4F">
              <w:rPr>
                <w:rFonts w:ascii="Arial" w:hAnsi="Arial" w:eastAsia="Arial" w:cs="Arial"/>
                <w:sz w:val="22"/>
                <w:szCs w:val="22"/>
              </w:rPr>
              <w:t>Hampshire College,</w:t>
            </w:r>
          </w:p>
          <w:p w:rsidRPr="00C21C4F" w:rsidR="00732124" w:rsidRDefault="00743444" w14:paraId="2C9D03F2" w14:textId="77777777">
            <w:pPr>
              <w:ind w:left="-108"/>
              <w:rPr>
                <w:rFonts w:ascii="Arial" w:hAnsi="Arial" w:eastAsia="Arial" w:cs="Arial"/>
                <w:sz w:val="22"/>
                <w:szCs w:val="22"/>
              </w:rPr>
            </w:pPr>
            <w:r w:rsidRPr="00C21C4F">
              <w:rPr>
                <w:rFonts w:ascii="Arial" w:hAnsi="Arial" w:eastAsia="Arial" w:cs="Arial"/>
                <w:sz w:val="22"/>
                <w:szCs w:val="22"/>
              </w:rPr>
              <w:t xml:space="preserve">Amherst, MA </w:t>
            </w:r>
          </w:p>
        </w:tc>
        <w:tc>
          <w:tcPr>
            <w:tcW w:w="1716" w:type="dxa"/>
            <w:vAlign w:val="center"/>
          </w:tcPr>
          <w:p w:rsidRPr="00C21C4F" w:rsidR="00732124" w:rsidRDefault="00743444" w14:paraId="1EAD258C" w14:textId="77777777">
            <w:pPr>
              <w:ind w:left="-108"/>
              <w:rPr>
                <w:rFonts w:ascii="Arial" w:hAnsi="Arial" w:eastAsia="Arial" w:cs="Arial"/>
                <w:sz w:val="22"/>
                <w:szCs w:val="22"/>
              </w:rPr>
            </w:pPr>
            <w:r w:rsidRPr="00C21C4F">
              <w:rPr>
                <w:rFonts w:ascii="Arial" w:hAnsi="Arial" w:eastAsia="Arial" w:cs="Arial"/>
                <w:sz w:val="22"/>
                <w:szCs w:val="22"/>
              </w:rPr>
              <w:t>Cognitive Science</w:t>
            </w:r>
          </w:p>
        </w:tc>
        <w:tc>
          <w:tcPr>
            <w:tcW w:w="2334" w:type="dxa"/>
            <w:vAlign w:val="center"/>
          </w:tcPr>
          <w:p w:rsidRPr="00C21C4F" w:rsidR="00732124" w:rsidRDefault="00743444" w14:paraId="73861C09" w14:textId="77777777">
            <w:pPr>
              <w:ind w:left="-108"/>
              <w:rPr>
                <w:rFonts w:ascii="Arial" w:hAnsi="Arial" w:eastAsia="Arial" w:cs="Arial"/>
                <w:sz w:val="22"/>
                <w:szCs w:val="22"/>
              </w:rPr>
            </w:pPr>
            <w:r w:rsidRPr="00C21C4F">
              <w:rPr>
                <w:rFonts w:ascii="Arial" w:hAnsi="Arial" w:eastAsia="Arial" w:cs="Arial"/>
                <w:sz w:val="22"/>
                <w:szCs w:val="22"/>
              </w:rPr>
              <w:t xml:space="preserve">Bachelor of Arts </w:t>
            </w:r>
          </w:p>
        </w:tc>
        <w:tc>
          <w:tcPr>
            <w:tcW w:w="1618" w:type="dxa"/>
            <w:vAlign w:val="center"/>
          </w:tcPr>
          <w:p w:rsidRPr="00C21C4F" w:rsidR="00732124" w:rsidRDefault="00743444" w14:paraId="7AEE7D9A" w14:textId="77777777">
            <w:pPr>
              <w:ind w:left="-108"/>
              <w:rPr>
                <w:rFonts w:ascii="Arial" w:hAnsi="Arial" w:eastAsia="Arial" w:cs="Arial"/>
                <w:sz w:val="22"/>
                <w:szCs w:val="22"/>
              </w:rPr>
            </w:pPr>
            <w:r w:rsidRPr="00C21C4F">
              <w:rPr>
                <w:rFonts w:ascii="Arial" w:hAnsi="Arial" w:eastAsia="Arial" w:cs="Arial"/>
                <w:sz w:val="22"/>
                <w:szCs w:val="22"/>
              </w:rPr>
              <w:t>1999-2004</w:t>
            </w:r>
          </w:p>
        </w:tc>
        <w:tc>
          <w:tcPr>
            <w:tcW w:w="1800" w:type="dxa"/>
          </w:tcPr>
          <w:p w:rsidRPr="00C21C4F" w:rsidR="00732124" w:rsidRDefault="00732124" w14:paraId="2A55725C" w14:textId="77777777">
            <w:pPr>
              <w:ind w:left="-108"/>
              <w:rPr>
                <w:rFonts w:ascii="Arial" w:hAnsi="Arial" w:eastAsia="Arial" w:cs="Arial"/>
                <w:sz w:val="22"/>
                <w:szCs w:val="22"/>
              </w:rPr>
            </w:pPr>
          </w:p>
        </w:tc>
      </w:tr>
    </w:tbl>
    <w:p w:rsidR="004374B0" w:rsidRDefault="004374B0" w14:paraId="4A1EA93A" w14:textId="145E5D45">
      <w:pPr>
        <w:keepNext/>
        <w:pBdr>
          <w:top w:val="nil"/>
          <w:left w:val="nil"/>
          <w:bottom w:val="nil"/>
          <w:right w:val="nil"/>
          <w:between w:val="nil"/>
        </w:pBdr>
        <w:spacing w:before="220" w:after="30"/>
        <w:rPr>
          <w:rFonts w:ascii="Arial" w:hAnsi="Arial" w:eastAsia="Arial" w:cs="Arial"/>
          <w:b/>
          <w:sz w:val="22"/>
          <w:szCs w:val="22"/>
          <w:u w:val="single"/>
        </w:rPr>
      </w:pPr>
    </w:p>
    <w:p w:rsidR="00D800C0" w:rsidRDefault="00D800C0" w14:paraId="032CDDA9" w14:textId="77777777">
      <w:pPr>
        <w:keepNext/>
        <w:pBdr>
          <w:top w:val="nil"/>
          <w:left w:val="nil"/>
          <w:bottom w:val="nil"/>
          <w:right w:val="nil"/>
          <w:between w:val="nil"/>
        </w:pBdr>
        <w:spacing w:before="220" w:after="30"/>
        <w:rPr>
          <w:rFonts w:ascii="Arial" w:hAnsi="Arial" w:eastAsia="Arial" w:cs="Arial"/>
          <w:b/>
          <w:sz w:val="22"/>
          <w:szCs w:val="22"/>
          <w:u w:val="single"/>
        </w:rPr>
      </w:pPr>
    </w:p>
    <w:p w:rsidRPr="00C21C4F" w:rsidR="00732124" w:rsidRDefault="00743444" w14:paraId="461A2D53" w14:textId="1F563AE8">
      <w:pPr>
        <w:keepNext/>
        <w:pBdr>
          <w:top w:val="nil"/>
          <w:left w:val="nil"/>
          <w:bottom w:val="nil"/>
          <w:right w:val="nil"/>
          <w:between w:val="nil"/>
        </w:pBdr>
        <w:spacing w:before="220" w:after="30"/>
        <w:rPr>
          <w:rFonts w:ascii="Arial" w:hAnsi="Arial" w:eastAsia="Arial" w:cs="Arial"/>
          <w:b/>
          <w:sz w:val="22"/>
          <w:szCs w:val="22"/>
          <w:u w:val="single"/>
        </w:rPr>
      </w:pPr>
      <w:r w:rsidRPr="00C21C4F">
        <w:rPr>
          <w:rFonts w:ascii="Arial" w:hAnsi="Arial" w:eastAsia="Arial" w:cs="Arial"/>
          <w:b/>
          <w:sz w:val="22"/>
          <w:szCs w:val="22"/>
          <w:u w:val="single"/>
        </w:rPr>
        <w:t>Ongoing Research Support:</w:t>
      </w:r>
    </w:p>
    <w:p w:rsidRPr="00C21C4F" w:rsidR="00732124" w:rsidRDefault="00732124" w14:paraId="7549AA08" w14:textId="77777777">
      <w:pPr>
        <w:rPr>
          <w:rFonts w:ascii="Arial" w:hAnsi="Arial" w:eastAsia="Arial" w:cs="Arial"/>
          <w:sz w:val="22"/>
          <w:szCs w:val="22"/>
        </w:rPr>
      </w:pPr>
    </w:p>
    <w:p w:rsidRPr="00C21C4F" w:rsidR="00732124" w:rsidP="0094244D" w:rsidRDefault="29E0E9A7" w14:paraId="260CEFCA" w14:textId="4CA4B6F4">
      <w:pPr>
        <w:rPr>
          <w:rFonts w:ascii="Arial" w:hAnsi="Arial" w:eastAsia="Arial" w:cs="Arial"/>
          <w:sz w:val="22"/>
          <w:szCs w:val="22"/>
        </w:rPr>
      </w:pPr>
      <w:r w:rsidRPr="29E0E9A7">
        <w:rPr>
          <w:rFonts w:ascii="Arial" w:hAnsi="Arial" w:eastAsia="Arial" w:cs="Arial"/>
          <w:sz w:val="22"/>
          <w:szCs w:val="22"/>
        </w:rPr>
        <w:t xml:space="preserve">1P01AA029543-01 (Porges; PI of RC2, Cook; PI overall)                           </w:t>
      </w:r>
      <w:r w:rsidR="00743444">
        <w:tab/>
      </w:r>
      <w:r w:rsidR="00743444">
        <w:tab/>
      </w:r>
      <w:r>
        <w:t xml:space="preserve">     </w:t>
      </w:r>
      <w:r w:rsidRPr="29E0E9A7">
        <w:rPr>
          <w:rFonts w:ascii="Arial" w:hAnsi="Arial" w:eastAsia="Arial" w:cs="Arial"/>
          <w:sz w:val="22"/>
          <w:szCs w:val="22"/>
        </w:rPr>
        <w:t>2021-2026</w:t>
      </w:r>
    </w:p>
    <w:p w:rsidRPr="00C21C4F" w:rsidR="00732124" w:rsidRDefault="1D2FFC59" w14:paraId="5957EE06" w14:textId="028D553C">
      <w:pPr>
        <w:rPr>
          <w:rFonts w:ascii="Arial" w:hAnsi="Arial" w:eastAsia="Arial" w:cs="Arial"/>
          <w:sz w:val="22"/>
          <w:szCs w:val="22"/>
        </w:rPr>
      </w:pPr>
      <w:r w:rsidRPr="229ECCE5">
        <w:rPr>
          <w:rFonts w:ascii="Arial" w:hAnsi="Arial" w:eastAsia="Arial" w:cs="Arial"/>
          <w:sz w:val="22"/>
          <w:szCs w:val="22"/>
        </w:rPr>
        <w:t>NIH/</w:t>
      </w:r>
      <w:r w:rsidRPr="229ECCE5" w:rsidR="00743444">
        <w:rPr>
          <w:rFonts w:ascii="Arial" w:hAnsi="Arial" w:eastAsia="Arial" w:cs="Arial"/>
          <w:sz w:val="22"/>
          <w:szCs w:val="22"/>
        </w:rPr>
        <w:t xml:space="preserve">NIAAA                                                                                                                            $1,411,489 </w:t>
      </w:r>
      <w:r w:rsidRPr="229ECCE5" w:rsidR="5079E7AC">
        <w:rPr>
          <w:rFonts w:ascii="Arial" w:hAnsi="Arial" w:eastAsia="Arial" w:cs="Arial"/>
          <w:sz w:val="22"/>
          <w:szCs w:val="22"/>
        </w:rPr>
        <w:t xml:space="preserve"> RC2, $6,645,672 Overall</w:t>
      </w:r>
    </w:p>
    <w:p w:rsidRPr="00C21C4F" w:rsidR="00732124" w:rsidRDefault="00743444" w14:paraId="1D534DA0" w14:textId="77777777">
      <w:pPr>
        <w:rPr>
          <w:rFonts w:ascii="Arial" w:hAnsi="Arial" w:eastAsia="Arial" w:cs="Arial"/>
          <w:sz w:val="22"/>
          <w:szCs w:val="22"/>
        </w:rPr>
      </w:pPr>
      <w:r w:rsidRPr="00C21C4F">
        <w:rPr>
          <w:rFonts w:ascii="Arial" w:hAnsi="Arial" w:eastAsia="Arial" w:cs="Arial"/>
          <w:sz w:val="22"/>
          <w:szCs w:val="22"/>
        </w:rPr>
        <w:t>Interventions to improve alcohol-related comorbidities along the gut-brain axis in persons with HIV infection.</w:t>
      </w:r>
    </w:p>
    <w:p w:rsidRPr="00C21C4F" w:rsidR="00732124" w:rsidRDefault="00743444" w14:paraId="1FD5A6C1" w14:textId="77777777">
      <w:pPr>
        <w:rPr>
          <w:rFonts w:ascii="Arial" w:hAnsi="Arial" w:eastAsia="Arial" w:cs="Arial"/>
          <w:sz w:val="22"/>
          <w:szCs w:val="22"/>
        </w:rPr>
      </w:pPr>
      <w:r w:rsidRPr="00C21C4F">
        <w:rPr>
          <w:rFonts w:ascii="Arial" w:hAnsi="Arial" w:eastAsia="Arial" w:cs="Arial"/>
          <w:sz w:val="22"/>
          <w:szCs w:val="22"/>
        </w:rPr>
        <w:t xml:space="preserve">The goal of this study is to identify and ultimately implement new/improved, targeted interventions that will improve outcomes related to cognitive and brain dysfunction in persons with HIV who drink alcohol. </w:t>
      </w:r>
    </w:p>
    <w:p w:rsidRPr="00C21C4F" w:rsidR="00732124" w:rsidRDefault="00743444" w14:paraId="626AF35B" w14:textId="77777777">
      <w:pPr>
        <w:rPr>
          <w:rFonts w:ascii="Arial" w:hAnsi="Arial" w:eastAsia="Arial" w:cs="Arial"/>
          <w:sz w:val="22"/>
          <w:szCs w:val="22"/>
        </w:rPr>
      </w:pPr>
      <w:r w:rsidRPr="00C21C4F">
        <w:rPr>
          <w:rFonts w:ascii="Arial" w:hAnsi="Arial" w:eastAsia="Arial" w:cs="Arial"/>
          <w:sz w:val="22"/>
          <w:szCs w:val="22"/>
        </w:rPr>
        <w:t>Role: PI of RC2</w:t>
      </w:r>
    </w:p>
    <w:p w:rsidRPr="00C21C4F" w:rsidR="00732124" w:rsidRDefault="00732124" w14:paraId="3C06E192" w14:textId="77777777">
      <w:pPr>
        <w:rPr>
          <w:rFonts w:ascii="Arial" w:hAnsi="Arial" w:eastAsia="Arial" w:cs="Arial"/>
          <w:sz w:val="22"/>
          <w:szCs w:val="22"/>
        </w:rPr>
      </w:pPr>
    </w:p>
    <w:p w:rsidRPr="00FE6695" w:rsidR="00FE6695" w:rsidP="00FE6695" w:rsidRDefault="29E0E9A7" w14:paraId="58BFEE0A" w14:textId="363239C8">
      <w:pPr>
        <w:pBdr>
          <w:top w:val="nil"/>
          <w:left w:val="nil"/>
          <w:bottom w:val="nil"/>
          <w:right w:val="nil"/>
          <w:between w:val="nil"/>
        </w:pBdr>
        <w:rPr>
          <w:rFonts w:ascii="Arial" w:hAnsi="Arial" w:eastAsia="Arial" w:cs="Arial"/>
          <w:sz w:val="22"/>
          <w:szCs w:val="22"/>
        </w:rPr>
      </w:pPr>
      <w:r w:rsidRPr="29E0E9A7">
        <w:rPr>
          <w:rFonts w:ascii="Arial" w:hAnsi="Arial" w:eastAsia="Arial" w:cs="Arial"/>
          <w:sz w:val="22"/>
          <w:szCs w:val="22"/>
        </w:rPr>
        <w:t xml:space="preserve">R01EB023963-05 (Edden; PI)                        </w:t>
      </w:r>
      <w:r w:rsidR="00A24A1C">
        <w:tab/>
      </w:r>
      <w:r w:rsidR="00A24A1C">
        <w:tab/>
      </w:r>
      <w:r w:rsidRPr="29E0E9A7">
        <w:rPr>
          <w:rFonts w:ascii="Arial" w:hAnsi="Arial" w:eastAsia="Arial" w:cs="Arial"/>
          <w:sz w:val="22"/>
          <w:szCs w:val="22"/>
        </w:rPr>
        <w:t xml:space="preserve">                  </w:t>
      </w:r>
      <w:r w:rsidR="00A24A1C">
        <w:tab/>
      </w:r>
      <w:r w:rsidRPr="29E0E9A7">
        <w:rPr>
          <w:rFonts w:ascii="Arial" w:hAnsi="Arial" w:eastAsia="Arial" w:cs="Arial"/>
          <w:sz w:val="22"/>
          <w:szCs w:val="22"/>
        </w:rPr>
        <w:t xml:space="preserve">   </w:t>
      </w:r>
      <w:r w:rsidR="00A24A1C">
        <w:tab/>
      </w:r>
      <w:r>
        <w:t xml:space="preserve">     </w:t>
      </w:r>
      <w:r w:rsidRPr="29E0E9A7">
        <w:rPr>
          <w:rFonts w:ascii="Arial" w:hAnsi="Arial" w:eastAsia="Arial" w:cs="Arial"/>
          <w:sz w:val="22"/>
          <w:szCs w:val="22"/>
        </w:rPr>
        <w:t>2021-2025</w:t>
      </w:r>
    </w:p>
    <w:p w:rsidRPr="00C21C4F" w:rsidR="00A24A1C" w:rsidP="00A24A1C" w:rsidRDefault="00A24A1C" w14:paraId="567D80A1" w14:textId="0F90C54B">
      <w:pPr>
        <w:pBdr>
          <w:top w:val="nil"/>
          <w:left w:val="nil"/>
          <w:bottom w:val="nil"/>
          <w:right w:val="nil"/>
          <w:between w:val="nil"/>
        </w:pBdr>
        <w:rPr>
          <w:rFonts w:ascii="Arial" w:hAnsi="Arial" w:eastAsia="Arial" w:cs="Arial"/>
          <w:sz w:val="22"/>
          <w:szCs w:val="22"/>
        </w:rPr>
      </w:pPr>
      <w:r w:rsidRPr="56B37B12">
        <w:rPr>
          <w:rFonts w:ascii="Arial" w:hAnsi="Arial" w:eastAsia="Arial" w:cs="Arial"/>
          <w:sz w:val="22"/>
          <w:szCs w:val="22"/>
        </w:rPr>
        <w:t>NIH</w:t>
      </w:r>
      <w:r w:rsidRPr="56B37B12" w:rsidR="0642D824">
        <w:rPr>
          <w:rFonts w:ascii="Arial" w:hAnsi="Arial" w:eastAsia="Arial" w:cs="Arial"/>
          <w:sz w:val="22"/>
          <w:szCs w:val="22"/>
        </w:rPr>
        <w:t>/NIBIB</w:t>
      </w:r>
      <w:r w:rsidRPr="56B37B12">
        <w:rPr>
          <w:rFonts w:ascii="Arial" w:hAnsi="Arial" w:eastAsia="Arial" w:cs="Arial"/>
          <w:sz w:val="22"/>
          <w:szCs w:val="22"/>
        </w:rPr>
        <w:t xml:space="preserve">                                                                                                                                $3,157,326</w:t>
      </w:r>
    </w:p>
    <w:p w:rsidRPr="00C21C4F" w:rsidR="00A24A1C" w:rsidP="00A24A1C" w:rsidRDefault="00A24A1C" w14:paraId="27BC7216" w14:textId="77777777">
      <w:pPr>
        <w:pBdr>
          <w:top w:val="nil"/>
          <w:left w:val="nil"/>
          <w:bottom w:val="nil"/>
          <w:right w:val="nil"/>
          <w:between w:val="nil"/>
        </w:pBdr>
        <w:rPr>
          <w:rFonts w:ascii="Arial" w:hAnsi="Arial" w:eastAsia="Arial" w:cs="Arial"/>
          <w:sz w:val="22"/>
          <w:szCs w:val="22"/>
        </w:rPr>
      </w:pPr>
      <w:r w:rsidRPr="00C21C4F">
        <w:rPr>
          <w:rFonts w:ascii="Arial" w:hAnsi="Arial" w:eastAsia="Arial" w:cs="Arial"/>
          <w:sz w:val="22"/>
          <w:szCs w:val="22"/>
        </w:rPr>
        <w:t xml:space="preserve">Simultaneous Hadamard editing of GABA and Glutathione </w:t>
      </w:r>
    </w:p>
    <w:p w:rsidRPr="00C21C4F" w:rsidR="00A24A1C" w:rsidP="00A24A1C" w:rsidRDefault="00A24A1C" w14:paraId="0371886B" w14:textId="77777777">
      <w:pPr>
        <w:pBdr>
          <w:top w:val="nil"/>
          <w:left w:val="nil"/>
          <w:bottom w:val="nil"/>
          <w:right w:val="nil"/>
          <w:between w:val="nil"/>
        </w:pBdr>
        <w:rPr>
          <w:rFonts w:ascii="Arial" w:hAnsi="Arial" w:eastAsia="Arial" w:cs="Arial"/>
          <w:sz w:val="22"/>
          <w:szCs w:val="22"/>
        </w:rPr>
      </w:pPr>
      <w:r w:rsidRPr="00C21C4F">
        <w:rPr>
          <w:rFonts w:ascii="Arial" w:hAnsi="Arial" w:eastAsia="Arial" w:cs="Arial"/>
          <w:sz w:val="22"/>
          <w:szCs w:val="22"/>
        </w:rPr>
        <w:t>This project will develop new experimental and data processing tools to allow GABA and GSH to be measured at the same time using an MRI scanner.</w:t>
      </w:r>
    </w:p>
    <w:p w:rsidRPr="00C21C4F" w:rsidR="00A24A1C" w:rsidP="00A24A1C" w:rsidRDefault="00A24A1C" w14:paraId="358B1CDB" w14:textId="38387D4A">
      <w:pPr>
        <w:pBdr>
          <w:top w:val="nil"/>
          <w:left w:val="nil"/>
          <w:bottom w:val="nil"/>
          <w:right w:val="nil"/>
          <w:between w:val="nil"/>
        </w:pBdr>
        <w:rPr>
          <w:rFonts w:ascii="Arial" w:hAnsi="Arial" w:eastAsia="Arial" w:cs="Arial"/>
          <w:sz w:val="22"/>
          <w:szCs w:val="22"/>
        </w:rPr>
      </w:pPr>
      <w:r w:rsidRPr="00C21C4F">
        <w:rPr>
          <w:rFonts w:ascii="Arial" w:hAnsi="Arial" w:eastAsia="Arial" w:cs="Arial"/>
          <w:sz w:val="22"/>
          <w:szCs w:val="22"/>
        </w:rPr>
        <w:t xml:space="preserve">Role: </w:t>
      </w:r>
      <w:r>
        <w:rPr>
          <w:rFonts w:ascii="Arial" w:hAnsi="Arial" w:eastAsia="Arial" w:cs="Arial"/>
          <w:sz w:val="22"/>
          <w:szCs w:val="22"/>
        </w:rPr>
        <w:t>Site-P</w:t>
      </w:r>
      <w:r w:rsidRPr="00C21C4F">
        <w:rPr>
          <w:rFonts w:ascii="Arial" w:hAnsi="Arial" w:eastAsia="Arial" w:cs="Arial"/>
          <w:sz w:val="22"/>
          <w:szCs w:val="22"/>
        </w:rPr>
        <w:t>I</w:t>
      </w:r>
    </w:p>
    <w:p w:rsidR="00A24A1C" w:rsidRDefault="00A24A1C" w14:paraId="22AB0002" w14:textId="77777777">
      <w:pPr>
        <w:rPr>
          <w:rFonts w:ascii="Arial" w:hAnsi="Arial" w:eastAsia="Arial" w:cs="Arial"/>
          <w:sz w:val="22"/>
          <w:szCs w:val="22"/>
        </w:rPr>
      </w:pPr>
    </w:p>
    <w:p w:rsidRPr="00C21C4F" w:rsidR="00732124" w:rsidRDefault="29E0E9A7" w14:paraId="6F086D03" w14:textId="04F5F818">
      <w:pPr>
        <w:rPr>
          <w:rFonts w:ascii="Arial" w:hAnsi="Arial" w:eastAsia="Arial" w:cs="Arial"/>
          <w:sz w:val="22"/>
          <w:szCs w:val="22"/>
        </w:rPr>
      </w:pPr>
      <w:r w:rsidRPr="29E0E9A7">
        <w:rPr>
          <w:rFonts w:ascii="Arial" w:hAnsi="Arial" w:eastAsia="Arial" w:cs="Arial"/>
          <w:sz w:val="22"/>
          <w:szCs w:val="22"/>
        </w:rPr>
        <w:t>1K01AA025306-01 (Porges; PI)</w:t>
      </w:r>
      <w:r w:rsidR="00743444">
        <w:tab/>
      </w:r>
      <w:r w:rsidR="00743444">
        <w:tab/>
      </w:r>
      <w:r w:rsidR="00743444">
        <w:tab/>
      </w:r>
      <w:r w:rsidR="00743444">
        <w:tab/>
      </w:r>
      <w:r w:rsidR="00743444">
        <w:tab/>
      </w:r>
      <w:r w:rsidR="00743444">
        <w:tab/>
      </w:r>
      <w:r w:rsidRPr="29E0E9A7">
        <w:rPr>
          <w:rFonts w:ascii="Arial" w:hAnsi="Arial" w:eastAsia="Arial" w:cs="Arial"/>
          <w:sz w:val="22"/>
          <w:szCs w:val="22"/>
        </w:rPr>
        <w:t xml:space="preserve">                 2017-2022</w:t>
      </w:r>
    </w:p>
    <w:p w:rsidR="0094244D" w:rsidRDefault="00743444" w14:paraId="385C37EB" w14:textId="77777777">
      <w:r w:rsidRPr="00C21C4F">
        <w:rPr>
          <w:rFonts w:ascii="Arial" w:hAnsi="Arial" w:eastAsia="Arial" w:cs="Arial"/>
          <w:sz w:val="22"/>
          <w:szCs w:val="22"/>
        </w:rPr>
        <w:t>NIH/ NIAA</w:t>
      </w:r>
      <w:r w:rsidRPr="00C21C4F">
        <w:tab/>
      </w:r>
      <w:r w:rsidRPr="00C21C4F">
        <w:tab/>
      </w:r>
      <w:r w:rsidRPr="00C21C4F">
        <w:tab/>
      </w:r>
      <w:r w:rsidRPr="00C21C4F">
        <w:tab/>
      </w:r>
      <w:r w:rsidRPr="00C21C4F">
        <w:tab/>
      </w:r>
      <w:r w:rsidRPr="00C21C4F">
        <w:tab/>
      </w:r>
      <w:r w:rsidRPr="00C21C4F">
        <w:tab/>
      </w:r>
      <w:r w:rsidRPr="00C21C4F">
        <w:tab/>
      </w:r>
      <w:r w:rsidRPr="00C21C4F">
        <w:tab/>
      </w:r>
      <w:r w:rsidRPr="00C21C4F">
        <w:tab/>
      </w:r>
      <w:r w:rsidRPr="00C21C4F">
        <w:t xml:space="preserve">        </w:t>
      </w:r>
    </w:p>
    <w:p w:rsidRPr="00C21C4F" w:rsidR="00732124" w:rsidRDefault="00743444" w14:paraId="314AF72A" w14:textId="790B0F70">
      <w:pPr>
        <w:rPr>
          <w:rFonts w:ascii="Arial" w:hAnsi="Arial" w:eastAsia="Arial" w:cs="Arial"/>
          <w:sz w:val="22"/>
          <w:szCs w:val="22"/>
        </w:rPr>
      </w:pPr>
      <w:r w:rsidRPr="00C21C4F">
        <w:rPr>
          <w:rFonts w:ascii="Arial" w:hAnsi="Arial" w:eastAsia="Arial" w:cs="Arial"/>
          <w:sz w:val="22"/>
          <w:szCs w:val="22"/>
        </w:rPr>
        <w:t>$840,675</w:t>
      </w:r>
      <w:r w:rsidRPr="00C21C4F">
        <w:br/>
      </w:r>
      <w:r w:rsidRPr="00C21C4F">
        <w:rPr>
          <w:rFonts w:ascii="Arial" w:hAnsi="Arial" w:eastAsia="Arial" w:cs="Arial"/>
          <w:sz w:val="22"/>
          <w:szCs w:val="22"/>
        </w:rPr>
        <w:t>Cognitive and functional deficits associated with reduced cortical GABA in HIV-infected heavy drinkers.</w:t>
      </w:r>
    </w:p>
    <w:p w:rsidRPr="00C21C4F" w:rsidR="00732124" w:rsidRDefault="00743444" w14:paraId="23F8CF77" w14:textId="77777777">
      <w:pPr>
        <w:rPr>
          <w:rFonts w:ascii="Arial" w:hAnsi="Arial" w:eastAsia="Arial" w:cs="Arial"/>
          <w:sz w:val="22"/>
          <w:szCs w:val="22"/>
        </w:rPr>
      </w:pPr>
      <w:r w:rsidRPr="00C21C4F">
        <w:rPr>
          <w:rFonts w:ascii="Arial" w:hAnsi="Arial" w:eastAsia="Arial" w:cs="Arial"/>
          <w:sz w:val="22"/>
          <w:szCs w:val="22"/>
        </w:rPr>
        <w:t>The goal of this study will be to investigate regional cerebral γ-aminobutyric acid (GABA) concentrations in HIV+ heavy drinkers and controls, and their contribution to cognitive flexibility.</w:t>
      </w:r>
    </w:p>
    <w:p w:rsidRPr="00C21C4F" w:rsidR="00732124" w:rsidRDefault="510C3061" w14:paraId="1B3BCD77" w14:textId="77777777">
      <w:pPr>
        <w:rPr>
          <w:rFonts w:ascii="Arial" w:hAnsi="Arial" w:eastAsia="Arial" w:cs="Arial"/>
          <w:sz w:val="22"/>
          <w:szCs w:val="22"/>
        </w:rPr>
      </w:pPr>
      <w:r w:rsidRPr="510C3061">
        <w:rPr>
          <w:rFonts w:ascii="Arial" w:hAnsi="Arial" w:eastAsia="Arial" w:cs="Arial"/>
          <w:sz w:val="22"/>
          <w:szCs w:val="22"/>
        </w:rPr>
        <w:t>Role: PI</w:t>
      </w:r>
    </w:p>
    <w:p w:rsidRPr="00C21C4F" w:rsidR="00732124" w:rsidP="510C3061" w:rsidRDefault="00732124" w14:paraId="0837D572" w14:textId="21B76D83">
      <w:pPr>
        <w:rPr>
          <w:rFonts w:ascii="Arial" w:hAnsi="Arial" w:eastAsia="Arial" w:cs="Arial"/>
          <w:sz w:val="22"/>
          <w:szCs w:val="22"/>
        </w:rPr>
      </w:pPr>
    </w:p>
    <w:p w:rsidRPr="00C21C4F" w:rsidR="00732124" w:rsidP="510C3061" w:rsidRDefault="510C3061" w14:paraId="1E0EE31B" w14:textId="18E7B1EC">
      <w:pPr>
        <w:rPr>
          <w:rFonts w:ascii="Arial" w:hAnsi="Arial" w:eastAsia="Arial" w:cs="Arial"/>
          <w:sz w:val="22"/>
          <w:szCs w:val="22"/>
        </w:rPr>
      </w:pPr>
      <w:r w:rsidRPr="510C3061">
        <w:rPr>
          <w:rFonts w:ascii="Arial" w:hAnsi="Arial" w:eastAsia="Arial" w:cs="Arial"/>
          <w:sz w:val="22"/>
          <w:szCs w:val="22"/>
        </w:rPr>
        <w:t xml:space="preserve">R01 (Campbell-Thompson; PI) </w:t>
      </w:r>
      <w:r w:rsidR="00732124">
        <w:tab/>
      </w:r>
      <w:r w:rsidR="00732124">
        <w:tab/>
      </w:r>
      <w:r w:rsidR="00732124">
        <w:tab/>
      </w:r>
      <w:r w:rsidR="00732124">
        <w:tab/>
      </w:r>
      <w:r w:rsidR="00732124">
        <w:tab/>
      </w:r>
      <w:r w:rsidR="00732124">
        <w:tab/>
      </w:r>
      <w:r w:rsidR="00732124">
        <w:tab/>
      </w:r>
      <w:r w:rsidRPr="510C3061">
        <w:rPr>
          <w:rFonts w:ascii="Arial" w:hAnsi="Arial" w:eastAsia="Arial" w:cs="Arial"/>
          <w:sz w:val="22"/>
          <w:szCs w:val="22"/>
        </w:rPr>
        <w:t xml:space="preserve">     2020-2024</w:t>
      </w:r>
    </w:p>
    <w:p w:rsidRPr="00C21C4F" w:rsidR="00732124" w:rsidP="510C3061" w:rsidRDefault="510C3061" w14:paraId="402D3E4B" w14:textId="753204EF">
      <w:pPr>
        <w:rPr>
          <w:rFonts w:ascii="Arial" w:hAnsi="Arial" w:eastAsia="Arial" w:cs="Arial"/>
          <w:sz w:val="22"/>
          <w:szCs w:val="22"/>
        </w:rPr>
      </w:pPr>
      <w:r w:rsidRPr="510C3061">
        <w:rPr>
          <w:rFonts w:ascii="Arial" w:hAnsi="Arial" w:eastAsia="Arial" w:cs="Arial"/>
          <w:sz w:val="22"/>
          <w:szCs w:val="22"/>
        </w:rPr>
        <w:t xml:space="preserve">NIH/NIDDK   </w:t>
      </w:r>
    </w:p>
    <w:p w:rsidRPr="00C21C4F" w:rsidR="00732124" w:rsidP="510C3061" w:rsidRDefault="510C3061" w14:paraId="0336DF73" w14:textId="7CA68BA2">
      <w:pPr>
        <w:rPr>
          <w:rFonts w:ascii="Arial" w:hAnsi="Arial" w:eastAsia="Arial" w:cs="Arial"/>
          <w:sz w:val="22"/>
          <w:szCs w:val="22"/>
        </w:rPr>
      </w:pPr>
      <w:r w:rsidRPr="510C3061">
        <w:rPr>
          <w:rFonts w:ascii="Arial" w:hAnsi="Arial" w:eastAsia="Arial" w:cs="Arial"/>
          <w:sz w:val="22"/>
          <w:szCs w:val="22"/>
        </w:rPr>
        <w:t>$3,003,457                                                                                                                 Understanding pancreatic endocrine and exocrine loss in pre-type 1 diabetes.</w:t>
      </w:r>
    </w:p>
    <w:p w:rsidRPr="00C21C4F" w:rsidR="00732124" w:rsidP="510C3061" w:rsidRDefault="510C3061" w14:paraId="62A7B185" w14:textId="77777777">
      <w:pPr>
        <w:rPr>
          <w:rFonts w:ascii="Arial" w:hAnsi="Arial" w:eastAsia="Arial" w:cs="Arial"/>
          <w:sz w:val="22"/>
          <w:szCs w:val="22"/>
          <w:highlight w:val="yellow"/>
        </w:rPr>
      </w:pPr>
      <w:r>
        <w:t xml:space="preserve">The goal of this study is to characterize structural changes individuals and individuals at risk for Type 1 diabetes using MRI methods. </w:t>
      </w:r>
    </w:p>
    <w:p w:rsidRPr="00C21C4F" w:rsidR="00732124" w:rsidP="510C3061" w:rsidRDefault="510C3061" w14:paraId="6BACEA64" w14:textId="77777777">
      <w:pPr>
        <w:rPr>
          <w:rFonts w:ascii="Arial" w:hAnsi="Arial" w:eastAsia="Arial" w:cs="Arial"/>
          <w:sz w:val="22"/>
          <w:szCs w:val="22"/>
        </w:rPr>
      </w:pPr>
      <w:r>
        <w:t>Role: Co-I</w:t>
      </w:r>
    </w:p>
    <w:p w:rsidRPr="00C21C4F" w:rsidR="00732124" w:rsidP="510C3061" w:rsidRDefault="00732124" w14:paraId="604621C6" w14:textId="118EE7DB">
      <w:pPr>
        <w:rPr>
          <w:rFonts w:ascii="Arial" w:hAnsi="Arial" w:eastAsia="Arial" w:cs="Arial"/>
          <w:sz w:val="22"/>
          <w:szCs w:val="22"/>
        </w:rPr>
      </w:pPr>
    </w:p>
    <w:p w:rsidR="510C3061" w:rsidP="510C3061" w:rsidRDefault="510C3061" w14:paraId="5FDF5653" w14:textId="476D2E81">
      <w:pPr>
        <w:rPr>
          <w:rFonts w:ascii="Arial" w:hAnsi="Arial" w:eastAsia="Arial" w:cs="Arial"/>
          <w:sz w:val="22"/>
          <w:szCs w:val="22"/>
        </w:rPr>
      </w:pPr>
      <w:r w:rsidRPr="510C3061">
        <w:rPr>
          <w:rFonts w:ascii="Arial" w:hAnsi="Arial" w:eastAsia="Arial" w:cs="Arial"/>
          <w:sz w:val="22"/>
          <w:szCs w:val="22"/>
        </w:rPr>
        <w:t xml:space="preserve">5I01RX003140-03 MERIT award, R01 equivalent (Williamson; PI) </w:t>
      </w:r>
      <w:r>
        <w:tab/>
      </w:r>
      <w:r>
        <w:tab/>
      </w:r>
      <w:r>
        <w:tab/>
      </w:r>
      <w:r w:rsidRPr="510C3061">
        <w:rPr>
          <w:rFonts w:ascii="Arial" w:hAnsi="Arial" w:eastAsia="Arial" w:cs="Arial"/>
          <w:sz w:val="22"/>
          <w:szCs w:val="22"/>
        </w:rPr>
        <w:t xml:space="preserve">     2019-2023</w:t>
      </w:r>
    </w:p>
    <w:p w:rsidR="510C3061" w:rsidP="510C3061" w:rsidRDefault="510C3061" w14:paraId="713490CF" w14:textId="56A29259">
      <w:pPr>
        <w:rPr>
          <w:rFonts w:ascii="Arial" w:hAnsi="Arial" w:eastAsia="Arial" w:cs="Arial"/>
          <w:sz w:val="22"/>
          <w:szCs w:val="22"/>
        </w:rPr>
      </w:pPr>
      <w:r w:rsidRPr="510C3061">
        <w:rPr>
          <w:rFonts w:ascii="Arial" w:hAnsi="Arial" w:eastAsia="Arial" w:cs="Arial"/>
          <w:sz w:val="22"/>
          <w:szCs w:val="22"/>
        </w:rPr>
        <w:t>Veterans Health Administration</w:t>
      </w:r>
    </w:p>
    <w:p w:rsidR="510C3061" w:rsidP="510C3061" w:rsidRDefault="510C3061" w14:paraId="05D632B4" w14:textId="1AE1540E">
      <w:pPr>
        <w:rPr>
          <w:rFonts w:ascii="Arial" w:hAnsi="Arial" w:eastAsia="Arial" w:cs="Arial"/>
          <w:sz w:val="22"/>
          <w:szCs w:val="22"/>
        </w:rPr>
      </w:pPr>
      <w:r w:rsidRPr="510C3061">
        <w:rPr>
          <w:rFonts w:ascii="Arial" w:hAnsi="Arial" w:eastAsia="Arial" w:cs="Arial"/>
          <w:sz w:val="22"/>
          <w:szCs w:val="22"/>
        </w:rPr>
        <w:t>$1,200,000</w:t>
      </w:r>
    </w:p>
    <w:p w:rsidR="510C3061" w:rsidP="510C3061" w:rsidRDefault="510C3061" w14:paraId="0835165B" w14:textId="6088990C">
      <w:pPr>
        <w:rPr>
          <w:rFonts w:ascii="Arial" w:hAnsi="Arial" w:eastAsia="Arial" w:cs="Arial"/>
          <w:sz w:val="22"/>
          <w:szCs w:val="22"/>
        </w:rPr>
      </w:pPr>
      <w:r w:rsidRPr="510C3061">
        <w:rPr>
          <w:rFonts w:ascii="Arial" w:hAnsi="Arial" w:eastAsia="Arial" w:cs="Arial"/>
          <w:sz w:val="22"/>
          <w:szCs w:val="22"/>
        </w:rPr>
        <w:t>Sleep disruption in Post-traumatic stress disorder (PTSD) is very common and hyperarousal features of PTSD have a bidirectional relationship to sleep problems. Current treatment options have limited efficacy. Further, pharmacological treatments for poor sleep quality often deleteriously affect sleep architecture and may also be addictive. We will examine the efficacy of a non-invasive treatment option called transcutaneous vagal nerve stimulation (tVNS) to improve sleep architecture, hyperarousal symptoms of PTSD, and predictors of individual differences in response (e.g., mild TBI features).</w:t>
      </w:r>
    </w:p>
    <w:p w:rsidR="510C3061" w:rsidP="510C3061" w:rsidRDefault="510C3061" w14:paraId="19EDD455" w14:textId="64558FFC">
      <w:pPr>
        <w:rPr>
          <w:rFonts w:ascii="Arial" w:hAnsi="Arial" w:eastAsia="Arial" w:cs="Arial"/>
          <w:sz w:val="22"/>
          <w:szCs w:val="22"/>
        </w:rPr>
      </w:pPr>
      <w:r w:rsidRPr="510C3061">
        <w:rPr>
          <w:rFonts w:ascii="Arial" w:hAnsi="Arial" w:eastAsia="Arial" w:cs="Arial"/>
          <w:sz w:val="22"/>
          <w:szCs w:val="22"/>
        </w:rPr>
        <w:t>Role: Co-I</w:t>
      </w:r>
    </w:p>
    <w:p w:rsidR="510C3061" w:rsidP="510C3061" w:rsidRDefault="510C3061" w14:paraId="2D4AFD81" w14:textId="00A596F4">
      <w:pPr>
        <w:rPr>
          <w:rFonts w:ascii="Arial" w:hAnsi="Arial" w:eastAsia="Arial" w:cs="Arial"/>
          <w:sz w:val="22"/>
          <w:szCs w:val="22"/>
        </w:rPr>
      </w:pPr>
    </w:p>
    <w:p w:rsidRPr="00C21C4F" w:rsidR="00732124" w:rsidP="510C3061" w:rsidRDefault="510C3061" w14:paraId="7D8A9712" w14:textId="3434B4ED">
      <w:pPr>
        <w:rPr>
          <w:rFonts w:ascii="Arial" w:hAnsi="Arial" w:eastAsia="Arial" w:cs="Arial"/>
          <w:sz w:val="22"/>
          <w:szCs w:val="22"/>
        </w:rPr>
      </w:pPr>
      <w:r w:rsidRPr="510C3061">
        <w:rPr>
          <w:rFonts w:ascii="Arial" w:hAnsi="Arial" w:eastAsia="Arial" w:cs="Arial"/>
          <w:sz w:val="22"/>
          <w:szCs w:val="22"/>
        </w:rPr>
        <w:t xml:space="preserve">McKnight Brain Research Foundation (Williamson; PI) </w:t>
      </w:r>
      <w:r w:rsidR="00743444">
        <w:tab/>
      </w:r>
      <w:r w:rsidR="00743444">
        <w:tab/>
      </w:r>
      <w:r w:rsidR="00743444">
        <w:tab/>
      </w:r>
      <w:r w:rsidR="00743444">
        <w:tab/>
      </w:r>
      <w:r w:rsidRPr="510C3061">
        <w:rPr>
          <w:rFonts w:ascii="Arial" w:hAnsi="Arial" w:eastAsia="Arial" w:cs="Arial"/>
          <w:sz w:val="22"/>
          <w:szCs w:val="22"/>
        </w:rPr>
        <w:t xml:space="preserve">    2020-2022</w:t>
      </w:r>
    </w:p>
    <w:p w:rsidRPr="00C21C4F" w:rsidR="00732124" w:rsidRDefault="510C3061" w14:paraId="48D28E31" w14:textId="23113C44">
      <w:pPr>
        <w:rPr>
          <w:rFonts w:ascii="Arial" w:hAnsi="Arial" w:eastAsia="Arial" w:cs="Arial"/>
          <w:sz w:val="22"/>
          <w:szCs w:val="22"/>
        </w:rPr>
      </w:pPr>
      <w:r w:rsidRPr="510C3061">
        <w:rPr>
          <w:rFonts w:ascii="Arial" w:hAnsi="Arial" w:eastAsia="Arial" w:cs="Arial"/>
          <w:sz w:val="22"/>
          <w:szCs w:val="22"/>
        </w:rPr>
        <w:t xml:space="preserve">Inter-Institutional Cognitive Aging and Memory Intervention Core Grant                     </w:t>
      </w:r>
    </w:p>
    <w:p w:rsidRPr="00C21C4F" w:rsidR="00732124" w:rsidRDefault="00743444" w14:paraId="50A5C2FE" w14:textId="77777777">
      <w:pPr>
        <w:rPr>
          <w:rFonts w:ascii="Arial" w:hAnsi="Arial" w:eastAsia="Arial" w:cs="Arial"/>
          <w:sz w:val="22"/>
          <w:szCs w:val="22"/>
        </w:rPr>
      </w:pPr>
      <w:r w:rsidRPr="00C21C4F">
        <w:rPr>
          <w:rFonts w:ascii="Arial" w:hAnsi="Arial" w:eastAsia="Arial" w:cs="Arial"/>
          <w:sz w:val="22"/>
          <w:szCs w:val="22"/>
        </w:rPr>
        <w:t>Transcutaneous vagal nerve stimulation and cognitive training to enhance cognitive performance in healthy older adults.</w:t>
      </w:r>
    </w:p>
    <w:p w:rsidRPr="00C21C4F" w:rsidR="00732124" w:rsidRDefault="00743444" w14:paraId="02367846" w14:textId="77777777">
      <w:pPr>
        <w:pBdr>
          <w:top w:val="nil"/>
          <w:left w:val="nil"/>
          <w:bottom w:val="nil"/>
          <w:right w:val="nil"/>
          <w:between w:val="nil"/>
        </w:pBdr>
        <w:rPr>
          <w:rFonts w:ascii="Arial" w:hAnsi="Arial" w:eastAsia="Arial" w:cs="Arial"/>
          <w:sz w:val="22"/>
          <w:szCs w:val="22"/>
        </w:rPr>
      </w:pPr>
      <w:r w:rsidRPr="00C21C4F">
        <w:rPr>
          <w:rFonts w:ascii="Arial" w:hAnsi="Arial" w:eastAsia="Arial" w:cs="Arial"/>
          <w:sz w:val="22"/>
          <w:szCs w:val="22"/>
        </w:rPr>
        <w:t xml:space="preserve">The goal of this funding is to provide pilot data for the effect of transcutaneous vagal nerve stimulation coupled with cognitive training on global cognition in a healthy older population. </w:t>
      </w:r>
    </w:p>
    <w:p w:rsidRPr="00C21C4F" w:rsidR="00732124" w:rsidRDefault="00743444" w14:paraId="7EB0BB6A" w14:textId="77777777">
      <w:pPr>
        <w:rPr>
          <w:rFonts w:ascii="Arial" w:hAnsi="Arial" w:eastAsia="Arial" w:cs="Arial"/>
          <w:sz w:val="22"/>
          <w:szCs w:val="22"/>
        </w:rPr>
      </w:pPr>
      <w:r w:rsidRPr="00C21C4F">
        <w:rPr>
          <w:rFonts w:ascii="Arial" w:hAnsi="Arial" w:eastAsia="Arial" w:cs="Arial"/>
          <w:sz w:val="22"/>
          <w:szCs w:val="22"/>
        </w:rPr>
        <w:t>Role: Co-I</w:t>
      </w:r>
    </w:p>
    <w:p w:rsidRPr="00C21C4F" w:rsidR="00732124" w:rsidRDefault="00732124" w14:paraId="5D12D53C" w14:textId="77777777">
      <w:pPr>
        <w:rPr>
          <w:rFonts w:ascii="Arial" w:hAnsi="Arial" w:eastAsia="Arial" w:cs="Arial"/>
          <w:sz w:val="22"/>
          <w:szCs w:val="22"/>
          <w:highlight w:val="yellow"/>
        </w:rPr>
      </w:pPr>
    </w:p>
    <w:p w:rsidR="4C62E424" w:rsidP="56B37B12" w:rsidRDefault="29E0E9A7" w14:paraId="30AEC19B" w14:textId="4D1EE3DD">
      <w:pPr>
        <w:rPr>
          <w:rFonts w:ascii="Arial" w:hAnsi="Arial" w:eastAsia="Arial" w:cs="Arial"/>
          <w:sz w:val="22"/>
          <w:szCs w:val="22"/>
        </w:rPr>
      </w:pPr>
      <w:r w:rsidRPr="29E0E9A7">
        <w:rPr>
          <w:rFonts w:ascii="Arial" w:hAnsi="Arial" w:eastAsia="Arial" w:cs="Arial"/>
          <w:sz w:val="22"/>
          <w:szCs w:val="22"/>
        </w:rPr>
        <w:t>OCD Foundation 2021 Innovator Award (Williamson; PI)</w:t>
      </w:r>
      <w:r w:rsidR="4C62E424">
        <w:tab/>
      </w:r>
      <w:r w:rsidR="4C62E424">
        <w:tab/>
      </w:r>
      <w:r w:rsidR="4C62E424">
        <w:tab/>
      </w:r>
      <w:r w:rsidR="4C62E424">
        <w:tab/>
      </w:r>
      <w:r w:rsidRPr="29E0E9A7">
        <w:rPr>
          <w:rFonts w:ascii="Arial" w:hAnsi="Arial" w:eastAsia="Arial" w:cs="Arial"/>
          <w:sz w:val="22"/>
          <w:szCs w:val="22"/>
        </w:rPr>
        <w:t xml:space="preserve">     2021-2024</w:t>
      </w:r>
    </w:p>
    <w:p w:rsidR="4C62E424" w:rsidP="56B37B12" w:rsidRDefault="4C62E424" w14:paraId="1BECFC73" w14:textId="70CC9B24">
      <w:pPr>
        <w:rPr>
          <w:rFonts w:ascii="Arial" w:hAnsi="Arial" w:eastAsia="Arial" w:cs="Arial"/>
          <w:sz w:val="22"/>
          <w:szCs w:val="22"/>
        </w:rPr>
      </w:pPr>
      <w:r w:rsidRPr="56B37B12">
        <w:rPr>
          <w:rFonts w:ascii="Arial" w:hAnsi="Arial" w:eastAsia="Arial" w:cs="Arial"/>
          <w:sz w:val="22"/>
          <w:szCs w:val="22"/>
        </w:rPr>
        <w:t xml:space="preserve">OCD Foundation </w:t>
      </w:r>
      <w:r>
        <w:tab/>
      </w:r>
      <w:r>
        <w:tab/>
      </w:r>
      <w:r>
        <w:tab/>
      </w:r>
      <w:r>
        <w:tab/>
      </w:r>
      <w:r>
        <w:tab/>
      </w:r>
      <w:r>
        <w:tab/>
      </w:r>
      <w:r>
        <w:tab/>
      </w:r>
      <w:r>
        <w:tab/>
      </w:r>
      <w:r>
        <w:tab/>
      </w:r>
    </w:p>
    <w:p w:rsidR="4C62E424" w:rsidP="229ECCE5" w:rsidRDefault="79F8F53E" w14:paraId="73786077" w14:textId="3115CC8E">
      <w:pPr>
        <w:rPr>
          <w:rFonts w:ascii="Arial" w:hAnsi="Arial" w:eastAsia="Arial" w:cs="Arial"/>
          <w:sz w:val="22"/>
          <w:szCs w:val="22"/>
        </w:rPr>
      </w:pPr>
      <w:r w:rsidRPr="229ECCE5">
        <w:rPr>
          <w:rFonts w:ascii="Arial" w:hAnsi="Arial" w:eastAsia="Arial" w:cs="Arial"/>
          <w:sz w:val="22"/>
          <w:szCs w:val="22"/>
        </w:rPr>
        <w:t>$298,659</w:t>
      </w:r>
    </w:p>
    <w:p w:rsidR="4C62E424" w:rsidP="56B37B12" w:rsidRDefault="4C62E424" w14:paraId="08D3DD65" w14:textId="0484423B">
      <w:pPr>
        <w:rPr>
          <w:rFonts w:ascii="Arial" w:hAnsi="Arial" w:eastAsia="Arial" w:cs="Arial"/>
          <w:sz w:val="22"/>
          <w:szCs w:val="22"/>
        </w:rPr>
      </w:pPr>
      <w:r w:rsidRPr="229ECCE5">
        <w:rPr>
          <w:rFonts w:ascii="Arial" w:hAnsi="Arial" w:eastAsia="Arial" w:cs="Arial"/>
          <w:sz w:val="22"/>
          <w:szCs w:val="22"/>
        </w:rPr>
        <w:t>Pairing tVNS and graded exposure therapy to achieve remission in OCD.</w:t>
      </w:r>
    </w:p>
    <w:p w:rsidR="4C62E424" w:rsidP="56B37B12" w:rsidRDefault="4C62E424" w14:paraId="085C4F3D" w14:textId="445D0198">
      <w:pPr>
        <w:rPr>
          <w:rFonts w:ascii="Arial" w:hAnsi="Arial" w:eastAsia="Arial" w:cs="Arial"/>
          <w:sz w:val="22"/>
          <w:szCs w:val="22"/>
        </w:rPr>
      </w:pPr>
      <w:r w:rsidRPr="56B37B12">
        <w:rPr>
          <w:rFonts w:ascii="Arial" w:hAnsi="Arial" w:eastAsia="Arial" w:cs="Arial"/>
          <w:sz w:val="22"/>
          <w:szCs w:val="22"/>
        </w:rPr>
        <w:t>This project will explore fear extinction learning using exposure therapy and tVNS in patients with obsessive compulsive disorder.</w:t>
      </w:r>
    </w:p>
    <w:p w:rsidR="4C62E424" w:rsidP="56B37B12" w:rsidRDefault="4C62E424" w14:paraId="7B975325" w14:textId="3FB45CE0">
      <w:pPr>
        <w:rPr>
          <w:rFonts w:ascii="Arial" w:hAnsi="Arial" w:eastAsia="Arial" w:cs="Arial"/>
          <w:sz w:val="22"/>
          <w:szCs w:val="22"/>
        </w:rPr>
      </w:pPr>
      <w:r w:rsidRPr="56B37B12">
        <w:rPr>
          <w:rFonts w:ascii="Arial" w:hAnsi="Arial" w:eastAsia="Arial" w:cs="Arial"/>
          <w:sz w:val="22"/>
          <w:szCs w:val="22"/>
        </w:rPr>
        <w:t>Role:Co-I</w:t>
      </w:r>
    </w:p>
    <w:p w:rsidR="56B37B12" w:rsidP="56B37B12" w:rsidRDefault="56B37B12" w14:paraId="6F2045C4" w14:textId="1B9E3EAF">
      <w:pPr>
        <w:rPr>
          <w:rFonts w:ascii="Arial" w:hAnsi="Arial" w:eastAsia="Arial" w:cs="Arial"/>
          <w:sz w:val="22"/>
          <w:szCs w:val="22"/>
          <w:highlight w:val="yellow"/>
        </w:rPr>
      </w:pPr>
    </w:p>
    <w:p w:rsidRPr="00C21C4F" w:rsidR="00732124" w:rsidRDefault="29E0E9A7" w14:paraId="368B35CA" w14:textId="703B2FA7">
      <w:pPr>
        <w:rPr>
          <w:rFonts w:ascii="Arial" w:hAnsi="Arial" w:eastAsia="Arial" w:cs="Arial"/>
          <w:sz w:val="22"/>
          <w:szCs w:val="22"/>
        </w:rPr>
      </w:pPr>
      <w:r w:rsidRPr="29E0E9A7">
        <w:rPr>
          <w:rFonts w:ascii="Arial" w:hAnsi="Arial" w:eastAsia="Arial" w:cs="Arial"/>
          <w:sz w:val="22"/>
          <w:szCs w:val="22"/>
        </w:rPr>
        <w:t xml:space="preserve">3T32AG049673-06S1 (Fillingim; PI)                                                </w:t>
      </w:r>
      <w:r w:rsidR="00743444">
        <w:tab/>
      </w:r>
      <w:r w:rsidR="00743444">
        <w:tab/>
      </w:r>
      <w:r w:rsidRPr="29E0E9A7">
        <w:rPr>
          <w:rFonts w:ascii="Arial" w:hAnsi="Arial" w:eastAsia="Arial" w:cs="Arial"/>
          <w:sz w:val="22"/>
          <w:szCs w:val="22"/>
        </w:rPr>
        <w:t xml:space="preserve">                 2015-2022</w:t>
      </w:r>
    </w:p>
    <w:p w:rsidRPr="00C21C4F" w:rsidR="00732124" w:rsidRDefault="7AB5E023" w14:paraId="159B5BCE" w14:textId="1D3C40A9">
      <w:pPr>
        <w:rPr>
          <w:rFonts w:ascii="Arial" w:hAnsi="Arial" w:eastAsia="Arial" w:cs="Arial"/>
          <w:sz w:val="22"/>
          <w:szCs w:val="22"/>
        </w:rPr>
      </w:pPr>
      <w:r w:rsidRPr="56B37B12">
        <w:rPr>
          <w:rFonts w:ascii="Arial" w:hAnsi="Arial" w:eastAsia="Arial" w:cs="Arial"/>
          <w:sz w:val="22"/>
          <w:szCs w:val="22"/>
        </w:rPr>
        <w:t>NIH/</w:t>
      </w:r>
      <w:r w:rsidRPr="56B37B12" w:rsidR="00743444">
        <w:rPr>
          <w:rFonts w:ascii="Arial" w:hAnsi="Arial" w:eastAsia="Arial" w:cs="Arial"/>
          <w:sz w:val="22"/>
          <w:szCs w:val="22"/>
        </w:rPr>
        <w:t xml:space="preserve">NIA                                                                                                                                      $75,663 </w:t>
      </w:r>
    </w:p>
    <w:p w:rsidRPr="00C21C4F" w:rsidR="00732124" w:rsidRDefault="00743444" w14:paraId="041DA403" w14:textId="77777777">
      <w:pPr>
        <w:rPr>
          <w:rFonts w:ascii="Arial" w:hAnsi="Arial" w:eastAsia="Arial" w:cs="Arial"/>
          <w:sz w:val="22"/>
          <w:szCs w:val="22"/>
        </w:rPr>
      </w:pPr>
      <w:r w:rsidRPr="00C21C4F">
        <w:rPr>
          <w:rFonts w:ascii="Arial" w:hAnsi="Arial" w:eastAsia="Arial" w:cs="Arial"/>
          <w:sz w:val="22"/>
          <w:szCs w:val="22"/>
        </w:rPr>
        <w:t xml:space="preserve">The Integrative and Multidisciplinary Pain and Aging Research Training (IMPART) Program. </w:t>
      </w:r>
    </w:p>
    <w:p w:rsidRPr="00C21C4F" w:rsidR="00732124" w:rsidRDefault="00743444" w14:paraId="0029C715" w14:textId="77777777">
      <w:pPr>
        <w:rPr>
          <w:rFonts w:ascii="Arial" w:hAnsi="Arial" w:eastAsia="Arial" w:cs="Arial"/>
          <w:sz w:val="22"/>
          <w:szCs w:val="22"/>
        </w:rPr>
      </w:pPr>
      <w:r w:rsidRPr="00C21C4F">
        <w:rPr>
          <w:rFonts w:ascii="Arial" w:hAnsi="Arial" w:eastAsia="Arial" w:cs="Arial"/>
          <w:sz w:val="22"/>
          <w:szCs w:val="22"/>
        </w:rPr>
        <w:t>Role: Mentor</w:t>
      </w:r>
    </w:p>
    <w:p w:rsidRPr="00C21C4F" w:rsidR="00732124" w:rsidRDefault="00732124" w14:paraId="5DC728C0" w14:textId="77777777">
      <w:pPr>
        <w:rPr>
          <w:rFonts w:ascii="Arial" w:hAnsi="Arial" w:eastAsia="Arial" w:cs="Arial"/>
          <w:sz w:val="22"/>
          <w:szCs w:val="22"/>
        </w:rPr>
      </w:pPr>
    </w:p>
    <w:p w:rsidRPr="00C21C4F" w:rsidR="00732124" w:rsidRDefault="29E0E9A7" w14:paraId="3C732977" w14:textId="2A278937">
      <w:pPr>
        <w:rPr>
          <w:rFonts w:ascii="Arial" w:hAnsi="Arial" w:eastAsia="Arial" w:cs="Arial"/>
          <w:sz w:val="22"/>
          <w:szCs w:val="22"/>
        </w:rPr>
      </w:pPr>
      <w:r w:rsidRPr="29E0E9A7">
        <w:rPr>
          <w:rFonts w:ascii="Arial" w:hAnsi="Arial" w:eastAsia="Arial" w:cs="Arial"/>
          <w:sz w:val="22"/>
          <w:szCs w:val="22"/>
        </w:rPr>
        <w:t>5T32AG020499-17 (Marsiske</w:t>
      </w:r>
      <w:r w:rsidR="00AB1CFE">
        <w:rPr>
          <w:rFonts w:ascii="Arial" w:hAnsi="Arial" w:eastAsia="Arial" w:cs="Arial"/>
          <w:sz w:val="22"/>
          <w:szCs w:val="22"/>
        </w:rPr>
        <w:t>, Smith, Woods</w:t>
      </w:r>
      <w:r w:rsidRPr="29E0E9A7">
        <w:rPr>
          <w:rFonts w:ascii="Arial" w:hAnsi="Arial" w:eastAsia="Arial" w:cs="Arial"/>
          <w:sz w:val="22"/>
          <w:szCs w:val="22"/>
        </w:rPr>
        <w:t>;</w:t>
      </w:r>
      <w:r w:rsidR="00AB1CFE">
        <w:rPr>
          <w:rFonts w:ascii="Arial" w:hAnsi="Arial" w:eastAsia="Arial" w:cs="Arial"/>
          <w:sz w:val="22"/>
          <w:szCs w:val="22"/>
        </w:rPr>
        <w:t xml:space="preserve"> M</w:t>
      </w:r>
      <w:r w:rsidRPr="29E0E9A7">
        <w:rPr>
          <w:rFonts w:ascii="Arial" w:hAnsi="Arial" w:eastAsia="Arial" w:cs="Arial"/>
          <w:sz w:val="22"/>
          <w:szCs w:val="22"/>
        </w:rPr>
        <w:t xml:space="preserve">PI)                                         </w:t>
      </w:r>
      <w:r w:rsidR="00743444">
        <w:tab/>
      </w:r>
      <w:r w:rsidRPr="29E0E9A7">
        <w:rPr>
          <w:rFonts w:ascii="Arial" w:hAnsi="Arial" w:eastAsia="Arial" w:cs="Arial"/>
          <w:sz w:val="22"/>
          <w:szCs w:val="22"/>
        </w:rPr>
        <w:t xml:space="preserve">                            2003-2022</w:t>
      </w:r>
    </w:p>
    <w:p w:rsidRPr="00C21C4F" w:rsidR="00732124" w:rsidRDefault="57D2D441" w14:paraId="290A88AF" w14:textId="67A4765C">
      <w:pPr>
        <w:rPr>
          <w:rFonts w:ascii="Arial" w:hAnsi="Arial" w:eastAsia="Arial" w:cs="Arial"/>
          <w:sz w:val="22"/>
          <w:szCs w:val="22"/>
        </w:rPr>
      </w:pPr>
      <w:r w:rsidRPr="56B37B12">
        <w:rPr>
          <w:rFonts w:ascii="Arial" w:hAnsi="Arial" w:eastAsia="Arial" w:cs="Arial"/>
          <w:sz w:val="22"/>
          <w:szCs w:val="22"/>
        </w:rPr>
        <w:t>NIH/</w:t>
      </w:r>
      <w:r w:rsidRPr="56B37B12" w:rsidR="00743444">
        <w:rPr>
          <w:rFonts w:ascii="Arial" w:hAnsi="Arial" w:eastAsia="Arial" w:cs="Arial"/>
          <w:sz w:val="22"/>
          <w:szCs w:val="22"/>
        </w:rPr>
        <w:t>NIA                                                                                                                                    $279,713</w:t>
      </w:r>
    </w:p>
    <w:p w:rsidRPr="00C21C4F" w:rsidR="00732124" w:rsidRDefault="00743444" w14:paraId="142A5BDF" w14:textId="77777777">
      <w:pPr>
        <w:rPr>
          <w:rFonts w:ascii="Arial" w:hAnsi="Arial" w:eastAsia="Arial" w:cs="Arial"/>
          <w:sz w:val="22"/>
          <w:szCs w:val="22"/>
        </w:rPr>
      </w:pPr>
      <w:r w:rsidRPr="00C21C4F">
        <w:rPr>
          <w:rFonts w:ascii="Arial" w:hAnsi="Arial" w:eastAsia="Arial" w:cs="Arial"/>
          <w:sz w:val="22"/>
          <w:szCs w:val="22"/>
        </w:rPr>
        <w:t>Research Training in Non-Pharmacological Interventions for Cognition in Aging, MCI, and Alzheimer's Disease</w:t>
      </w:r>
    </w:p>
    <w:p w:rsidRPr="00C21C4F" w:rsidR="00732124" w:rsidRDefault="00743444" w14:paraId="381339A0" w14:textId="77777777">
      <w:pPr>
        <w:rPr>
          <w:rFonts w:ascii="Arial" w:hAnsi="Arial" w:eastAsia="Arial" w:cs="Arial"/>
          <w:sz w:val="22"/>
          <w:szCs w:val="22"/>
        </w:rPr>
      </w:pPr>
      <w:r w:rsidRPr="00C21C4F">
        <w:rPr>
          <w:rFonts w:ascii="Arial" w:hAnsi="Arial" w:eastAsia="Arial" w:cs="Arial"/>
          <w:sz w:val="22"/>
          <w:szCs w:val="22"/>
        </w:rPr>
        <w:t>Role: Mentor</w:t>
      </w:r>
    </w:p>
    <w:p w:rsidRPr="00C21C4F" w:rsidR="00732124" w:rsidRDefault="00732124" w14:paraId="54969121" w14:textId="77777777">
      <w:pPr>
        <w:rPr>
          <w:rFonts w:ascii="Arial" w:hAnsi="Arial" w:eastAsia="Arial" w:cs="Arial"/>
          <w:sz w:val="22"/>
          <w:szCs w:val="22"/>
        </w:rPr>
      </w:pPr>
    </w:p>
    <w:p w:rsidRPr="00C21C4F" w:rsidR="00732124" w:rsidRDefault="29E0E9A7" w14:paraId="2F4A8F4F" w14:textId="2D2261E2">
      <w:pPr>
        <w:rPr>
          <w:rFonts w:ascii="Arial" w:hAnsi="Arial" w:eastAsia="Arial" w:cs="Arial"/>
          <w:sz w:val="22"/>
          <w:szCs w:val="22"/>
        </w:rPr>
      </w:pPr>
      <w:r w:rsidRPr="29E0E9A7">
        <w:rPr>
          <w:rFonts w:ascii="Arial" w:hAnsi="Arial" w:eastAsia="Arial" w:cs="Arial"/>
          <w:sz w:val="22"/>
          <w:szCs w:val="22"/>
        </w:rPr>
        <w:t>5T32AA025877-03 (Cook</w:t>
      </w:r>
      <w:r w:rsidR="00524155">
        <w:rPr>
          <w:rFonts w:ascii="Arial" w:hAnsi="Arial" w:eastAsia="Arial" w:cs="Arial"/>
          <w:sz w:val="22"/>
          <w:szCs w:val="22"/>
        </w:rPr>
        <w:t xml:space="preserve">, </w:t>
      </w:r>
      <w:r w:rsidRPr="00524155" w:rsidR="00524155">
        <w:rPr>
          <w:rFonts w:ascii="Arial" w:hAnsi="Arial" w:eastAsia="Arial" w:cs="Arial"/>
          <w:sz w:val="22"/>
          <w:szCs w:val="22"/>
        </w:rPr>
        <w:t>Maldonado-Molina,</w:t>
      </w:r>
      <w:r w:rsidR="00637D07">
        <w:rPr>
          <w:rFonts w:ascii="Arial" w:hAnsi="Arial" w:eastAsia="Arial" w:cs="Arial"/>
          <w:sz w:val="22"/>
          <w:szCs w:val="22"/>
        </w:rPr>
        <w:t xml:space="preserve"> Starkweather</w:t>
      </w:r>
      <w:r w:rsidRPr="29E0E9A7">
        <w:rPr>
          <w:rFonts w:ascii="Arial" w:hAnsi="Arial" w:eastAsia="Arial" w:cs="Arial"/>
          <w:sz w:val="22"/>
          <w:szCs w:val="22"/>
        </w:rPr>
        <w:t xml:space="preserve">; </w:t>
      </w:r>
      <w:r w:rsidR="00637D07">
        <w:rPr>
          <w:rFonts w:ascii="Arial" w:hAnsi="Arial" w:eastAsia="Arial" w:cs="Arial"/>
          <w:sz w:val="22"/>
          <w:szCs w:val="22"/>
        </w:rPr>
        <w:t>M</w:t>
      </w:r>
      <w:r w:rsidRPr="29E0E9A7">
        <w:rPr>
          <w:rFonts w:ascii="Arial" w:hAnsi="Arial" w:eastAsia="Arial" w:cs="Arial"/>
          <w:sz w:val="22"/>
          <w:szCs w:val="22"/>
        </w:rPr>
        <w:t>PI)                                         2020-2022</w:t>
      </w:r>
    </w:p>
    <w:p w:rsidRPr="00C21C4F" w:rsidR="00732124" w:rsidRDefault="683ED9EA" w14:paraId="5A6887E3" w14:textId="0FBE44C2">
      <w:pPr>
        <w:rPr>
          <w:rFonts w:ascii="Arial" w:hAnsi="Arial" w:eastAsia="Arial" w:cs="Arial"/>
          <w:sz w:val="22"/>
          <w:szCs w:val="22"/>
        </w:rPr>
      </w:pPr>
      <w:r w:rsidRPr="56B37B12">
        <w:rPr>
          <w:rFonts w:ascii="Arial" w:hAnsi="Arial" w:eastAsia="Arial" w:cs="Arial"/>
          <w:sz w:val="22"/>
          <w:szCs w:val="22"/>
        </w:rPr>
        <w:t>NIH/</w:t>
      </w:r>
      <w:r w:rsidRPr="56B37B12" w:rsidR="00743444">
        <w:rPr>
          <w:rFonts w:ascii="Arial" w:hAnsi="Arial" w:eastAsia="Arial" w:cs="Arial"/>
          <w:sz w:val="22"/>
          <w:szCs w:val="22"/>
        </w:rPr>
        <w:t>NIAAA                                                                                                                               $334,341</w:t>
      </w:r>
    </w:p>
    <w:p w:rsidRPr="00C21C4F" w:rsidR="00732124" w:rsidRDefault="00743444" w14:paraId="77320686" w14:textId="77777777">
      <w:pPr>
        <w:rPr>
          <w:rFonts w:ascii="Arial" w:hAnsi="Arial" w:eastAsia="Arial" w:cs="Arial"/>
          <w:sz w:val="22"/>
          <w:szCs w:val="22"/>
        </w:rPr>
      </w:pPr>
      <w:r w:rsidRPr="00C21C4F">
        <w:rPr>
          <w:rFonts w:ascii="Arial" w:hAnsi="Arial" w:eastAsia="Arial" w:cs="Arial"/>
          <w:sz w:val="22"/>
          <w:szCs w:val="22"/>
        </w:rPr>
        <w:t>Translational Science Training to Reduce the Impact of Alcohol on HIV Infection</w:t>
      </w:r>
    </w:p>
    <w:p w:rsidRPr="00C21C4F" w:rsidR="00732124" w:rsidRDefault="00743444" w14:paraId="55313492" w14:textId="77777777">
      <w:pPr>
        <w:rPr>
          <w:rFonts w:ascii="Arial" w:hAnsi="Arial" w:eastAsia="Arial" w:cs="Arial"/>
          <w:sz w:val="22"/>
          <w:szCs w:val="22"/>
        </w:rPr>
      </w:pPr>
      <w:r w:rsidRPr="00C21C4F">
        <w:rPr>
          <w:rFonts w:ascii="Arial" w:hAnsi="Arial" w:eastAsia="Arial" w:cs="Arial"/>
          <w:sz w:val="22"/>
          <w:szCs w:val="22"/>
        </w:rPr>
        <w:t>Role: Mentor</w:t>
      </w:r>
    </w:p>
    <w:p w:rsidRPr="00C21C4F" w:rsidR="00732124" w:rsidP="510C3061" w:rsidRDefault="00732124" w14:paraId="2736B86B" w14:textId="7CA5CD00">
      <w:pPr>
        <w:rPr>
          <w:rFonts w:ascii="Arial" w:hAnsi="Arial" w:eastAsia="Arial" w:cs="Arial"/>
          <w:sz w:val="22"/>
          <w:szCs w:val="22"/>
        </w:rPr>
      </w:pPr>
    </w:p>
    <w:p w:rsidR="0094244D" w:rsidRDefault="510C3061" w14:paraId="07217201" w14:textId="3650DFB7">
      <w:pPr>
        <w:pBdr>
          <w:top w:val="nil"/>
          <w:left w:val="nil"/>
          <w:bottom w:val="nil"/>
          <w:right w:val="nil"/>
          <w:between w:val="nil"/>
        </w:pBdr>
        <w:ind w:right="150"/>
        <w:rPr>
          <w:rFonts w:ascii="Arial" w:hAnsi="Arial" w:eastAsia="Arial" w:cs="Arial"/>
          <w:sz w:val="22"/>
          <w:szCs w:val="22"/>
        </w:rPr>
      </w:pPr>
      <w:r w:rsidRPr="510C3061">
        <w:rPr>
          <w:rFonts w:ascii="Arial" w:hAnsi="Arial" w:eastAsia="Arial" w:cs="Arial"/>
          <w:sz w:val="22"/>
          <w:szCs w:val="22"/>
        </w:rPr>
        <w:t>R21AG054876 (Williamson; PI)</w:t>
      </w:r>
      <w:r w:rsidR="29E0E9A7">
        <w:tab/>
      </w:r>
      <w:r w:rsidR="29E0E9A7">
        <w:tab/>
      </w:r>
      <w:r w:rsidR="29E0E9A7">
        <w:tab/>
      </w:r>
      <w:r w:rsidR="29E0E9A7">
        <w:tab/>
      </w:r>
      <w:r w:rsidR="29E0E9A7">
        <w:tab/>
      </w:r>
      <w:r w:rsidR="29E0E9A7">
        <w:tab/>
      </w:r>
      <w:r w:rsidR="29E0E9A7">
        <w:tab/>
      </w:r>
      <w:r>
        <w:t xml:space="preserve">  </w:t>
      </w:r>
      <w:r w:rsidRPr="510C3061">
        <w:rPr>
          <w:sz w:val="2"/>
          <w:szCs w:val="2"/>
        </w:rPr>
        <w:t xml:space="preserve">           </w:t>
      </w:r>
      <w:r w:rsidRPr="510C3061">
        <w:rPr>
          <w:rFonts w:ascii="Arial" w:hAnsi="Arial" w:eastAsia="Arial" w:cs="Arial"/>
          <w:sz w:val="22"/>
          <w:szCs w:val="22"/>
        </w:rPr>
        <w:t>2017-2022</w:t>
      </w:r>
      <w:r w:rsidR="29E0E9A7">
        <w:br/>
      </w:r>
      <w:r w:rsidRPr="510C3061">
        <w:rPr>
          <w:rFonts w:ascii="Arial" w:hAnsi="Arial" w:eastAsia="Arial" w:cs="Arial"/>
          <w:sz w:val="22"/>
          <w:szCs w:val="22"/>
        </w:rPr>
        <w:t xml:space="preserve">NIH/NIA </w:t>
      </w:r>
      <w:r w:rsidR="29E0E9A7">
        <w:tab/>
      </w:r>
      <w:r w:rsidR="29E0E9A7">
        <w:tab/>
      </w:r>
      <w:r w:rsidR="29E0E9A7">
        <w:tab/>
      </w:r>
      <w:r w:rsidR="29E0E9A7">
        <w:tab/>
      </w:r>
      <w:r w:rsidR="29E0E9A7">
        <w:tab/>
      </w:r>
      <w:r w:rsidR="29E0E9A7">
        <w:tab/>
      </w:r>
      <w:r w:rsidR="29E0E9A7">
        <w:tab/>
      </w:r>
      <w:r w:rsidR="29E0E9A7">
        <w:tab/>
      </w:r>
      <w:r w:rsidRPr="510C3061">
        <w:rPr>
          <w:rFonts w:ascii="Arial" w:hAnsi="Arial" w:eastAsia="Arial" w:cs="Arial"/>
          <w:sz w:val="22"/>
          <w:szCs w:val="22"/>
        </w:rPr>
        <w:t xml:space="preserve">                 </w:t>
      </w:r>
    </w:p>
    <w:p w:rsidRPr="00C21C4F" w:rsidR="00732124" w:rsidRDefault="00743444" w14:paraId="794DAC19" w14:textId="70D06E39">
      <w:pPr>
        <w:pBdr>
          <w:top w:val="nil"/>
          <w:left w:val="nil"/>
          <w:bottom w:val="nil"/>
          <w:right w:val="nil"/>
          <w:between w:val="nil"/>
        </w:pBdr>
        <w:ind w:right="150"/>
        <w:rPr>
          <w:rFonts w:ascii="Arial" w:hAnsi="Arial" w:eastAsia="Arial" w:cs="Arial"/>
          <w:sz w:val="22"/>
          <w:szCs w:val="22"/>
        </w:rPr>
      </w:pPr>
      <w:r w:rsidRPr="56B37B12">
        <w:rPr>
          <w:rFonts w:ascii="Arial" w:hAnsi="Arial" w:eastAsia="Arial" w:cs="Arial"/>
          <w:sz w:val="22"/>
          <w:szCs w:val="22"/>
        </w:rPr>
        <w:t>$250,000</w:t>
      </w:r>
    </w:p>
    <w:p w:rsidRPr="00C21C4F" w:rsidR="00732124" w:rsidRDefault="00743444" w14:paraId="33D02302" w14:textId="77777777">
      <w:pPr>
        <w:pBdr>
          <w:top w:val="nil"/>
          <w:left w:val="nil"/>
          <w:bottom w:val="nil"/>
          <w:right w:val="nil"/>
          <w:between w:val="nil"/>
        </w:pBdr>
        <w:rPr>
          <w:rFonts w:ascii="Arial" w:hAnsi="Arial" w:eastAsia="Arial" w:cs="Arial"/>
          <w:sz w:val="22"/>
          <w:szCs w:val="22"/>
        </w:rPr>
      </w:pPr>
      <w:r w:rsidRPr="00C21C4F">
        <w:rPr>
          <w:rFonts w:ascii="Arial" w:hAnsi="Arial" w:eastAsia="Arial" w:cs="Arial"/>
          <w:sz w:val="22"/>
          <w:szCs w:val="22"/>
        </w:rPr>
        <w:t>The goal of this study was to collect pilot data investigating the ability of transcutaneous vagal nerve stimulation (tVNS) to impact MCI symptoms.</w:t>
      </w:r>
    </w:p>
    <w:p w:rsidRPr="00C21C4F" w:rsidR="00732124" w:rsidRDefault="00743444" w14:paraId="52DBDB2B" w14:textId="77777777">
      <w:pPr>
        <w:spacing w:after="270"/>
        <w:rPr>
          <w:rFonts w:ascii="Arial" w:hAnsi="Arial" w:eastAsia="Arial" w:cs="Arial"/>
          <w:sz w:val="22"/>
          <w:szCs w:val="22"/>
        </w:rPr>
      </w:pPr>
      <w:r w:rsidRPr="00C21C4F">
        <w:rPr>
          <w:rFonts w:ascii="Arial" w:hAnsi="Arial" w:eastAsia="Arial" w:cs="Arial"/>
          <w:sz w:val="22"/>
          <w:szCs w:val="22"/>
        </w:rPr>
        <w:t>Role: Co-I</w:t>
      </w:r>
    </w:p>
    <w:p w:rsidRPr="00C21C4F" w:rsidR="00732124" w:rsidRDefault="510C3061" w14:paraId="5773D97C" w14:textId="3FBC1606">
      <w:pPr>
        <w:rPr>
          <w:rFonts w:ascii="Arial" w:hAnsi="Arial" w:eastAsia="Arial" w:cs="Arial"/>
          <w:sz w:val="22"/>
          <w:szCs w:val="22"/>
        </w:rPr>
      </w:pPr>
      <w:r w:rsidRPr="510C3061">
        <w:rPr>
          <w:rFonts w:ascii="Arial" w:hAnsi="Arial" w:eastAsia="Arial" w:cs="Arial"/>
          <w:sz w:val="22"/>
          <w:szCs w:val="22"/>
        </w:rPr>
        <w:t>R01AG049433 (Woods, Cohen &amp; Marsiske; PIs)</w:t>
      </w:r>
      <w:r w:rsidR="29E0E9A7">
        <w:tab/>
      </w:r>
      <w:r w:rsidR="29E0E9A7">
        <w:tab/>
      </w:r>
      <w:r w:rsidRPr="510C3061">
        <w:rPr>
          <w:rFonts w:ascii="Arial" w:hAnsi="Arial" w:eastAsia="Arial" w:cs="Arial"/>
          <w:sz w:val="22"/>
          <w:szCs w:val="22"/>
        </w:rPr>
        <w:t xml:space="preserve">               </w:t>
      </w:r>
      <w:r w:rsidR="29E0E9A7">
        <w:tab/>
      </w:r>
      <w:r w:rsidRPr="510C3061">
        <w:rPr>
          <w:rFonts w:ascii="Arial" w:hAnsi="Arial" w:eastAsia="Arial" w:cs="Arial"/>
          <w:sz w:val="22"/>
          <w:szCs w:val="22"/>
        </w:rPr>
        <w:t xml:space="preserve">                 2016-2021</w:t>
      </w:r>
    </w:p>
    <w:p w:rsidR="0094244D" w:rsidRDefault="00743444" w14:paraId="7A67A763" w14:textId="77777777">
      <w:pPr>
        <w:rPr>
          <w:rFonts w:ascii="Arial" w:hAnsi="Arial" w:eastAsia="Arial" w:cs="Arial"/>
          <w:sz w:val="22"/>
          <w:szCs w:val="22"/>
        </w:rPr>
      </w:pPr>
      <w:r w:rsidRPr="00C21C4F">
        <w:rPr>
          <w:rFonts w:ascii="Arial" w:hAnsi="Arial" w:eastAsia="Arial" w:cs="Arial"/>
          <w:sz w:val="22"/>
          <w:szCs w:val="22"/>
        </w:rPr>
        <w:t>NIH/NIA</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 xml:space="preserve">                </w:t>
      </w:r>
    </w:p>
    <w:p w:rsidRPr="00C21C4F" w:rsidR="00732124" w:rsidRDefault="00743444" w14:paraId="126B5439" w14:textId="5F6680CA">
      <w:pPr>
        <w:rPr>
          <w:rFonts w:ascii="Arial" w:hAnsi="Arial" w:eastAsia="Arial" w:cs="Arial"/>
          <w:sz w:val="22"/>
          <w:szCs w:val="22"/>
        </w:rPr>
      </w:pPr>
      <w:r w:rsidRPr="00C21C4F">
        <w:rPr>
          <w:rFonts w:ascii="Arial" w:hAnsi="Arial" w:eastAsia="Arial" w:cs="Arial"/>
          <w:sz w:val="22"/>
          <w:szCs w:val="22"/>
        </w:rPr>
        <w:t>$6,600,000</w:t>
      </w:r>
      <w:r w:rsidRPr="00C21C4F">
        <w:rPr>
          <w:rFonts w:ascii="Arial" w:hAnsi="Arial" w:eastAsia="Arial" w:cs="Arial"/>
          <w:sz w:val="22"/>
          <w:szCs w:val="22"/>
        </w:rPr>
        <w:tab/>
      </w:r>
    </w:p>
    <w:p w:rsidRPr="00C21C4F" w:rsidR="00732124" w:rsidRDefault="00743444" w14:paraId="3A8AD0F2" w14:textId="77777777">
      <w:pPr>
        <w:rPr>
          <w:rFonts w:ascii="Arial" w:hAnsi="Arial" w:eastAsia="Arial" w:cs="Arial"/>
          <w:sz w:val="22"/>
          <w:szCs w:val="22"/>
        </w:rPr>
      </w:pPr>
      <w:r w:rsidRPr="00C21C4F">
        <w:rPr>
          <w:rFonts w:ascii="Arial" w:hAnsi="Arial" w:eastAsia="Arial" w:cs="Arial"/>
          <w:sz w:val="22"/>
          <w:szCs w:val="22"/>
        </w:rPr>
        <w:t>Augmenting Cognitive Training in Older Adults (ACT)</w:t>
      </w:r>
    </w:p>
    <w:p w:rsidRPr="00C21C4F" w:rsidR="00732124" w:rsidRDefault="00743444" w14:paraId="7A7E9D44" w14:textId="77777777">
      <w:pPr>
        <w:rPr>
          <w:rFonts w:ascii="Arial" w:hAnsi="Arial" w:eastAsia="Arial" w:cs="Arial"/>
          <w:sz w:val="22"/>
          <w:szCs w:val="22"/>
        </w:rPr>
      </w:pPr>
      <w:r w:rsidRPr="00C21C4F">
        <w:rPr>
          <w:rFonts w:ascii="Arial" w:hAnsi="Arial" w:eastAsia="Arial" w:cs="Arial"/>
          <w:sz w:val="22"/>
          <w:szCs w:val="22"/>
        </w:rPr>
        <w:t>The goal of this study will be to perform the definitive multi-site RCT establishing methods for optimized CT effectiveness in older adults through mindfulness meditation stress reduction    and transcranial direct current stimulation (tDCS).</w:t>
      </w:r>
    </w:p>
    <w:p w:rsidRPr="00C21C4F" w:rsidR="00732124" w:rsidRDefault="00743444" w14:paraId="6664333C" w14:textId="77777777">
      <w:pPr>
        <w:rPr>
          <w:rFonts w:ascii="Arial" w:hAnsi="Arial" w:eastAsia="Arial" w:cs="Arial"/>
          <w:b/>
          <w:sz w:val="22"/>
          <w:szCs w:val="22"/>
          <w:u w:val="single"/>
        </w:rPr>
      </w:pPr>
      <w:r w:rsidRPr="00C21C4F">
        <w:rPr>
          <w:rFonts w:ascii="Arial" w:hAnsi="Arial" w:eastAsia="Arial" w:cs="Arial"/>
          <w:sz w:val="22"/>
          <w:szCs w:val="22"/>
        </w:rPr>
        <w:lastRenderedPageBreak/>
        <w:t>Role: Co-I</w:t>
      </w:r>
    </w:p>
    <w:p w:rsidRPr="00C21C4F" w:rsidR="00732124" w:rsidRDefault="00732124" w14:paraId="2D0E769D" w14:textId="77777777">
      <w:pPr>
        <w:rPr>
          <w:rFonts w:ascii="Arial" w:hAnsi="Arial" w:eastAsia="Arial" w:cs="Arial"/>
          <w:sz w:val="22"/>
          <w:szCs w:val="22"/>
        </w:rPr>
      </w:pPr>
    </w:p>
    <w:p w:rsidRPr="00C21C4F" w:rsidR="00732124" w:rsidRDefault="29E0E9A7" w14:paraId="1EE93B81" w14:textId="6DBEBEC1">
      <w:pPr>
        <w:pBdr>
          <w:top w:val="nil"/>
          <w:left w:val="nil"/>
          <w:bottom w:val="nil"/>
          <w:right w:val="nil"/>
          <w:between w:val="nil"/>
        </w:pBdr>
        <w:rPr>
          <w:rFonts w:ascii="Arial" w:hAnsi="Arial" w:eastAsia="Arial" w:cs="Arial"/>
          <w:sz w:val="22"/>
          <w:szCs w:val="22"/>
        </w:rPr>
      </w:pPr>
      <w:r w:rsidRPr="29E0E9A7">
        <w:rPr>
          <w:rFonts w:ascii="Arial" w:hAnsi="Arial" w:eastAsia="Arial" w:cs="Arial"/>
          <w:sz w:val="22"/>
          <w:szCs w:val="22"/>
        </w:rPr>
        <w:t xml:space="preserve">U01AA020797 (Cook; PI) </w:t>
      </w:r>
      <w:r w:rsidR="00743444">
        <w:tab/>
      </w:r>
      <w:r w:rsidR="00743444">
        <w:tab/>
      </w:r>
      <w:r w:rsidR="00743444">
        <w:tab/>
      </w:r>
      <w:r w:rsidR="00743444">
        <w:tab/>
      </w:r>
      <w:r w:rsidR="00743444">
        <w:tab/>
      </w:r>
      <w:r w:rsidR="00743444">
        <w:tab/>
      </w:r>
      <w:r w:rsidR="00743444">
        <w:tab/>
      </w:r>
      <w:r w:rsidR="00743444">
        <w:tab/>
      </w:r>
      <w:r w:rsidRPr="29E0E9A7">
        <w:rPr>
          <w:rFonts w:ascii="Arial" w:hAnsi="Arial" w:eastAsia="Arial" w:cs="Arial"/>
          <w:sz w:val="22"/>
          <w:szCs w:val="22"/>
        </w:rPr>
        <w:t xml:space="preserve">     2016-2022</w:t>
      </w:r>
    </w:p>
    <w:p w:rsidRPr="00C21C4F" w:rsidR="00732124" w:rsidP="510C3061" w:rsidRDefault="510C3061" w14:paraId="3EECFC6D" w14:textId="3BF8A4E6">
      <w:pPr>
        <w:pBdr>
          <w:top w:val="nil"/>
          <w:left w:val="nil"/>
          <w:bottom w:val="nil"/>
          <w:right w:val="nil"/>
          <w:between w:val="nil"/>
        </w:pBdr>
        <w:rPr>
          <w:rFonts w:ascii="Arial" w:hAnsi="Arial" w:eastAsia="Arial" w:cs="Arial"/>
          <w:sz w:val="22"/>
          <w:szCs w:val="22"/>
        </w:rPr>
      </w:pPr>
      <w:r w:rsidRPr="510C3061">
        <w:rPr>
          <w:rFonts w:ascii="Arial" w:hAnsi="Arial" w:eastAsia="Arial" w:cs="Arial"/>
          <w:sz w:val="22"/>
          <w:szCs w:val="22"/>
        </w:rPr>
        <w:t xml:space="preserve">NIH/NIAAA </w:t>
      </w:r>
      <w:r w:rsidR="00743444">
        <w:tab/>
      </w:r>
    </w:p>
    <w:p w:rsidRPr="00C21C4F" w:rsidR="00732124" w:rsidRDefault="510C3061" w14:paraId="749C8EDD" w14:textId="0C1454E8">
      <w:pPr>
        <w:pBdr>
          <w:top w:val="nil"/>
          <w:left w:val="nil"/>
          <w:bottom w:val="nil"/>
          <w:right w:val="nil"/>
          <w:between w:val="nil"/>
        </w:pBdr>
        <w:rPr>
          <w:rFonts w:ascii="Arial" w:hAnsi="Arial" w:eastAsia="Arial" w:cs="Arial"/>
          <w:sz w:val="22"/>
          <w:szCs w:val="22"/>
        </w:rPr>
      </w:pPr>
      <w:r w:rsidRPr="510C3061">
        <w:rPr>
          <w:rFonts w:ascii="Arial" w:hAnsi="Arial" w:eastAsia="Arial" w:cs="Arial"/>
          <w:sz w:val="22"/>
          <w:szCs w:val="22"/>
        </w:rPr>
        <w:t>$4,420,396</w:t>
      </w:r>
      <w:r w:rsidR="00743444">
        <w:tab/>
      </w:r>
      <w:r w:rsidR="00743444">
        <w:tab/>
      </w:r>
      <w:r w:rsidR="00743444">
        <w:tab/>
      </w:r>
      <w:r w:rsidR="00743444">
        <w:tab/>
      </w:r>
      <w:r w:rsidR="00743444">
        <w:tab/>
      </w:r>
      <w:r w:rsidR="00743444">
        <w:tab/>
      </w:r>
      <w:r w:rsidR="00743444">
        <w:tab/>
      </w:r>
      <w:r w:rsidR="00743444">
        <w:tab/>
      </w:r>
      <w:r w:rsidRPr="510C3061">
        <w:rPr>
          <w:rFonts w:ascii="Arial" w:hAnsi="Arial" w:eastAsia="Arial" w:cs="Arial"/>
          <w:sz w:val="22"/>
          <w:szCs w:val="22"/>
        </w:rPr>
        <w:t xml:space="preserve">      </w:t>
      </w:r>
    </w:p>
    <w:p w:rsidRPr="00C21C4F" w:rsidR="00732124" w:rsidRDefault="00743444" w14:paraId="3521ADAC" w14:textId="497CD2A2">
      <w:pPr>
        <w:pBdr>
          <w:top w:val="nil"/>
          <w:left w:val="nil"/>
          <w:bottom w:val="nil"/>
          <w:right w:val="nil"/>
          <w:between w:val="nil"/>
        </w:pBdr>
        <w:ind w:right="150"/>
        <w:rPr>
          <w:rFonts w:ascii="Arial" w:hAnsi="Arial" w:eastAsia="Arial" w:cs="Arial"/>
          <w:sz w:val="22"/>
          <w:szCs w:val="22"/>
        </w:rPr>
      </w:pPr>
      <w:r w:rsidRPr="00C21C4F">
        <w:rPr>
          <w:rFonts w:ascii="Arial" w:hAnsi="Arial" w:eastAsia="Arial" w:cs="Arial"/>
          <w:sz w:val="22"/>
          <w:szCs w:val="22"/>
        </w:rPr>
        <w:t xml:space="preserve">Continuous monitoring with wearable alcohol biosensors (SCRAM) to confirm effects of experimentally induced reductions in alcohol consumption in HIV-infected </w:t>
      </w:r>
      <w:r w:rsidRPr="00C21C4F" w:rsidR="00A24A1C">
        <w:rPr>
          <w:rFonts w:ascii="Arial" w:hAnsi="Arial" w:eastAsia="Arial" w:cs="Arial"/>
          <w:sz w:val="22"/>
          <w:szCs w:val="22"/>
        </w:rPr>
        <w:t>high-risk</w:t>
      </w:r>
      <w:r w:rsidRPr="00C21C4F">
        <w:rPr>
          <w:rFonts w:ascii="Arial" w:hAnsi="Arial" w:eastAsia="Arial" w:cs="Arial"/>
          <w:sz w:val="22"/>
          <w:szCs w:val="22"/>
        </w:rPr>
        <w:t xml:space="preserve"> drinkers on the brain and cognition. This study examines the degree to which reductions in alcohol use via contingency management leads to improvements in cognitive and brain functioning. </w:t>
      </w:r>
    </w:p>
    <w:p w:rsidRPr="00C21C4F" w:rsidR="00732124" w:rsidRDefault="00743444" w14:paraId="68105CD9" w14:textId="77777777">
      <w:pPr>
        <w:pBdr>
          <w:top w:val="nil"/>
          <w:left w:val="nil"/>
          <w:bottom w:val="nil"/>
          <w:right w:val="nil"/>
          <w:between w:val="nil"/>
        </w:pBdr>
        <w:ind w:right="150"/>
        <w:rPr>
          <w:rFonts w:ascii="Arial" w:hAnsi="Arial" w:eastAsia="Arial" w:cs="Arial"/>
          <w:sz w:val="22"/>
          <w:szCs w:val="22"/>
        </w:rPr>
      </w:pPr>
      <w:r w:rsidRPr="00C21C4F">
        <w:rPr>
          <w:rFonts w:ascii="Arial" w:hAnsi="Arial" w:eastAsia="Arial" w:cs="Arial"/>
          <w:sz w:val="22"/>
          <w:szCs w:val="22"/>
        </w:rPr>
        <w:t>Role: CO-I</w:t>
      </w:r>
    </w:p>
    <w:p w:rsidRPr="00C21C4F" w:rsidR="00732124" w:rsidRDefault="00732124" w14:paraId="56C6E7F8" w14:textId="77777777">
      <w:pPr>
        <w:rPr>
          <w:rFonts w:ascii="Arial" w:hAnsi="Arial" w:eastAsia="Arial" w:cs="Arial"/>
          <w:sz w:val="22"/>
          <w:szCs w:val="22"/>
        </w:rPr>
      </w:pPr>
      <w:bookmarkStart w:name="_heading=h.gjdgxs" w:colFirst="0" w:colLast="0" w:id="0"/>
      <w:bookmarkEnd w:id="0"/>
    </w:p>
    <w:p w:rsidRPr="00C21C4F" w:rsidR="00732124" w:rsidRDefault="29E0E9A7" w14:paraId="27BDE797" w14:textId="20942F07">
      <w:pPr>
        <w:pBdr>
          <w:top w:val="nil"/>
          <w:left w:val="nil"/>
          <w:bottom w:val="nil"/>
          <w:right w:val="nil"/>
          <w:between w:val="nil"/>
        </w:pBdr>
        <w:rPr>
          <w:rFonts w:ascii="Arial" w:hAnsi="Arial" w:eastAsia="Arial" w:cs="Arial"/>
          <w:sz w:val="22"/>
          <w:szCs w:val="22"/>
        </w:rPr>
      </w:pPr>
      <w:r w:rsidRPr="29E0E9A7">
        <w:rPr>
          <w:rFonts w:ascii="Arial" w:hAnsi="Arial" w:eastAsia="Arial" w:cs="Arial"/>
          <w:sz w:val="22"/>
          <w:szCs w:val="22"/>
        </w:rPr>
        <w:t xml:space="preserve">R01DK099334 (Cohen; PI) </w:t>
      </w:r>
      <w:r w:rsidR="00743444">
        <w:tab/>
      </w:r>
      <w:r w:rsidR="00743444">
        <w:tab/>
      </w:r>
      <w:r w:rsidR="00743444">
        <w:tab/>
      </w:r>
      <w:r w:rsidR="00743444">
        <w:tab/>
      </w:r>
      <w:r w:rsidR="00743444">
        <w:tab/>
      </w:r>
      <w:r w:rsidR="00743444">
        <w:tab/>
      </w:r>
      <w:r w:rsidR="00743444">
        <w:tab/>
      </w:r>
      <w:r w:rsidR="00743444">
        <w:tab/>
      </w:r>
      <w:r w:rsidRPr="29E0E9A7">
        <w:rPr>
          <w:rFonts w:ascii="Arial" w:hAnsi="Arial" w:eastAsia="Arial" w:cs="Arial"/>
          <w:sz w:val="22"/>
          <w:szCs w:val="22"/>
        </w:rPr>
        <w:t xml:space="preserve">     2014-2022</w:t>
      </w:r>
    </w:p>
    <w:p w:rsidRPr="00C21C4F" w:rsidR="00732124" w:rsidP="510C3061" w:rsidRDefault="510C3061" w14:paraId="47CAA804" w14:textId="2630EEA7">
      <w:pPr>
        <w:pBdr>
          <w:top w:val="nil"/>
          <w:left w:val="nil"/>
          <w:bottom w:val="nil"/>
          <w:right w:val="nil"/>
          <w:between w:val="nil"/>
        </w:pBdr>
        <w:rPr>
          <w:rFonts w:ascii="Arial" w:hAnsi="Arial" w:eastAsia="Arial" w:cs="Arial"/>
          <w:sz w:val="22"/>
          <w:szCs w:val="22"/>
        </w:rPr>
      </w:pPr>
      <w:r w:rsidRPr="510C3061">
        <w:rPr>
          <w:rFonts w:ascii="Arial" w:hAnsi="Arial" w:eastAsia="Arial" w:cs="Arial"/>
          <w:sz w:val="22"/>
          <w:szCs w:val="22"/>
        </w:rPr>
        <w:t xml:space="preserve">NIH/NIDDK </w:t>
      </w:r>
      <w:r w:rsidR="00743444">
        <w:tab/>
      </w:r>
    </w:p>
    <w:p w:rsidRPr="00C21C4F" w:rsidR="00732124" w:rsidRDefault="510C3061" w14:paraId="3B6A652C" w14:textId="7FE34FCA">
      <w:pPr>
        <w:pBdr>
          <w:top w:val="nil"/>
          <w:left w:val="nil"/>
          <w:bottom w:val="nil"/>
          <w:right w:val="nil"/>
          <w:between w:val="nil"/>
        </w:pBdr>
        <w:rPr>
          <w:rFonts w:ascii="Arial" w:hAnsi="Arial" w:eastAsia="Arial" w:cs="Arial"/>
          <w:sz w:val="22"/>
          <w:szCs w:val="22"/>
        </w:rPr>
      </w:pPr>
      <w:r w:rsidRPr="510C3061">
        <w:rPr>
          <w:rFonts w:ascii="Arial" w:hAnsi="Arial" w:eastAsia="Arial" w:cs="Arial"/>
          <w:sz w:val="22"/>
          <w:szCs w:val="22"/>
        </w:rPr>
        <w:t>$2,663,490</w:t>
      </w:r>
      <w:r w:rsidR="00743444">
        <w:tab/>
      </w:r>
      <w:r w:rsidR="00743444">
        <w:tab/>
      </w:r>
      <w:r w:rsidR="00743444">
        <w:tab/>
      </w:r>
      <w:r w:rsidR="00743444">
        <w:tab/>
      </w:r>
      <w:r w:rsidR="00743444">
        <w:tab/>
      </w:r>
      <w:r w:rsidR="00743444">
        <w:tab/>
      </w:r>
      <w:r w:rsidR="00743444">
        <w:tab/>
      </w:r>
      <w:r w:rsidR="00743444">
        <w:tab/>
      </w:r>
      <w:r w:rsidRPr="510C3061">
        <w:rPr>
          <w:rFonts w:ascii="Arial" w:hAnsi="Arial" w:eastAsia="Arial" w:cs="Arial"/>
          <w:sz w:val="22"/>
          <w:szCs w:val="22"/>
        </w:rPr>
        <w:t xml:space="preserve">      </w:t>
      </w:r>
    </w:p>
    <w:p w:rsidRPr="00C21C4F" w:rsidR="00732124" w:rsidRDefault="00743444" w14:paraId="7BB8103D" w14:textId="77777777">
      <w:pPr>
        <w:pBdr>
          <w:top w:val="nil"/>
          <w:left w:val="nil"/>
          <w:bottom w:val="nil"/>
          <w:right w:val="nil"/>
          <w:between w:val="nil"/>
        </w:pBdr>
        <w:ind w:right="150"/>
        <w:rPr>
          <w:rFonts w:ascii="Arial" w:hAnsi="Arial" w:eastAsia="Arial" w:cs="Arial"/>
          <w:sz w:val="22"/>
          <w:szCs w:val="22"/>
        </w:rPr>
      </w:pPr>
      <w:r w:rsidRPr="00C21C4F">
        <w:rPr>
          <w:rFonts w:ascii="Arial" w:hAnsi="Arial" w:eastAsia="Arial" w:cs="Arial"/>
          <w:sz w:val="22"/>
          <w:szCs w:val="22"/>
        </w:rPr>
        <w:t>Obesity and type-2 diabetes: bariatric surgery effects on brain function.</w:t>
      </w:r>
    </w:p>
    <w:p w:rsidRPr="00C21C4F" w:rsidR="00732124" w:rsidRDefault="00743444" w14:paraId="5F53EA65" w14:textId="77777777">
      <w:pPr>
        <w:pBdr>
          <w:top w:val="nil"/>
          <w:left w:val="nil"/>
          <w:bottom w:val="nil"/>
          <w:right w:val="nil"/>
          <w:between w:val="nil"/>
        </w:pBdr>
        <w:ind w:right="150"/>
        <w:rPr>
          <w:rFonts w:ascii="Arial" w:hAnsi="Arial" w:eastAsia="Arial" w:cs="Arial"/>
          <w:sz w:val="22"/>
          <w:szCs w:val="22"/>
        </w:rPr>
      </w:pPr>
      <w:r w:rsidRPr="00C21C4F">
        <w:rPr>
          <w:rFonts w:ascii="Arial" w:hAnsi="Arial" w:eastAsia="Arial" w:cs="Arial"/>
          <w:sz w:val="22"/>
          <w:szCs w:val="22"/>
        </w:rPr>
        <w:t>This study will delineate mechanism underlying the effects of chronic obesity on brain functioning and determine if cognitive benefits of bariatric surgery and weight loss contribute to enhanced cerebral metabolic or hemodynamic function assessed using multimodal neuroimaging methods. The contribution of post-surgical improvements in diabetes-associated insulin-glucose disturbances will also be tested. This study includes Magnetic Resonance Spectroscopy (MRS), structural MRI, functional MRI, and cerebral perfusion metrics collected prior to bariatric surgery and at 2 points after surgery.</w:t>
      </w:r>
    </w:p>
    <w:p w:rsidRPr="00C21C4F" w:rsidR="00732124" w:rsidRDefault="00743444" w14:paraId="315416CF" w14:textId="77777777">
      <w:pPr>
        <w:pBdr>
          <w:top w:val="nil"/>
          <w:left w:val="nil"/>
          <w:bottom w:val="nil"/>
          <w:right w:val="nil"/>
          <w:between w:val="nil"/>
        </w:pBdr>
        <w:ind w:right="150"/>
        <w:rPr>
          <w:rFonts w:ascii="Arial" w:hAnsi="Arial" w:eastAsia="Arial" w:cs="Arial"/>
          <w:sz w:val="22"/>
          <w:szCs w:val="22"/>
        </w:rPr>
      </w:pPr>
      <w:r w:rsidRPr="00C21C4F">
        <w:rPr>
          <w:rFonts w:ascii="Arial" w:hAnsi="Arial" w:eastAsia="Arial" w:cs="Arial"/>
          <w:sz w:val="22"/>
          <w:szCs w:val="22"/>
        </w:rPr>
        <w:t>Role: CO-I</w:t>
      </w:r>
    </w:p>
    <w:p w:rsidRPr="00C21C4F" w:rsidR="00732124" w:rsidRDefault="00732124" w14:paraId="01FBCF2E" w14:textId="77777777">
      <w:pPr>
        <w:rPr>
          <w:rFonts w:ascii="Arial" w:hAnsi="Arial" w:eastAsia="Arial" w:cs="Arial"/>
          <w:sz w:val="22"/>
          <w:szCs w:val="22"/>
        </w:rPr>
      </w:pPr>
    </w:p>
    <w:p w:rsidRPr="00C21C4F" w:rsidR="00732124" w:rsidRDefault="29E0E9A7" w14:paraId="3447D23B" w14:textId="3A8396A1">
      <w:pPr>
        <w:rPr>
          <w:rFonts w:ascii="Arial" w:hAnsi="Arial" w:eastAsia="Arial" w:cs="Arial"/>
          <w:sz w:val="22"/>
          <w:szCs w:val="22"/>
        </w:rPr>
      </w:pPr>
      <w:r w:rsidRPr="29E0E9A7">
        <w:rPr>
          <w:rFonts w:ascii="Arial" w:hAnsi="Arial" w:eastAsia="Arial" w:cs="Arial"/>
          <w:sz w:val="22"/>
          <w:szCs w:val="22"/>
        </w:rPr>
        <w:t xml:space="preserve">F99/K00 (Hupfeld; PI) </w:t>
      </w:r>
      <w:r w:rsidR="00743444">
        <w:tab/>
      </w:r>
      <w:r w:rsidR="00743444">
        <w:tab/>
      </w:r>
      <w:r w:rsidR="00743444">
        <w:tab/>
      </w:r>
      <w:r w:rsidR="00743444">
        <w:tab/>
      </w:r>
      <w:r w:rsidR="00743444">
        <w:tab/>
      </w:r>
      <w:r w:rsidR="00743444">
        <w:tab/>
      </w:r>
      <w:r w:rsidR="00743444">
        <w:tab/>
      </w:r>
      <w:r w:rsidR="00743444">
        <w:tab/>
      </w:r>
      <w:r w:rsidRPr="29E0E9A7">
        <w:rPr>
          <w:rFonts w:ascii="Arial" w:hAnsi="Arial" w:eastAsia="Arial" w:cs="Arial"/>
          <w:sz w:val="22"/>
          <w:szCs w:val="22"/>
        </w:rPr>
        <w:t xml:space="preserve">     2020-2022</w:t>
      </w:r>
    </w:p>
    <w:p w:rsidRPr="00C21C4F" w:rsidR="00732124" w:rsidP="510C3061" w:rsidRDefault="510C3061" w14:paraId="5E4CFB9C" w14:textId="2D37BD94">
      <w:pPr>
        <w:rPr>
          <w:rFonts w:ascii="Arial" w:hAnsi="Arial" w:eastAsia="Arial" w:cs="Arial"/>
          <w:sz w:val="22"/>
          <w:szCs w:val="22"/>
        </w:rPr>
      </w:pPr>
      <w:r w:rsidRPr="510C3061">
        <w:rPr>
          <w:rFonts w:ascii="Arial" w:hAnsi="Arial" w:eastAsia="Arial" w:cs="Arial"/>
          <w:sz w:val="22"/>
          <w:szCs w:val="22"/>
        </w:rPr>
        <w:t xml:space="preserve">NIH/NIA     </w:t>
      </w:r>
    </w:p>
    <w:p w:rsidRPr="00C21C4F" w:rsidR="00732124" w:rsidRDefault="510C3061" w14:paraId="4258F5F5" w14:textId="6169C922">
      <w:pPr>
        <w:rPr>
          <w:rFonts w:ascii="Arial" w:hAnsi="Arial" w:eastAsia="Arial" w:cs="Arial"/>
          <w:sz w:val="22"/>
          <w:szCs w:val="22"/>
        </w:rPr>
      </w:pPr>
      <w:r w:rsidRPr="510C3061">
        <w:rPr>
          <w:rFonts w:ascii="Arial" w:hAnsi="Arial" w:eastAsia="Arial" w:cs="Arial"/>
          <w:sz w:val="22"/>
          <w:szCs w:val="22"/>
        </w:rPr>
        <w:t xml:space="preserve">$89,994                                                                                                                    </w:t>
      </w:r>
    </w:p>
    <w:p w:rsidRPr="00C21C4F" w:rsidR="00732124" w:rsidRDefault="00743444" w14:paraId="69E07E49" w14:textId="77777777">
      <w:pPr>
        <w:rPr>
          <w:rFonts w:ascii="Arial" w:hAnsi="Arial" w:eastAsia="Arial" w:cs="Arial"/>
          <w:sz w:val="22"/>
          <w:szCs w:val="22"/>
        </w:rPr>
      </w:pPr>
      <w:r w:rsidRPr="00C21C4F">
        <w:rPr>
          <w:rFonts w:ascii="Arial" w:hAnsi="Arial" w:eastAsia="Arial" w:cs="Arial"/>
          <w:sz w:val="22"/>
          <w:szCs w:val="22"/>
        </w:rPr>
        <w:t>Cortical inhibition and mobility in older adults.</w:t>
      </w:r>
    </w:p>
    <w:p w:rsidRPr="00C21C4F" w:rsidR="00732124" w:rsidRDefault="00743444" w14:paraId="64599EE5" w14:textId="37C388AB">
      <w:pPr>
        <w:rPr>
          <w:rFonts w:ascii="Arial" w:hAnsi="Arial" w:eastAsia="Arial" w:cs="Arial"/>
          <w:sz w:val="22"/>
          <w:szCs w:val="22"/>
        </w:rPr>
      </w:pPr>
      <w:r w:rsidRPr="00C21C4F">
        <w:rPr>
          <w:rFonts w:ascii="Arial" w:hAnsi="Arial" w:eastAsia="Arial" w:cs="Arial"/>
          <w:sz w:val="22"/>
          <w:szCs w:val="22"/>
        </w:rPr>
        <w:t>The goal of this project is</w:t>
      </w:r>
      <w:r w:rsidR="00A24A1C">
        <w:rPr>
          <w:rFonts w:ascii="Arial" w:hAnsi="Arial" w:eastAsia="Arial" w:cs="Arial"/>
          <w:sz w:val="22"/>
          <w:szCs w:val="22"/>
        </w:rPr>
        <w:t xml:space="preserve"> to</w:t>
      </w:r>
      <w:r w:rsidRPr="00C21C4F">
        <w:rPr>
          <w:rFonts w:ascii="Arial" w:hAnsi="Arial" w:eastAsia="Arial" w:cs="Arial"/>
          <w:sz w:val="22"/>
          <w:szCs w:val="22"/>
        </w:rPr>
        <w:t xml:space="preserve"> gain a greater understanding of how cortical inhibition is associated with age-related declines in mobility as measured by both gait and balance and to find neural targets for interventions to preserve mobility and prevent disability with aging. </w:t>
      </w:r>
    </w:p>
    <w:p w:rsidRPr="00C21C4F" w:rsidR="00732124" w:rsidRDefault="00743444" w14:paraId="5D319201" w14:textId="77777777">
      <w:pPr>
        <w:rPr>
          <w:rFonts w:ascii="Arial" w:hAnsi="Arial" w:eastAsia="Arial" w:cs="Arial"/>
          <w:sz w:val="22"/>
          <w:szCs w:val="22"/>
        </w:rPr>
      </w:pPr>
      <w:r w:rsidRPr="00C21C4F">
        <w:rPr>
          <w:rFonts w:ascii="Arial" w:hAnsi="Arial" w:eastAsia="Arial" w:cs="Arial"/>
          <w:sz w:val="22"/>
          <w:szCs w:val="22"/>
        </w:rPr>
        <w:t>Role: Mentor</w:t>
      </w:r>
    </w:p>
    <w:p w:rsidRPr="00C21C4F" w:rsidR="00732124" w:rsidRDefault="00732124" w14:paraId="51BB0FE5" w14:textId="77777777">
      <w:pPr>
        <w:rPr>
          <w:rFonts w:ascii="Arial" w:hAnsi="Arial" w:eastAsia="Arial" w:cs="Arial"/>
          <w:sz w:val="22"/>
          <w:szCs w:val="22"/>
        </w:rPr>
      </w:pPr>
    </w:p>
    <w:p w:rsidRPr="00C21C4F" w:rsidR="00732124" w:rsidRDefault="00732124" w14:paraId="04B6740A" w14:textId="77777777">
      <w:pPr>
        <w:rPr>
          <w:rFonts w:ascii="Arial" w:hAnsi="Arial" w:eastAsia="Arial" w:cs="Arial"/>
          <w:sz w:val="22"/>
          <w:szCs w:val="22"/>
        </w:rPr>
      </w:pPr>
    </w:p>
    <w:p w:rsidRPr="00C21C4F" w:rsidR="00732124" w:rsidRDefault="00743444" w14:paraId="668E530F" w14:textId="77777777">
      <w:pPr>
        <w:keepNext/>
        <w:pBdr>
          <w:top w:val="nil"/>
          <w:left w:val="nil"/>
          <w:bottom w:val="nil"/>
          <w:right w:val="nil"/>
          <w:between w:val="nil"/>
        </w:pBdr>
        <w:rPr>
          <w:rFonts w:ascii="Arial" w:hAnsi="Arial" w:eastAsia="Arial" w:cs="Arial"/>
          <w:b/>
          <w:smallCaps/>
          <w:sz w:val="22"/>
          <w:szCs w:val="22"/>
          <w:u w:val="single"/>
        </w:rPr>
      </w:pPr>
      <w:r w:rsidRPr="00C21C4F">
        <w:rPr>
          <w:rFonts w:ascii="Arial" w:hAnsi="Arial" w:eastAsia="Arial" w:cs="Arial"/>
          <w:b/>
          <w:sz w:val="22"/>
          <w:szCs w:val="22"/>
          <w:u w:val="single"/>
        </w:rPr>
        <w:t>Pending research support:</w:t>
      </w:r>
      <w:r w:rsidRPr="00C21C4F">
        <w:rPr>
          <w:rFonts w:ascii="Arial" w:hAnsi="Arial" w:eastAsia="Arial" w:cs="Arial"/>
          <w:b/>
          <w:smallCaps/>
          <w:sz w:val="22"/>
          <w:szCs w:val="22"/>
          <w:u w:val="single"/>
        </w:rPr>
        <w:t xml:space="preserve"> </w:t>
      </w:r>
    </w:p>
    <w:p w:rsidR="56B37B12" w:rsidP="56B37B12" w:rsidRDefault="56B37B12" w14:paraId="763DB03D" w14:textId="1CBAA50D">
      <w:pPr>
        <w:rPr>
          <w:rFonts w:ascii="Arial" w:hAnsi="Arial" w:eastAsia="Arial" w:cs="Arial"/>
          <w:sz w:val="22"/>
          <w:szCs w:val="22"/>
        </w:rPr>
      </w:pPr>
    </w:p>
    <w:p w:rsidR="510C3061" w:rsidP="510C3061" w:rsidRDefault="510C3061" w14:paraId="13F5DE45" w14:textId="29CC4C86">
      <w:pPr>
        <w:rPr>
          <w:rFonts w:ascii="Arial" w:hAnsi="Arial" w:eastAsia="Arial" w:cs="Arial"/>
          <w:sz w:val="22"/>
          <w:szCs w:val="22"/>
        </w:rPr>
      </w:pPr>
      <w:r w:rsidRPr="510C3061">
        <w:rPr>
          <w:rFonts w:ascii="Arial" w:hAnsi="Arial" w:eastAsia="Arial" w:cs="Arial"/>
          <w:sz w:val="22"/>
          <w:szCs w:val="22"/>
        </w:rPr>
        <w:t>NIH/NIDDK (Cohen,Porges,Williamson; MPI)</w:t>
      </w:r>
      <w:r>
        <w:tab/>
      </w:r>
      <w:r>
        <w:tab/>
      </w:r>
      <w:r>
        <w:tab/>
      </w:r>
      <w:r>
        <w:tab/>
      </w:r>
      <w:r>
        <w:tab/>
      </w:r>
      <w:r>
        <w:tab/>
      </w:r>
      <w:r w:rsidRPr="510C3061">
        <w:rPr>
          <w:rFonts w:ascii="Arial" w:hAnsi="Arial" w:eastAsia="Arial" w:cs="Arial"/>
          <w:sz w:val="22"/>
          <w:szCs w:val="22"/>
        </w:rPr>
        <w:t xml:space="preserve">      </w:t>
      </w:r>
    </w:p>
    <w:p w:rsidR="510C3061" w:rsidP="510C3061" w:rsidRDefault="510C3061" w14:paraId="1CBC5140" w14:textId="36C50263">
      <w:pPr>
        <w:ind w:right="150"/>
        <w:rPr>
          <w:rFonts w:ascii="Arial" w:hAnsi="Arial" w:eastAsia="Arial" w:cs="Arial"/>
          <w:sz w:val="22"/>
          <w:szCs w:val="22"/>
        </w:rPr>
      </w:pPr>
      <w:r w:rsidRPr="510C3061">
        <w:rPr>
          <w:rFonts w:ascii="Arial" w:hAnsi="Arial" w:eastAsia="Arial" w:cs="Arial"/>
          <w:sz w:val="22"/>
          <w:szCs w:val="22"/>
        </w:rPr>
        <w:t>$3,773,602</w:t>
      </w:r>
    </w:p>
    <w:p w:rsidR="510C3061" w:rsidP="510C3061" w:rsidRDefault="510C3061" w14:paraId="598C5CC9" w14:textId="77777777">
      <w:pPr>
        <w:ind w:right="150"/>
        <w:rPr>
          <w:rFonts w:ascii="Arial" w:hAnsi="Arial" w:eastAsia="Arial" w:cs="Arial"/>
          <w:sz w:val="22"/>
          <w:szCs w:val="22"/>
        </w:rPr>
      </w:pPr>
      <w:r w:rsidRPr="510C3061">
        <w:rPr>
          <w:rFonts w:ascii="Arial" w:hAnsi="Arial" w:eastAsia="Arial" w:cs="Arial"/>
          <w:sz w:val="22"/>
          <w:szCs w:val="22"/>
        </w:rPr>
        <w:t>Obesity and type-2 diabetes: bariatric surgery effects on brain function.</w:t>
      </w:r>
    </w:p>
    <w:p w:rsidR="510C3061" w:rsidP="510C3061" w:rsidRDefault="510C3061" w14:paraId="35E826F6" w14:textId="033AF296">
      <w:pPr>
        <w:ind w:right="150"/>
        <w:rPr>
          <w:rFonts w:ascii="Arial" w:hAnsi="Arial" w:eastAsia="Arial" w:cs="Arial"/>
          <w:sz w:val="22"/>
          <w:szCs w:val="22"/>
        </w:rPr>
      </w:pPr>
      <w:r w:rsidRPr="510C3061">
        <w:rPr>
          <w:rFonts w:ascii="Arial" w:hAnsi="Arial" w:eastAsia="Arial" w:cs="Arial"/>
          <w:sz w:val="22"/>
          <w:szCs w:val="22"/>
        </w:rPr>
        <w:t>The proposed R01-renewal (R01DK099334) extends our longitudinal cohort follow-up to greater than 3 years post bariatric surgery. We will determine factors contributing to gastric bypass effects (Roux-en-Y [RYGB] and gastric sleeve) on cognitive and brain function, and systemic (A1C, cytokines) and brain (magnetic resonance spectroscopy [MRS] derived measures of inflammation and neuronal integrity) outcomes. Further, in a new RYGB cohort, the cognitive, systemic and brain health consequences of anterior vagotomy and transcutaneous vagus nerve stimulation (tVNS) post-RYGB will also be determined.</w:t>
      </w:r>
    </w:p>
    <w:p w:rsidR="510C3061" w:rsidP="510C3061" w:rsidRDefault="510C3061" w14:paraId="56302D31" w14:textId="77777777">
      <w:pPr>
        <w:ind w:right="150"/>
        <w:rPr>
          <w:rFonts w:ascii="Arial" w:hAnsi="Arial" w:eastAsia="Arial" w:cs="Arial"/>
          <w:sz w:val="22"/>
          <w:szCs w:val="22"/>
        </w:rPr>
      </w:pPr>
      <w:r w:rsidRPr="510C3061">
        <w:rPr>
          <w:rFonts w:ascii="Arial" w:hAnsi="Arial" w:eastAsia="Arial" w:cs="Arial"/>
          <w:sz w:val="22"/>
          <w:szCs w:val="22"/>
        </w:rPr>
        <w:t>Role: CO-I</w:t>
      </w:r>
    </w:p>
    <w:p w:rsidR="510C3061" w:rsidP="510C3061" w:rsidRDefault="510C3061" w14:paraId="68DD78B4" w14:textId="14E3F022">
      <w:pPr>
        <w:rPr>
          <w:rFonts w:ascii="Arial" w:hAnsi="Arial" w:eastAsia="Arial" w:cs="Arial"/>
          <w:sz w:val="22"/>
          <w:szCs w:val="22"/>
        </w:rPr>
      </w:pPr>
    </w:p>
    <w:p w:rsidR="0094244D" w:rsidRDefault="00743444" w14:paraId="74730F3A" w14:textId="77777777">
      <w:pPr>
        <w:rPr>
          <w:rFonts w:ascii="Arial" w:hAnsi="Arial" w:eastAsia="Arial" w:cs="Arial"/>
          <w:sz w:val="22"/>
          <w:szCs w:val="22"/>
        </w:rPr>
      </w:pPr>
      <w:r w:rsidRPr="00C21C4F">
        <w:rPr>
          <w:rFonts w:ascii="Arial" w:hAnsi="Arial" w:eastAsia="Arial" w:cs="Arial"/>
          <w:sz w:val="22"/>
          <w:szCs w:val="22"/>
        </w:rPr>
        <w:t>NIH/NIA (Williamson; PI)</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 xml:space="preserve">                 </w:t>
      </w:r>
    </w:p>
    <w:p w:rsidRPr="00C21C4F" w:rsidR="00732124" w:rsidRDefault="00743444" w14:paraId="4646083F" w14:textId="2ED31FAD">
      <w:pPr>
        <w:rPr>
          <w:rFonts w:ascii="Arial" w:hAnsi="Arial" w:eastAsia="Arial" w:cs="Arial"/>
          <w:sz w:val="22"/>
          <w:szCs w:val="22"/>
        </w:rPr>
      </w:pPr>
      <w:r w:rsidRPr="00C21C4F">
        <w:rPr>
          <w:rFonts w:ascii="Arial" w:hAnsi="Arial" w:eastAsia="Arial" w:cs="Arial"/>
          <w:sz w:val="22"/>
          <w:szCs w:val="22"/>
        </w:rPr>
        <w:t>$2,375,937</w:t>
      </w:r>
    </w:p>
    <w:p w:rsidRPr="00C21C4F" w:rsidR="00732124" w:rsidRDefault="00743444" w14:paraId="07B73487" w14:textId="77777777">
      <w:pPr>
        <w:rPr>
          <w:rFonts w:ascii="Arial" w:hAnsi="Arial" w:eastAsia="Arial" w:cs="Arial"/>
          <w:sz w:val="22"/>
          <w:szCs w:val="22"/>
        </w:rPr>
      </w:pPr>
      <w:r w:rsidRPr="00C21C4F">
        <w:rPr>
          <w:rFonts w:ascii="Arial" w:hAnsi="Arial" w:eastAsia="Arial" w:cs="Arial"/>
          <w:sz w:val="22"/>
          <w:szCs w:val="22"/>
        </w:rPr>
        <w:t>Transcutaneous vagal nerve stimulation improvement of sleep and cognitive functions in mild impairment and early Alzheimer’s disease</w:t>
      </w:r>
    </w:p>
    <w:p w:rsidRPr="00C21C4F" w:rsidR="00732124" w:rsidRDefault="00743444" w14:paraId="1A66E39B" w14:textId="264563B1">
      <w:pPr>
        <w:rPr>
          <w:rFonts w:ascii="Arial" w:hAnsi="Arial" w:eastAsia="Arial" w:cs="Arial"/>
          <w:sz w:val="22"/>
          <w:szCs w:val="22"/>
        </w:rPr>
      </w:pPr>
      <w:r w:rsidRPr="00C21C4F">
        <w:rPr>
          <w:rFonts w:ascii="Arial" w:hAnsi="Arial" w:eastAsia="Arial" w:cs="Arial"/>
          <w:sz w:val="22"/>
          <w:szCs w:val="22"/>
        </w:rPr>
        <w:lastRenderedPageBreak/>
        <w:t xml:space="preserve">The goal of this project is </w:t>
      </w:r>
      <w:r w:rsidR="00A24A1C">
        <w:rPr>
          <w:rFonts w:ascii="Arial" w:hAnsi="Arial" w:eastAsia="Arial" w:cs="Arial"/>
          <w:sz w:val="22"/>
          <w:szCs w:val="22"/>
        </w:rPr>
        <w:t xml:space="preserve">to </w:t>
      </w:r>
      <w:r w:rsidRPr="00C21C4F">
        <w:rPr>
          <w:rFonts w:ascii="Arial" w:hAnsi="Arial" w:eastAsia="Arial" w:cs="Arial"/>
          <w:sz w:val="22"/>
          <w:szCs w:val="22"/>
        </w:rPr>
        <w:t xml:space="preserve">assess therapeutic potential of tVNS for patients with MCI and AD. An expected working model with the noradrenergic system. </w:t>
      </w:r>
    </w:p>
    <w:p w:rsidRPr="00C21C4F" w:rsidR="00732124" w:rsidRDefault="510C3061" w14:paraId="78366C80" w14:textId="77777777">
      <w:pPr>
        <w:rPr>
          <w:rFonts w:ascii="Arial" w:hAnsi="Arial" w:eastAsia="Arial" w:cs="Arial"/>
          <w:sz w:val="22"/>
          <w:szCs w:val="22"/>
        </w:rPr>
      </w:pPr>
      <w:r w:rsidRPr="510C3061">
        <w:rPr>
          <w:rFonts w:ascii="Arial" w:hAnsi="Arial" w:eastAsia="Arial" w:cs="Arial"/>
          <w:sz w:val="22"/>
          <w:szCs w:val="22"/>
        </w:rPr>
        <w:t>Role: Co-I</w:t>
      </w:r>
    </w:p>
    <w:p w:rsidR="510C3061" w:rsidP="510C3061" w:rsidRDefault="510C3061" w14:paraId="23712301" w14:textId="1272D32D">
      <w:pPr>
        <w:rPr>
          <w:rFonts w:ascii="Arial" w:hAnsi="Arial" w:eastAsia="Arial" w:cs="Arial"/>
          <w:sz w:val="22"/>
          <w:szCs w:val="22"/>
        </w:rPr>
      </w:pPr>
    </w:p>
    <w:p w:rsidRPr="00C21C4F" w:rsidR="00732124" w:rsidRDefault="00732124" w14:paraId="5AED575F" w14:textId="77777777">
      <w:pPr>
        <w:rPr>
          <w:rFonts w:ascii="Arial" w:hAnsi="Arial" w:eastAsia="Arial" w:cs="Arial"/>
          <w:sz w:val="22"/>
          <w:szCs w:val="22"/>
        </w:rPr>
      </w:pPr>
    </w:p>
    <w:p w:rsidRPr="00C21C4F" w:rsidR="00732124" w:rsidRDefault="00743444" w14:paraId="5E3DAE80" w14:textId="77777777">
      <w:pPr>
        <w:keepNext/>
        <w:pBdr>
          <w:top w:val="nil"/>
          <w:left w:val="nil"/>
          <w:bottom w:val="nil"/>
          <w:right w:val="nil"/>
          <w:between w:val="nil"/>
        </w:pBdr>
        <w:rPr>
          <w:rFonts w:ascii="Arial" w:hAnsi="Arial" w:eastAsia="Arial" w:cs="Arial"/>
          <w:b/>
          <w:smallCaps/>
          <w:sz w:val="22"/>
          <w:szCs w:val="22"/>
          <w:u w:val="single"/>
        </w:rPr>
      </w:pPr>
      <w:r w:rsidRPr="00C21C4F">
        <w:rPr>
          <w:rFonts w:ascii="Arial" w:hAnsi="Arial" w:eastAsia="Arial" w:cs="Arial"/>
          <w:b/>
          <w:sz w:val="22"/>
          <w:szCs w:val="22"/>
          <w:u w:val="single"/>
        </w:rPr>
        <w:t>Completed research support:</w:t>
      </w:r>
      <w:r w:rsidRPr="00C21C4F">
        <w:rPr>
          <w:rFonts w:ascii="Arial" w:hAnsi="Arial" w:eastAsia="Arial" w:cs="Arial"/>
          <w:b/>
          <w:smallCaps/>
          <w:sz w:val="22"/>
          <w:szCs w:val="22"/>
          <w:u w:val="single"/>
        </w:rPr>
        <w:t xml:space="preserve"> </w:t>
      </w:r>
    </w:p>
    <w:p w:rsidRPr="00C21C4F" w:rsidR="00732124" w:rsidRDefault="00732124" w14:paraId="7F5C6047" w14:textId="77777777">
      <w:pPr>
        <w:keepNext/>
        <w:pBdr>
          <w:top w:val="nil"/>
          <w:left w:val="nil"/>
          <w:bottom w:val="nil"/>
          <w:right w:val="nil"/>
          <w:between w:val="nil"/>
        </w:pBdr>
        <w:rPr>
          <w:rFonts w:ascii="Arial" w:hAnsi="Arial" w:eastAsia="Arial" w:cs="Arial"/>
          <w:b/>
          <w:smallCaps/>
          <w:sz w:val="22"/>
          <w:szCs w:val="22"/>
          <w:u w:val="single"/>
        </w:rPr>
      </w:pPr>
    </w:p>
    <w:p w:rsidRPr="00C21C4F" w:rsidR="00A24A1C" w:rsidP="00A24A1C" w:rsidRDefault="29E0E9A7" w14:paraId="47DA3CFA" w14:textId="5CF0D272">
      <w:pPr>
        <w:pBdr>
          <w:top w:val="nil"/>
          <w:left w:val="nil"/>
          <w:bottom w:val="nil"/>
          <w:right w:val="nil"/>
          <w:between w:val="nil"/>
        </w:pBdr>
        <w:rPr>
          <w:rFonts w:ascii="Arial" w:hAnsi="Arial" w:eastAsia="Arial" w:cs="Arial"/>
          <w:sz w:val="22"/>
          <w:szCs w:val="22"/>
        </w:rPr>
      </w:pPr>
      <w:r w:rsidRPr="29E0E9A7">
        <w:rPr>
          <w:rFonts w:ascii="Arial" w:hAnsi="Arial" w:eastAsia="Arial" w:cs="Arial"/>
          <w:sz w:val="22"/>
          <w:szCs w:val="22"/>
        </w:rPr>
        <w:t xml:space="preserve">NHMFL (Near; PI) </w:t>
      </w:r>
      <w:r w:rsidR="00A24A1C">
        <w:tab/>
      </w:r>
      <w:r w:rsidR="00A24A1C">
        <w:tab/>
      </w:r>
      <w:r w:rsidR="00A24A1C">
        <w:tab/>
      </w:r>
      <w:r w:rsidR="00A24A1C">
        <w:tab/>
      </w:r>
      <w:r w:rsidR="00A24A1C">
        <w:tab/>
      </w:r>
      <w:r w:rsidR="00A24A1C">
        <w:tab/>
      </w:r>
      <w:r w:rsidR="00A24A1C">
        <w:tab/>
      </w:r>
      <w:r w:rsidRPr="29E0E9A7">
        <w:rPr>
          <w:rFonts w:ascii="Arial" w:hAnsi="Arial" w:eastAsia="Arial" w:cs="Arial"/>
          <w:sz w:val="22"/>
          <w:szCs w:val="22"/>
        </w:rPr>
        <w:t xml:space="preserve">                            2019-2020</w:t>
      </w:r>
    </w:p>
    <w:p w:rsidR="0094244D" w:rsidP="00A24A1C" w:rsidRDefault="00A24A1C" w14:paraId="26D4F237" w14:textId="77777777">
      <w:pPr>
        <w:pBdr>
          <w:top w:val="nil"/>
          <w:left w:val="nil"/>
          <w:bottom w:val="nil"/>
          <w:right w:val="nil"/>
          <w:between w:val="nil"/>
        </w:pBdr>
        <w:rPr>
          <w:rFonts w:ascii="Arial" w:hAnsi="Arial" w:eastAsia="Arial" w:cs="Arial"/>
          <w:sz w:val="22"/>
          <w:szCs w:val="22"/>
        </w:rPr>
      </w:pPr>
      <w:r w:rsidRPr="00C21C4F">
        <w:rPr>
          <w:rFonts w:ascii="Arial" w:hAnsi="Arial" w:eastAsia="Arial" w:cs="Arial"/>
          <w:sz w:val="22"/>
          <w:szCs w:val="22"/>
        </w:rPr>
        <w:t xml:space="preserve">NSF  </w:t>
      </w:r>
      <w:r w:rsidRPr="00C21C4F">
        <w:rPr>
          <w:rFonts w:ascii="Arial" w:hAnsi="Arial" w:eastAsia="Arial" w:cs="Arial"/>
          <w:sz w:val="22"/>
          <w:szCs w:val="22"/>
        </w:rPr>
        <w:tab/>
      </w:r>
      <w:r w:rsidRPr="00C21C4F">
        <w:rPr>
          <w:rFonts w:ascii="Arial" w:hAnsi="Arial" w:eastAsia="Arial" w:cs="Arial"/>
          <w:sz w:val="22"/>
          <w:szCs w:val="22"/>
        </w:rPr>
        <w:t xml:space="preserve"> </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 xml:space="preserve">                                  </w:t>
      </w:r>
    </w:p>
    <w:p w:rsidRPr="00C21C4F" w:rsidR="00A24A1C" w:rsidP="00A24A1C" w:rsidRDefault="00A24A1C" w14:paraId="1A621EC3" w14:textId="7AC30648">
      <w:pPr>
        <w:pBdr>
          <w:top w:val="nil"/>
          <w:left w:val="nil"/>
          <w:bottom w:val="nil"/>
          <w:right w:val="nil"/>
          <w:between w:val="nil"/>
        </w:pBdr>
        <w:rPr>
          <w:rFonts w:ascii="Arial" w:hAnsi="Arial" w:eastAsia="Arial" w:cs="Arial"/>
          <w:sz w:val="22"/>
          <w:szCs w:val="22"/>
        </w:rPr>
      </w:pPr>
      <w:r w:rsidRPr="00C21C4F">
        <w:rPr>
          <w:rFonts w:ascii="Arial" w:hAnsi="Arial" w:eastAsia="Arial" w:cs="Arial"/>
          <w:sz w:val="22"/>
          <w:szCs w:val="22"/>
        </w:rPr>
        <w:t>$15,000</w:t>
      </w:r>
    </w:p>
    <w:p w:rsidRPr="00C21C4F" w:rsidR="00A24A1C" w:rsidP="00A24A1C" w:rsidRDefault="00A24A1C" w14:paraId="4142CD72" w14:textId="77777777">
      <w:pPr>
        <w:pBdr>
          <w:top w:val="nil"/>
          <w:left w:val="nil"/>
          <w:bottom w:val="nil"/>
          <w:right w:val="nil"/>
          <w:between w:val="nil"/>
        </w:pBdr>
        <w:ind w:right="150"/>
        <w:rPr>
          <w:rFonts w:ascii="Arial" w:hAnsi="Arial" w:eastAsia="Arial" w:cs="Arial"/>
          <w:sz w:val="22"/>
          <w:szCs w:val="22"/>
        </w:rPr>
      </w:pPr>
      <w:r w:rsidRPr="00C21C4F">
        <w:rPr>
          <w:rFonts w:ascii="Arial" w:hAnsi="Arial" w:eastAsia="Arial" w:cs="Arial"/>
          <w:sz w:val="22"/>
          <w:szCs w:val="22"/>
        </w:rPr>
        <w:t>Ketogenic diet induced rescue of cortical neurotransmitter and metabolic profiles in aged rodents: a proton MRS study at 11.1 Tesla</w:t>
      </w:r>
    </w:p>
    <w:p w:rsidRPr="00C21C4F" w:rsidR="00A24A1C" w:rsidP="00A24A1C" w:rsidRDefault="00A24A1C" w14:paraId="3AD06781" w14:textId="77777777">
      <w:pPr>
        <w:pBdr>
          <w:top w:val="nil"/>
          <w:left w:val="nil"/>
          <w:bottom w:val="nil"/>
          <w:right w:val="nil"/>
          <w:between w:val="nil"/>
        </w:pBdr>
        <w:ind w:right="150"/>
        <w:rPr>
          <w:rFonts w:ascii="Arial" w:hAnsi="Arial" w:eastAsia="Arial" w:cs="Arial"/>
          <w:sz w:val="22"/>
          <w:szCs w:val="22"/>
        </w:rPr>
      </w:pPr>
      <w:r w:rsidRPr="00C21C4F">
        <w:rPr>
          <w:rFonts w:ascii="Arial" w:hAnsi="Arial" w:eastAsia="Arial" w:cs="Arial"/>
          <w:sz w:val="22"/>
          <w:szCs w:val="22"/>
        </w:rPr>
        <w:t>Role: CO-I</w:t>
      </w:r>
    </w:p>
    <w:p w:rsidR="00A24A1C" w:rsidRDefault="00A24A1C" w14:paraId="7B5A0762" w14:textId="77777777">
      <w:pPr>
        <w:pBdr>
          <w:top w:val="nil"/>
          <w:left w:val="nil"/>
          <w:bottom w:val="nil"/>
          <w:right w:val="nil"/>
          <w:between w:val="nil"/>
        </w:pBdr>
        <w:rPr>
          <w:rFonts w:ascii="Arial" w:hAnsi="Arial" w:eastAsia="Arial" w:cs="Arial"/>
          <w:sz w:val="22"/>
          <w:szCs w:val="22"/>
        </w:rPr>
      </w:pPr>
    </w:p>
    <w:p w:rsidRPr="00C21C4F" w:rsidR="00732124" w:rsidRDefault="29E0E9A7" w14:paraId="15E686B2" w14:textId="3285A582">
      <w:pPr>
        <w:pBdr>
          <w:top w:val="nil"/>
          <w:left w:val="nil"/>
          <w:bottom w:val="nil"/>
          <w:right w:val="nil"/>
          <w:between w:val="nil"/>
        </w:pBdr>
        <w:rPr>
          <w:rFonts w:ascii="Arial" w:hAnsi="Arial" w:eastAsia="Arial" w:cs="Arial"/>
          <w:sz w:val="22"/>
          <w:szCs w:val="22"/>
        </w:rPr>
      </w:pPr>
      <w:r w:rsidRPr="29E0E9A7">
        <w:rPr>
          <w:rFonts w:ascii="Arial" w:hAnsi="Arial" w:eastAsia="Arial" w:cs="Arial"/>
          <w:sz w:val="22"/>
          <w:szCs w:val="22"/>
        </w:rPr>
        <w:t>Brain Rehabilitation Research Center Pilot (Williamson; PI)                                         2017-2019</w:t>
      </w:r>
    </w:p>
    <w:p w:rsidRPr="00C21C4F" w:rsidR="00732124" w:rsidRDefault="449951AF" w14:paraId="47CA1ABA" w14:textId="42943290">
      <w:pPr>
        <w:pBdr>
          <w:top w:val="nil"/>
          <w:left w:val="nil"/>
          <w:bottom w:val="nil"/>
          <w:right w:val="nil"/>
          <w:between w:val="nil"/>
        </w:pBdr>
        <w:rPr>
          <w:rFonts w:ascii="Arial" w:hAnsi="Arial" w:eastAsia="Arial" w:cs="Arial"/>
          <w:sz w:val="22"/>
          <w:szCs w:val="22"/>
        </w:rPr>
      </w:pPr>
      <w:r w:rsidRPr="449951AF">
        <w:rPr>
          <w:rFonts w:ascii="Arial" w:hAnsi="Arial" w:eastAsia="Arial" w:cs="Arial"/>
          <w:sz w:val="22"/>
          <w:szCs w:val="22"/>
        </w:rPr>
        <w:t xml:space="preserve">VAMC </w:t>
      </w:r>
      <w:r w:rsidR="510C3061">
        <w:tab/>
      </w:r>
      <w:r w:rsidRPr="449951AF">
        <w:rPr>
          <w:rFonts w:ascii="Arial" w:hAnsi="Arial" w:eastAsia="Arial" w:cs="Arial"/>
          <w:sz w:val="22"/>
          <w:szCs w:val="22"/>
        </w:rPr>
        <w:t xml:space="preserve">   </w:t>
      </w:r>
    </w:p>
    <w:p w:rsidRPr="00C21C4F" w:rsidR="00732124" w:rsidRDefault="00743444" w14:paraId="2F703706" w14:textId="77777777">
      <w:pPr>
        <w:pBdr>
          <w:top w:val="nil"/>
          <w:left w:val="nil"/>
          <w:bottom w:val="nil"/>
          <w:right w:val="nil"/>
          <w:between w:val="nil"/>
        </w:pBdr>
        <w:rPr>
          <w:rFonts w:ascii="Arial" w:hAnsi="Arial" w:eastAsia="Arial" w:cs="Arial"/>
          <w:sz w:val="22"/>
          <w:szCs w:val="22"/>
        </w:rPr>
      </w:pPr>
      <w:r w:rsidRPr="00C21C4F">
        <w:rPr>
          <w:rFonts w:ascii="Arial" w:hAnsi="Arial" w:eastAsia="Arial" w:cs="Arial"/>
          <w:sz w:val="22"/>
          <w:szCs w:val="22"/>
        </w:rPr>
        <w:t>Non–invasive vagal nerve stimulation modification of sleep architecture and emotion in Veterans with PSTD. The goal of this funding is to provide pilot data for the effect of transcutaneous vagal nerve stimulation on sleep quality and morning mood and cognition in patients with TBI and PTSD.</w:t>
      </w:r>
    </w:p>
    <w:p w:rsidRPr="00C21C4F" w:rsidR="00732124" w:rsidRDefault="00743444" w14:paraId="7EFBB8C4" w14:textId="77777777">
      <w:pPr>
        <w:pBdr>
          <w:top w:val="nil"/>
          <w:left w:val="nil"/>
          <w:bottom w:val="nil"/>
          <w:right w:val="nil"/>
          <w:between w:val="nil"/>
        </w:pBdr>
        <w:ind w:right="150"/>
        <w:rPr>
          <w:rFonts w:ascii="Arial" w:hAnsi="Arial" w:eastAsia="Arial" w:cs="Arial"/>
          <w:sz w:val="22"/>
          <w:szCs w:val="22"/>
        </w:rPr>
      </w:pPr>
      <w:r w:rsidRPr="00C21C4F">
        <w:rPr>
          <w:rFonts w:ascii="Arial" w:hAnsi="Arial" w:eastAsia="Arial" w:cs="Arial"/>
          <w:sz w:val="22"/>
          <w:szCs w:val="22"/>
        </w:rPr>
        <w:t>Role: Co-I</w:t>
      </w:r>
    </w:p>
    <w:p w:rsidR="00732124" w:rsidRDefault="00732124" w14:paraId="19EC445F" w14:textId="542C1106">
      <w:pPr>
        <w:rPr>
          <w:rFonts w:ascii="Arial" w:hAnsi="Arial" w:eastAsia="Arial" w:cs="Arial"/>
          <w:sz w:val="22"/>
          <w:szCs w:val="22"/>
        </w:rPr>
      </w:pPr>
    </w:p>
    <w:p w:rsidRPr="00C21C4F" w:rsidR="0094244D" w:rsidRDefault="0094244D" w14:paraId="3995E963" w14:textId="77777777">
      <w:pPr>
        <w:rPr>
          <w:rFonts w:ascii="Arial" w:hAnsi="Arial" w:eastAsia="Arial" w:cs="Arial"/>
          <w:sz w:val="22"/>
          <w:szCs w:val="22"/>
        </w:rPr>
      </w:pPr>
    </w:p>
    <w:p w:rsidR="0094244D" w:rsidRDefault="510C3061" w14:paraId="3DBA4832" w14:textId="51771D25">
      <w:pPr>
        <w:rPr>
          <w:rFonts w:ascii="Arial" w:hAnsi="Arial" w:eastAsia="Arial" w:cs="Arial"/>
          <w:sz w:val="22"/>
          <w:szCs w:val="22"/>
        </w:rPr>
      </w:pPr>
      <w:r w:rsidRPr="510C3061">
        <w:rPr>
          <w:rFonts w:ascii="Arial" w:hAnsi="Arial" w:eastAsia="Arial" w:cs="Arial"/>
          <w:sz w:val="22"/>
          <w:szCs w:val="22"/>
        </w:rPr>
        <w:t>R56HL127175</w:t>
      </w:r>
      <w:r w:rsidR="00743444">
        <w:tab/>
      </w:r>
      <w:r w:rsidRPr="510C3061">
        <w:rPr>
          <w:rFonts w:ascii="Arial" w:hAnsi="Arial" w:eastAsia="Arial" w:cs="Arial"/>
          <w:sz w:val="22"/>
          <w:szCs w:val="22"/>
        </w:rPr>
        <w:t>(Williamson; PI)</w:t>
      </w:r>
      <w:r w:rsidR="00743444">
        <w:tab/>
      </w:r>
      <w:r w:rsidRPr="510C3061">
        <w:rPr>
          <w:rFonts w:ascii="Arial" w:hAnsi="Arial" w:eastAsia="Arial" w:cs="Arial"/>
          <w:sz w:val="22"/>
          <w:szCs w:val="22"/>
        </w:rPr>
        <w:t xml:space="preserve">                                                                            2015-2016 NIH/NHLBI</w:t>
      </w:r>
      <w:r w:rsidR="00743444">
        <w:tab/>
      </w:r>
      <w:r w:rsidR="00743444">
        <w:tab/>
      </w:r>
      <w:r w:rsidR="00743444">
        <w:tab/>
      </w:r>
      <w:r w:rsidR="00743444">
        <w:tab/>
      </w:r>
      <w:r w:rsidR="00743444">
        <w:tab/>
      </w:r>
      <w:r w:rsidR="00743444">
        <w:tab/>
      </w:r>
      <w:r w:rsidR="00743444">
        <w:tab/>
      </w:r>
      <w:r w:rsidR="00743444">
        <w:tab/>
      </w:r>
      <w:r w:rsidR="00743444">
        <w:tab/>
      </w:r>
      <w:r w:rsidR="00743444">
        <w:tab/>
      </w:r>
      <w:r w:rsidRPr="510C3061">
        <w:rPr>
          <w:rFonts w:ascii="Arial" w:hAnsi="Arial" w:eastAsia="Arial" w:cs="Arial"/>
          <w:sz w:val="22"/>
          <w:szCs w:val="22"/>
        </w:rPr>
        <w:t xml:space="preserve">      </w:t>
      </w:r>
    </w:p>
    <w:p w:rsidRPr="00C21C4F" w:rsidR="00732124" w:rsidRDefault="00743444" w14:paraId="7961649D" w14:textId="594EC3CC">
      <w:pPr>
        <w:rPr>
          <w:rFonts w:ascii="Arial" w:hAnsi="Arial" w:eastAsia="Arial" w:cs="Arial"/>
          <w:sz w:val="22"/>
          <w:szCs w:val="22"/>
        </w:rPr>
      </w:pPr>
      <w:r w:rsidRPr="00C21C4F">
        <w:rPr>
          <w:rFonts w:ascii="Arial" w:hAnsi="Arial" w:eastAsia="Arial" w:cs="Arial"/>
          <w:sz w:val="22"/>
          <w:szCs w:val="22"/>
        </w:rPr>
        <w:t>$478,898</w:t>
      </w:r>
    </w:p>
    <w:p w:rsidRPr="00C21C4F" w:rsidR="00732124" w:rsidRDefault="00743444" w14:paraId="285DC3B6" w14:textId="77777777">
      <w:pPr>
        <w:rPr>
          <w:rFonts w:ascii="Arial" w:hAnsi="Arial" w:eastAsia="Arial" w:cs="Arial"/>
          <w:sz w:val="22"/>
          <w:szCs w:val="22"/>
        </w:rPr>
      </w:pPr>
      <w:r w:rsidRPr="00C21C4F">
        <w:rPr>
          <w:rFonts w:ascii="Arial" w:hAnsi="Arial" w:eastAsia="Arial" w:cs="Arial"/>
          <w:sz w:val="22"/>
          <w:szCs w:val="22"/>
        </w:rPr>
        <w:t>Brain and cognition effects of cardio resynchronization therapy in heart failure</w:t>
      </w:r>
    </w:p>
    <w:p w:rsidRPr="00C21C4F" w:rsidR="00732124" w:rsidRDefault="00743444" w14:paraId="3029ED84" w14:textId="77777777">
      <w:pPr>
        <w:rPr>
          <w:rFonts w:ascii="Arial" w:hAnsi="Arial" w:eastAsia="Arial" w:cs="Arial"/>
          <w:sz w:val="22"/>
          <w:szCs w:val="22"/>
        </w:rPr>
      </w:pPr>
      <w:r w:rsidRPr="00C21C4F">
        <w:rPr>
          <w:rFonts w:ascii="Arial" w:hAnsi="Arial" w:eastAsia="Arial" w:cs="Arial"/>
          <w:sz w:val="22"/>
          <w:szCs w:val="22"/>
        </w:rPr>
        <w:t>The goal of this study is to evaluate cognitive and brain consequences of cardiac resynchronization therapy in heart failure patients using functional neuroimaging, magnetic resonance spectroscopy, &amp; arterial spin labeling.</w:t>
      </w:r>
    </w:p>
    <w:p w:rsidRPr="00C21C4F" w:rsidR="00732124" w:rsidRDefault="00743444" w14:paraId="5389B6F8" w14:textId="77777777">
      <w:pPr>
        <w:rPr>
          <w:rFonts w:ascii="Arial" w:hAnsi="Arial" w:eastAsia="Arial" w:cs="Arial"/>
          <w:sz w:val="22"/>
          <w:szCs w:val="22"/>
        </w:rPr>
      </w:pPr>
      <w:r w:rsidRPr="00C21C4F">
        <w:rPr>
          <w:rFonts w:ascii="Arial" w:hAnsi="Arial" w:eastAsia="Arial" w:cs="Arial"/>
          <w:sz w:val="22"/>
          <w:szCs w:val="22"/>
        </w:rPr>
        <w:t>Role: Co-I</w:t>
      </w:r>
    </w:p>
    <w:p w:rsidRPr="00C21C4F" w:rsidR="00732124" w:rsidRDefault="00732124" w14:paraId="653D3603" w14:textId="77777777">
      <w:pPr>
        <w:rPr>
          <w:rFonts w:ascii="Arial" w:hAnsi="Arial" w:eastAsia="Arial" w:cs="Arial"/>
          <w:sz w:val="22"/>
          <w:szCs w:val="22"/>
        </w:rPr>
      </w:pPr>
    </w:p>
    <w:p w:rsidRPr="00C21C4F" w:rsidR="00732124" w:rsidRDefault="29E0E9A7" w14:paraId="784DFCD5" w14:textId="698D806A">
      <w:pPr>
        <w:rPr>
          <w:rFonts w:ascii="Arial" w:hAnsi="Arial" w:eastAsia="Arial" w:cs="Arial"/>
          <w:sz w:val="22"/>
          <w:szCs w:val="22"/>
        </w:rPr>
      </w:pPr>
      <w:r w:rsidRPr="29E0E9A7">
        <w:rPr>
          <w:rFonts w:ascii="Arial" w:hAnsi="Arial" w:eastAsia="Arial" w:cs="Arial"/>
          <w:sz w:val="22"/>
          <w:szCs w:val="22"/>
        </w:rPr>
        <w:t xml:space="preserve">U54EB020403 (Thompson; PI) </w:t>
      </w:r>
      <w:r w:rsidR="00743444">
        <w:tab/>
      </w:r>
      <w:r w:rsidR="00743444">
        <w:tab/>
      </w:r>
      <w:r w:rsidR="00743444">
        <w:tab/>
      </w:r>
      <w:r w:rsidR="00743444">
        <w:tab/>
      </w:r>
      <w:r w:rsidRPr="29E0E9A7">
        <w:rPr>
          <w:rFonts w:ascii="Arial" w:hAnsi="Arial" w:eastAsia="Arial" w:cs="Arial"/>
          <w:sz w:val="22"/>
          <w:szCs w:val="22"/>
        </w:rPr>
        <w:t xml:space="preserve">                                        2014-2018</w:t>
      </w:r>
    </w:p>
    <w:p w:rsidR="0094244D" w:rsidRDefault="00743444" w14:paraId="4A4BCFD2" w14:textId="77777777">
      <w:pPr>
        <w:rPr>
          <w:rFonts w:ascii="Arial" w:hAnsi="Arial" w:eastAsia="Arial" w:cs="Arial"/>
          <w:sz w:val="22"/>
          <w:szCs w:val="22"/>
        </w:rPr>
      </w:pPr>
      <w:r w:rsidRPr="00C21C4F">
        <w:rPr>
          <w:rFonts w:ascii="Arial" w:hAnsi="Arial" w:eastAsia="Arial" w:cs="Arial"/>
          <w:sz w:val="22"/>
          <w:szCs w:val="22"/>
        </w:rPr>
        <w:t>NIH/NIBIB</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 xml:space="preserve">        </w:t>
      </w:r>
    </w:p>
    <w:p w:rsidRPr="00C21C4F" w:rsidR="00732124" w:rsidRDefault="00743444" w14:paraId="62E97F39" w14:textId="66043400">
      <w:pPr>
        <w:rPr>
          <w:rFonts w:ascii="Arial" w:hAnsi="Arial" w:eastAsia="Arial" w:cs="Arial"/>
          <w:sz w:val="22"/>
          <w:szCs w:val="22"/>
        </w:rPr>
      </w:pPr>
      <w:r w:rsidRPr="00C21C4F">
        <w:rPr>
          <w:rFonts w:ascii="Arial" w:hAnsi="Arial" w:eastAsia="Arial" w:cs="Arial"/>
          <w:sz w:val="22"/>
          <w:szCs w:val="22"/>
        </w:rPr>
        <w:t>$180,000</w:t>
      </w:r>
    </w:p>
    <w:p w:rsidRPr="00C21C4F" w:rsidR="00732124" w:rsidRDefault="00743444" w14:paraId="32C293B0" w14:textId="77777777">
      <w:pPr>
        <w:rPr>
          <w:rFonts w:ascii="Arial" w:hAnsi="Arial" w:eastAsia="Arial" w:cs="Arial"/>
          <w:sz w:val="22"/>
          <w:szCs w:val="22"/>
        </w:rPr>
      </w:pPr>
      <w:r w:rsidRPr="00C21C4F">
        <w:rPr>
          <w:rFonts w:ascii="Arial" w:hAnsi="Arial" w:eastAsia="Arial" w:cs="Arial"/>
          <w:sz w:val="22"/>
          <w:szCs w:val="22"/>
        </w:rPr>
        <w:t>ENIGMA Center for Worldwide Medicine, Imaging, and Genomics</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p>
    <w:p w:rsidRPr="00C21C4F" w:rsidR="00732124" w:rsidRDefault="00743444" w14:paraId="6DA88294" w14:textId="77777777">
      <w:pPr>
        <w:rPr>
          <w:rFonts w:ascii="Arial" w:hAnsi="Arial" w:eastAsia="Arial" w:cs="Arial"/>
          <w:sz w:val="22"/>
          <w:szCs w:val="22"/>
        </w:rPr>
      </w:pPr>
      <w:r w:rsidRPr="00C21C4F">
        <w:rPr>
          <w:rFonts w:ascii="Arial" w:hAnsi="Arial" w:eastAsia="Arial" w:cs="Arial"/>
          <w:sz w:val="22"/>
          <w:szCs w:val="22"/>
        </w:rPr>
        <w:t>The goal of this study is to utilize a worldwide research consortium to facilitate big data computing of medical, neuroimaging, and genome data to further our understanding of    disease states in the human brain.</w:t>
      </w:r>
    </w:p>
    <w:p w:rsidRPr="00C21C4F" w:rsidR="00732124" w:rsidRDefault="00743444" w14:paraId="74A65815" w14:textId="77777777">
      <w:pPr>
        <w:rPr>
          <w:rFonts w:ascii="Arial" w:hAnsi="Arial" w:eastAsia="Arial" w:cs="Arial"/>
          <w:sz w:val="22"/>
          <w:szCs w:val="22"/>
        </w:rPr>
      </w:pPr>
      <w:r w:rsidRPr="00C21C4F">
        <w:rPr>
          <w:rFonts w:ascii="Arial" w:hAnsi="Arial" w:eastAsia="Arial" w:cs="Arial"/>
          <w:sz w:val="22"/>
          <w:szCs w:val="22"/>
        </w:rPr>
        <w:t>Role: Co-I</w:t>
      </w:r>
    </w:p>
    <w:p w:rsidRPr="00C21C4F" w:rsidR="00732124" w:rsidRDefault="00732124" w14:paraId="2C8E0242" w14:textId="77777777">
      <w:pPr>
        <w:rPr>
          <w:rFonts w:ascii="Arial" w:hAnsi="Arial" w:eastAsia="Arial" w:cs="Arial"/>
          <w:sz w:val="22"/>
          <w:szCs w:val="22"/>
        </w:rPr>
      </w:pPr>
    </w:p>
    <w:p w:rsidRPr="00C21C4F" w:rsidR="00732124" w:rsidRDefault="29E0E9A7" w14:paraId="5EF975B7" w14:textId="7CF06403">
      <w:pPr>
        <w:rPr>
          <w:rFonts w:ascii="Arial" w:hAnsi="Arial" w:eastAsia="Arial" w:cs="Arial"/>
          <w:sz w:val="22"/>
          <w:szCs w:val="22"/>
        </w:rPr>
      </w:pPr>
      <w:r w:rsidRPr="29E0E9A7">
        <w:rPr>
          <w:rFonts w:ascii="Arial" w:hAnsi="Arial" w:eastAsia="Arial" w:cs="Arial"/>
          <w:sz w:val="22"/>
          <w:szCs w:val="22"/>
        </w:rPr>
        <w:t>AMRIS Protocol Development Award (Porges; PI)</w:t>
      </w:r>
      <w:r w:rsidR="00743444">
        <w:tab/>
      </w:r>
      <w:r w:rsidR="00743444">
        <w:tab/>
      </w:r>
      <w:r w:rsidR="00743444">
        <w:tab/>
      </w:r>
      <w:r w:rsidRPr="29E0E9A7">
        <w:rPr>
          <w:rFonts w:ascii="Arial" w:hAnsi="Arial" w:eastAsia="Arial" w:cs="Arial"/>
          <w:sz w:val="22"/>
          <w:szCs w:val="22"/>
        </w:rPr>
        <w:t xml:space="preserve">                            2017-2018</w:t>
      </w:r>
    </w:p>
    <w:p w:rsidR="0094244D" w:rsidRDefault="00743444" w14:paraId="3138EBD8" w14:textId="77777777">
      <w:pPr>
        <w:rPr>
          <w:rFonts w:ascii="Arial" w:hAnsi="Arial" w:eastAsia="Arial" w:cs="Arial"/>
          <w:sz w:val="22"/>
          <w:szCs w:val="22"/>
        </w:rPr>
      </w:pPr>
      <w:r w:rsidRPr="00C21C4F">
        <w:rPr>
          <w:rFonts w:ascii="Arial" w:hAnsi="Arial" w:eastAsia="Arial" w:cs="Arial"/>
          <w:sz w:val="22"/>
          <w:szCs w:val="22"/>
        </w:rPr>
        <w:t>UF/AMRIS</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 xml:space="preserve">          </w:t>
      </w:r>
    </w:p>
    <w:p w:rsidRPr="00C21C4F" w:rsidR="00732124" w:rsidRDefault="00743444" w14:paraId="2325E239" w14:textId="68557366">
      <w:pPr>
        <w:rPr>
          <w:rFonts w:ascii="Arial" w:hAnsi="Arial" w:eastAsia="Arial" w:cs="Arial"/>
          <w:sz w:val="22"/>
          <w:szCs w:val="22"/>
        </w:rPr>
      </w:pPr>
      <w:r w:rsidRPr="00C21C4F">
        <w:rPr>
          <w:rFonts w:ascii="Arial" w:hAnsi="Arial" w:eastAsia="Arial" w:cs="Arial"/>
          <w:sz w:val="22"/>
          <w:szCs w:val="22"/>
        </w:rPr>
        <w:t>$10,000</w:t>
      </w:r>
      <w:r w:rsidRPr="00C21C4F">
        <w:rPr>
          <w:rFonts w:ascii="Arial" w:hAnsi="Arial" w:eastAsia="Arial" w:cs="Arial"/>
          <w:sz w:val="22"/>
          <w:szCs w:val="22"/>
        </w:rPr>
        <w:tab/>
      </w:r>
    </w:p>
    <w:p w:rsidRPr="00C21C4F" w:rsidR="00732124" w:rsidRDefault="00743444" w14:paraId="7F645808" w14:textId="77777777">
      <w:pPr>
        <w:rPr>
          <w:rFonts w:ascii="Arial" w:hAnsi="Arial" w:eastAsia="Arial" w:cs="Arial"/>
          <w:sz w:val="22"/>
          <w:szCs w:val="22"/>
        </w:rPr>
      </w:pPr>
      <w:r w:rsidRPr="00C21C4F">
        <w:rPr>
          <w:rFonts w:ascii="Arial" w:hAnsi="Arial" w:eastAsia="Arial" w:cs="Arial"/>
          <w:sz w:val="22"/>
          <w:szCs w:val="22"/>
        </w:rPr>
        <w:t>Funded by AMRIS, this development award will allow facilitate the development of consistent multisite GABA MRS data collection.</w:t>
      </w:r>
    </w:p>
    <w:p w:rsidRPr="00C21C4F" w:rsidR="00732124" w:rsidRDefault="00743444" w14:paraId="47921501" w14:textId="77777777">
      <w:pPr>
        <w:rPr>
          <w:rFonts w:ascii="Arial" w:hAnsi="Arial" w:eastAsia="Arial" w:cs="Arial"/>
          <w:sz w:val="22"/>
          <w:szCs w:val="22"/>
        </w:rPr>
      </w:pPr>
      <w:r w:rsidRPr="00C21C4F">
        <w:rPr>
          <w:rFonts w:ascii="Arial" w:hAnsi="Arial" w:eastAsia="Arial" w:cs="Arial"/>
          <w:sz w:val="22"/>
          <w:szCs w:val="22"/>
        </w:rPr>
        <w:t xml:space="preserve">Role: PI </w:t>
      </w:r>
    </w:p>
    <w:p w:rsidRPr="00C21C4F" w:rsidR="00732124" w:rsidRDefault="00743444" w14:paraId="4A3CA8FF" w14:textId="77777777">
      <w:pPr>
        <w:pBdr>
          <w:top w:val="nil"/>
          <w:left w:val="nil"/>
          <w:bottom w:val="nil"/>
          <w:right w:val="nil"/>
          <w:between w:val="nil"/>
        </w:pBdr>
        <w:ind w:right="150"/>
        <w:rPr>
          <w:rFonts w:ascii="Arial" w:hAnsi="Arial" w:eastAsia="Arial" w:cs="Arial"/>
          <w:sz w:val="22"/>
          <w:szCs w:val="22"/>
        </w:rPr>
      </w:pPr>
      <w:r w:rsidRPr="00C21C4F">
        <w:rPr>
          <w:rFonts w:ascii="Arial" w:hAnsi="Arial" w:eastAsia="Arial" w:cs="Arial"/>
          <w:sz w:val="22"/>
          <w:szCs w:val="22"/>
        </w:rPr>
        <w:t xml:space="preserve">   </w:t>
      </w:r>
    </w:p>
    <w:p w:rsidRPr="00C21C4F" w:rsidR="00732124" w:rsidRDefault="29E0E9A7" w14:paraId="142C0C1E" w14:textId="58F2494E">
      <w:pPr>
        <w:pBdr>
          <w:top w:val="nil"/>
          <w:left w:val="nil"/>
          <w:bottom w:val="nil"/>
          <w:right w:val="nil"/>
          <w:between w:val="nil"/>
        </w:pBdr>
        <w:ind w:right="150"/>
        <w:rPr>
          <w:rFonts w:ascii="Arial" w:hAnsi="Arial" w:eastAsia="Arial" w:cs="Arial"/>
          <w:sz w:val="22"/>
          <w:szCs w:val="22"/>
        </w:rPr>
      </w:pPr>
      <w:r w:rsidRPr="29E0E9A7">
        <w:rPr>
          <w:rFonts w:ascii="Arial" w:hAnsi="Arial" w:eastAsia="Arial" w:cs="Arial"/>
          <w:sz w:val="22"/>
          <w:szCs w:val="22"/>
        </w:rPr>
        <w:t>Brain Rehabilitation Research Center Pilot (Williamson; PI)</w:t>
      </w:r>
      <w:r w:rsidR="00743444">
        <w:tab/>
      </w:r>
      <w:r w:rsidR="00743444">
        <w:tab/>
      </w:r>
      <w:r w:rsidRPr="29E0E9A7">
        <w:rPr>
          <w:rFonts w:ascii="Arial" w:hAnsi="Arial" w:eastAsia="Arial" w:cs="Arial"/>
          <w:sz w:val="22"/>
          <w:szCs w:val="22"/>
        </w:rPr>
        <w:t xml:space="preserve">                  </w:t>
      </w:r>
      <w:r w:rsidR="00743444">
        <w:tab/>
      </w:r>
      <w:r w:rsidRPr="29E0E9A7">
        <w:rPr>
          <w:rFonts w:ascii="Arial" w:hAnsi="Arial" w:eastAsia="Arial" w:cs="Arial"/>
          <w:sz w:val="22"/>
          <w:szCs w:val="22"/>
        </w:rPr>
        <w:t xml:space="preserve">  2017-2018</w:t>
      </w:r>
    </w:p>
    <w:p w:rsidR="0094244D" w:rsidRDefault="00743444" w14:paraId="52100CA2" w14:textId="77777777">
      <w:pPr>
        <w:pBdr>
          <w:top w:val="nil"/>
          <w:left w:val="nil"/>
          <w:bottom w:val="nil"/>
          <w:right w:val="nil"/>
          <w:between w:val="nil"/>
        </w:pBdr>
        <w:ind w:right="150"/>
        <w:rPr>
          <w:rFonts w:ascii="Arial" w:hAnsi="Arial" w:eastAsia="Arial" w:cs="Arial"/>
          <w:sz w:val="22"/>
          <w:szCs w:val="22"/>
        </w:rPr>
      </w:pPr>
      <w:r w:rsidRPr="00C21C4F">
        <w:rPr>
          <w:rFonts w:ascii="Arial" w:hAnsi="Arial" w:eastAsia="Arial" w:cs="Arial"/>
          <w:sz w:val="22"/>
          <w:szCs w:val="22"/>
        </w:rPr>
        <w:t>VA</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 xml:space="preserve">        </w:t>
      </w:r>
    </w:p>
    <w:p w:rsidRPr="00C21C4F" w:rsidR="00732124" w:rsidRDefault="00743444" w14:paraId="78D98754" w14:textId="3F699F46">
      <w:pPr>
        <w:pBdr>
          <w:top w:val="nil"/>
          <w:left w:val="nil"/>
          <w:bottom w:val="nil"/>
          <w:right w:val="nil"/>
          <w:between w:val="nil"/>
        </w:pBdr>
        <w:ind w:right="150"/>
        <w:rPr>
          <w:rFonts w:ascii="Arial" w:hAnsi="Arial" w:eastAsia="Arial" w:cs="Arial"/>
          <w:sz w:val="22"/>
          <w:szCs w:val="22"/>
        </w:rPr>
      </w:pPr>
      <w:r w:rsidRPr="00C21C4F">
        <w:rPr>
          <w:rFonts w:ascii="Arial" w:hAnsi="Arial" w:eastAsia="Arial" w:cs="Arial"/>
          <w:sz w:val="22"/>
          <w:szCs w:val="22"/>
        </w:rPr>
        <w:t>$60,000</w:t>
      </w:r>
    </w:p>
    <w:p w:rsidRPr="00C21C4F" w:rsidR="00732124" w:rsidRDefault="00743444" w14:paraId="4C2996B4" w14:textId="77777777">
      <w:pPr>
        <w:pBdr>
          <w:top w:val="nil"/>
          <w:left w:val="nil"/>
          <w:bottom w:val="nil"/>
          <w:right w:val="nil"/>
          <w:between w:val="nil"/>
        </w:pBdr>
        <w:rPr>
          <w:rFonts w:ascii="Arial" w:hAnsi="Arial" w:eastAsia="Arial" w:cs="Arial"/>
          <w:sz w:val="22"/>
          <w:szCs w:val="22"/>
        </w:rPr>
      </w:pPr>
      <w:r w:rsidRPr="00C21C4F">
        <w:rPr>
          <w:rFonts w:ascii="Arial" w:hAnsi="Arial" w:eastAsia="Arial" w:cs="Arial"/>
          <w:sz w:val="22"/>
          <w:szCs w:val="22"/>
        </w:rPr>
        <w:lastRenderedPageBreak/>
        <w:t>External autonomic nervous system modulation for the treatment of sleep in PTSD.</w:t>
      </w:r>
      <w:r w:rsidRPr="00C21C4F">
        <w:rPr>
          <w:rFonts w:ascii="Arial" w:hAnsi="Arial" w:eastAsia="Arial" w:cs="Arial"/>
          <w:sz w:val="22"/>
          <w:szCs w:val="22"/>
        </w:rPr>
        <w:br/>
      </w:r>
      <w:r w:rsidRPr="00C21C4F">
        <w:rPr>
          <w:rFonts w:ascii="Arial" w:hAnsi="Arial" w:eastAsia="Arial" w:cs="Arial"/>
          <w:sz w:val="22"/>
          <w:szCs w:val="22"/>
        </w:rPr>
        <w:t>The goal of this study is to collect pilot data investigating the ability of transcutaneous vagal nerve stimulation (tVNS) to alleviate anxiety and sleep related PTSD symptoms.</w:t>
      </w:r>
    </w:p>
    <w:p w:rsidRPr="00C21C4F" w:rsidR="00732124" w:rsidRDefault="00743444" w14:paraId="72875486" w14:textId="77777777">
      <w:pPr>
        <w:spacing w:after="270"/>
        <w:rPr>
          <w:rFonts w:ascii="Arial" w:hAnsi="Arial" w:eastAsia="Arial" w:cs="Arial"/>
          <w:sz w:val="22"/>
          <w:szCs w:val="22"/>
        </w:rPr>
      </w:pPr>
      <w:r w:rsidRPr="00C21C4F">
        <w:rPr>
          <w:rFonts w:ascii="Arial" w:hAnsi="Arial" w:eastAsia="Arial" w:cs="Arial"/>
          <w:sz w:val="22"/>
          <w:szCs w:val="22"/>
        </w:rPr>
        <w:t>Role: Co-I</w:t>
      </w:r>
    </w:p>
    <w:p w:rsidRPr="00C21C4F" w:rsidR="00732124" w:rsidRDefault="510C3061" w14:paraId="4CC2906A" w14:textId="731AE151">
      <w:pPr>
        <w:rPr>
          <w:rFonts w:ascii="Arial" w:hAnsi="Arial" w:eastAsia="Arial" w:cs="Arial"/>
          <w:sz w:val="22"/>
          <w:szCs w:val="22"/>
        </w:rPr>
      </w:pPr>
      <w:r w:rsidRPr="510C3061">
        <w:rPr>
          <w:rFonts w:ascii="Arial" w:hAnsi="Arial" w:eastAsia="Arial" w:cs="Arial"/>
          <w:sz w:val="22"/>
          <w:szCs w:val="22"/>
        </w:rPr>
        <w:t>McKnight Brain Research Foundation (Wright; PI)</w:t>
      </w:r>
      <w:r w:rsidR="29E0E9A7">
        <w:tab/>
      </w:r>
      <w:r w:rsidR="29E0E9A7">
        <w:tab/>
      </w:r>
      <w:r w:rsidR="29E0E9A7">
        <w:tab/>
      </w:r>
      <w:r w:rsidRPr="510C3061">
        <w:rPr>
          <w:rFonts w:ascii="Arial" w:hAnsi="Arial" w:eastAsia="Arial" w:cs="Arial"/>
          <w:sz w:val="22"/>
          <w:szCs w:val="22"/>
        </w:rPr>
        <w:t xml:space="preserve">                            2015-2018</w:t>
      </w:r>
    </w:p>
    <w:p w:rsidR="0094244D" w:rsidRDefault="00743444" w14:paraId="52B970EB" w14:textId="77777777">
      <w:pPr>
        <w:rPr>
          <w:rFonts w:ascii="Arial" w:hAnsi="Arial" w:eastAsia="Arial" w:cs="Arial"/>
          <w:sz w:val="22"/>
          <w:szCs w:val="22"/>
        </w:rPr>
      </w:pPr>
      <w:r w:rsidRPr="00C21C4F">
        <w:rPr>
          <w:rFonts w:ascii="Arial" w:hAnsi="Arial" w:eastAsia="Arial" w:cs="Arial"/>
          <w:sz w:val="22"/>
          <w:szCs w:val="22"/>
        </w:rPr>
        <w:t>Neuroimaging Consortium Grant</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 xml:space="preserve">                    </w:t>
      </w:r>
    </w:p>
    <w:p w:rsidRPr="00C21C4F" w:rsidR="00732124" w:rsidRDefault="00743444" w14:paraId="5F2B1689" w14:textId="137D8DE6">
      <w:pPr>
        <w:rPr>
          <w:rFonts w:ascii="Arial" w:hAnsi="Arial" w:eastAsia="Arial" w:cs="Arial"/>
          <w:sz w:val="22"/>
          <w:szCs w:val="22"/>
        </w:rPr>
      </w:pPr>
      <w:r w:rsidRPr="00C21C4F">
        <w:rPr>
          <w:rFonts w:ascii="Arial" w:hAnsi="Arial" w:eastAsia="Arial" w:cs="Arial"/>
          <w:sz w:val="22"/>
          <w:szCs w:val="22"/>
        </w:rPr>
        <w:t>$400,000</w:t>
      </w:r>
    </w:p>
    <w:p w:rsidRPr="00C21C4F" w:rsidR="00732124" w:rsidRDefault="00743444" w14:paraId="130C726B" w14:textId="77777777">
      <w:pPr>
        <w:rPr>
          <w:rFonts w:ascii="Arial" w:hAnsi="Arial" w:eastAsia="Arial" w:cs="Arial"/>
          <w:sz w:val="22"/>
          <w:szCs w:val="22"/>
        </w:rPr>
      </w:pPr>
      <w:r w:rsidRPr="00C21C4F">
        <w:rPr>
          <w:rFonts w:ascii="Arial" w:hAnsi="Arial" w:eastAsia="Arial" w:cs="Arial"/>
          <w:sz w:val="22"/>
          <w:szCs w:val="22"/>
        </w:rPr>
        <w:t>UF Neuroimaging Consortium Cohort (Site PI: Cohen)</w:t>
      </w:r>
    </w:p>
    <w:p w:rsidRPr="00C21C4F" w:rsidR="00732124" w:rsidRDefault="00743444" w14:paraId="5F8E34E2" w14:textId="77777777">
      <w:pPr>
        <w:rPr>
          <w:rFonts w:ascii="Arial" w:hAnsi="Arial" w:eastAsia="Arial" w:cs="Arial"/>
          <w:sz w:val="22"/>
          <w:szCs w:val="22"/>
        </w:rPr>
      </w:pPr>
      <w:r w:rsidRPr="00C21C4F">
        <w:rPr>
          <w:rFonts w:ascii="Arial" w:hAnsi="Arial" w:eastAsia="Arial" w:cs="Arial"/>
          <w:sz w:val="22"/>
          <w:szCs w:val="22"/>
        </w:rPr>
        <w:t>The goal of this project is to develop a cohort of 200 adults 85 years and older across four sites using multimodal neuroimaging and cognitive assessment – including structure MRI, DTI, and MRS, in addition to the NIH toolbox.</w:t>
      </w:r>
    </w:p>
    <w:p w:rsidRPr="00C21C4F" w:rsidR="00732124" w:rsidRDefault="00743444" w14:paraId="6D8F9CEA" w14:textId="77777777">
      <w:pPr>
        <w:rPr>
          <w:rFonts w:ascii="Arial" w:hAnsi="Arial" w:eastAsia="Arial" w:cs="Arial"/>
          <w:sz w:val="22"/>
          <w:szCs w:val="22"/>
        </w:rPr>
      </w:pPr>
      <w:r w:rsidRPr="00C21C4F">
        <w:rPr>
          <w:rFonts w:ascii="Arial" w:hAnsi="Arial" w:eastAsia="Arial" w:cs="Arial"/>
          <w:sz w:val="22"/>
          <w:szCs w:val="22"/>
        </w:rPr>
        <w:t>Role: Consultant</w:t>
      </w:r>
    </w:p>
    <w:p w:rsidRPr="00C21C4F" w:rsidR="00732124" w:rsidRDefault="00732124" w14:paraId="39839C8B" w14:textId="77777777">
      <w:pPr>
        <w:keepNext/>
        <w:pBdr>
          <w:top w:val="nil"/>
          <w:left w:val="nil"/>
          <w:bottom w:val="nil"/>
          <w:right w:val="nil"/>
          <w:between w:val="nil"/>
        </w:pBdr>
        <w:rPr>
          <w:rFonts w:ascii="Arial" w:hAnsi="Arial" w:eastAsia="Arial" w:cs="Arial"/>
          <w:b/>
          <w:sz w:val="22"/>
          <w:szCs w:val="22"/>
          <w:u w:val="single"/>
        </w:rPr>
      </w:pPr>
    </w:p>
    <w:p w:rsidRPr="00C21C4F" w:rsidR="00732124" w:rsidRDefault="29E0E9A7" w14:paraId="09194AC1" w14:textId="3FF7B3D2">
      <w:pPr>
        <w:rPr>
          <w:rFonts w:ascii="Arial" w:hAnsi="Arial" w:eastAsia="Arial" w:cs="Arial"/>
          <w:sz w:val="22"/>
          <w:szCs w:val="22"/>
        </w:rPr>
      </w:pPr>
      <w:r w:rsidRPr="29E0E9A7">
        <w:rPr>
          <w:rFonts w:ascii="Arial" w:hAnsi="Arial" w:eastAsia="Arial" w:cs="Arial"/>
          <w:sz w:val="22"/>
          <w:szCs w:val="22"/>
        </w:rPr>
        <w:t>F31AA024060 (Bryant; PI)</w:t>
      </w:r>
      <w:r w:rsidR="00743444">
        <w:tab/>
      </w:r>
      <w:r w:rsidR="00743444">
        <w:tab/>
      </w:r>
      <w:r w:rsidR="00743444">
        <w:tab/>
      </w:r>
      <w:r w:rsidR="00743444">
        <w:tab/>
      </w:r>
      <w:r w:rsidR="00743444">
        <w:tab/>
      </w:r>
      <w:r w:rsidRPr="29E0E9A7">
        <w:rPr>
          <w:rFonts w:ascii="Arial" w:hAnsi="Arial" w:eastAsia="Arial" w:cs="Arial"/>
          <w:sz w:val="22"/>
          <w:szCs w:val="22"/>
        </w:rPr>
        <w:t xml:space="preserve">                                        2015-2018</w:t>
      </w:r>
    </w:p>
    <w:p w:rsidR="0094244D" w:rsidRDefault="00743444" w14:paraId="6BD227C9" w14:textId="77777777">
      <w:pPr>
        <w:rPr>
          <w:rFonts w:ascii="Arial" w:hAnsi="Arial" w:eastAsia="Arial" w:cs="Arial"/>
          <w:sz w:val="22"/>
          <w:szCs w:val="22"/>
        </w:rPr>
      </w:pPr>
      <w:r w:rsidRPr="00C21C4F">
        <w:rPr>
          <w:rFonts w:ascii="Arial" w:hAnsi="Arial" w:eastAsia="Arial" w:cs="Arial"/>
          <w:sz w:val="22"/>
          <w:szCs w:val="22"/>
        </w:rPr>
        <w:t>NIH/NIA</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 xml:space="preserve">                    </w:t>
      </w:r>
    </w:p>
    <w:p w:rsidRPr="00C21C4F" w:rsidR="00732124" w:rsidRDefault="00743444" w14:paraId="2A5581D1" w14:textId="24EB2409">
      <w:pPr>
        <w:rPr>
          <w:rFonts w:ascii="Arial" w:hAnsi="Arial" w:eastAsia="Arial" w:cs="Arial"/>
          <w:sz w:val="22"/>
          <w:szCs w:val="22"/>
        </w:rPr>
      </w:pPr>
      <w:r w:rsidRPr="00C21C4F">
        <w:rPr>
          <w:rFonts w:ascii="Arial" w:hAnsi="Arial" w:eastAsia="Arial" w:cs="Arial"/>
          <w:sz w:val="22"/>
          <w:szCs w:val="22"/>
        </w:rPr>
        <w:t>$109,474</w:t>
      </w:r>
    </w:p>
    <w:p w:rsidRPr="00C21C4F" w:rsidR="00732124" w:rsidRDefault="00743444" w14:paraId="2D61EF24" w14:textId="77777777">
      <w:pPr>
        <w:rPr>
          <w:rFonts w:ascii="Arial" w:hAnsi="Arial" w:eastAsia="Arial" w:cs="Arial"/>
          <w:sz w:val="22"/>
          <w:szCs w:val="22"/>
        </w:rPr>
      </w:pPr>
      <w:r w:rsidRPr="00C21C4F">
        <w:rPr>
          <w:rFonts w:ascii="Arial" w:hAnsi="Arial" w:eastAsia="Arial" w:cs="Arial"/>
          <w:sz w:val="22"/>
          <w:szCs w:val="22"/>
        </w:rPr>
        <w:t>Working memory: a critical factor underlying alcohol reduction intervention response</w:t>
      </w:r>
    </w:p>
    <w:p w:rsidRPr="00C21C4F" w:rsidR="00732124" w:rsidRDefault="00743444" w14:paraId="2120051B" w14:textId="77777777">
      <w:pPr>
        <w:rPr>
          <w:rFonts w:ascii="Arial" w:hAnsi="Arial" w:eastAsia="Arial" w:cs="Arial"/>
          <w:sz w:val="22"/>
          <w:szCs w:val="22"/>
        </w:rPr>
      </w:pPr>
      <w:r w:rsidRPr="00C21C4F">
        <w:rPr>
          <w:rFonts w:ascii="Arial" w:hAnsi="Arial" w:eastAsia="Arial" w:cs="Arial"/>
          <w:sz w:val="22"/>
          <w:szCs w:val="22"/>
        </w:rPr>
        <w:t>The goal of this project is to evaluate the role of working memory function in response to an effective alcohol reduction intervention (Motivational Interviewing) in HIV and non-HIV older adults. The student will receive training in functional and structural magnetic resonance imaging methods.</w:t>
      </w:r>
    </w:p>
    <w:p w:rsidRPr="00C21C4F" w:rsidR="00732124" w:rsidRDefault="00743444" w14:paraId="6470AC28" w14:textId="77777777">
      <w:pPr>
        <w:rPr>
          <w:rFonts w:ascii="Arial" w:hAnsi="Arial" w:eastAsia="Arial" w:cs="Arial"/>
          <w:sz w:val="22"/>
          <w:szCs w:val="22"/>
        </w:rPr>
      </w:pPr>
      <w:r w:rsidRPr="00C21C4F">
        <w:rPr>
          <w:rFonts w:ascii="Arial" w:hAnsi="Arial" w:eastAsia="Arial" w:cs="Arial"/>
          <w:sz w:val="22"/>
          <w:szCs w:val="22"/>
        </w:rPr>
        <w:t>Role: Consultant</w:t>
      </w:r>
    </w:p>
    <w:p w:rsidRPr="00C21C4F" w:rsidR="00732124" w:rsidRDefault="00732124" w14:paraId="51896215" w14:textId="77777777">
      <w:pPr>
        <w:rPr>
          <w:rFonts w:ascii="Arial" w:hAnsi="Arial" w:eastAsia="Arial" w:cs="Arial"/>
          <w:sz w:val="22"/>
          <w:szCs w:val="22"/>
        </w:rPr>
      </w:pPr>
    </w:p>
    <w:p w:rsidRPr="00C21C4F" w:rsidR="00732124" w:rsidRDefault="29E0E9A7" w14:paraId="1E849A85" w14:textId="0164781A">
      <w:pPr>
        <w:rPr>
          <w:rFonts w:ascii="Arial" w:hAnsi="Arial" w:eastAsia="Arial" w:cs="Arial"/>
          <w:sz w:val="22"/>
          <w:szCs w:val="22"/>
        </w:rPr>
      </w:pPr>
      <w:r w:rsidRPr="29E0E9A7">
        <w:rPr>
          <w:rFonts w:ascii="Arial" w:hAnsi="Arial" w:eastAsia="Arial" w:cs="Arial"/>
          <w:sz w:val="22"/>
          <w:szCs w:val="22"/>
        </w:rPr>
        <w:t>KL2 (Porges; PI)</w:t>
      </w:r>
      <w:r w:rsidR="00743444">
        <w:tab/>
      </w:r>
      <w:r w:rsidR="00743444">
        <w:tab/>
      </w:r>
      <w:r w:rsidRPr="29E0E9A7">
        <w:rPr>
          <w:rFonts w:ascii="Arial" w:hAnsi="Arial" w:eastAsia="Arial" w:cs="Arial"/>
          <w:sz w:val="22"/>
          <w:szCs w:val="22"/>
        </w:rPr>
        <w:t xml:space="preserve">                       </w:t>
      </w:r>
      <w:r w:rsidR="00743444">
        <w:tab/>
      </w:r>
      <w:r w:rsidR="00743444">
        <w:tab/>
      </w:r>
      <w:r w:rsidR="00743444">
        <w:tab/>
      </w:r>
      <w:r w:rsidRPr="29E0E9A7">
        <w:rPr>
          <w:rFonts w:ascii="Arial" w:hAnsi="Arial" w:eastAsia="Arial" w:cs="Arial"/>
          <w:sz w:val="22"/>
          <w:szCs w:val="22"/>
        </w:rPr>
        <w:t xml:space="preserve">                           </w:t>
      </w:r>
      <w:r w:rsidR="00743444">
        <w:tab/>
      </w:r>
      <w:r w:rsidRPr="29E0E9A7">
        <w:rPr>
          <w:rFonts w:ascii="Arial" w:hAnsi="Arial" w:eastAsia="Arial" w:cs="Arial"/>
          <w:sz w:val="22"/>
          <w:szCs w:val="22"/>
        </w:rPr>
        <w:t xml:space="preserve">     2016-2018</w:t>
      </w:r>
    </w:p>
    <w:p w:rsidRPr="00C21C4F" w:rsidR="00732124" w:rsidRDefault="00743444" w14:paraId="6028A074" w14:textId="77777777">
      <w:pPr>
        <w:rPr>
          <w:rFonts w:ascii="Arial" w:hAnsi="Arial" w:eastAsia="Arial" w:cs="Arial"/>
          <w:sz w:val="22"/>
          <w:szCs w:val="22"/>
        </w:rPr>
      </w:pPr>
      <w:r w:rsidRPr="00C21C4F">
        <w:rPr>
          <w:rFonts w:ascii="Arial" w:hAnsi="Arial" w:eastAsia="Arial" w:cs="Arial"/>
          <w:sz w:val="22"/>
          <w:szCs w:val="22"/>
        </w:rPr>
        <w:t>UF/CTSI</w:t>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ab/>
      </w:r>
      <w:r w:rsidRPr="00C21C4F">
        <w:rPr>
          <w:rFonts w:ascii="Arial" w:hAnsi="Arial" w:eastAsia="Arial" w:cs="Arial"/>
          <w:sz w:val="22"/>
          <w:szCs w:val="22"/>
        </w:rPr>
        <w:t xml:space="preserve">                    $112,500</w:t>
      </w:r>
    </w:p>
    <w:p w:rsidRPr="00C21C4F" w:rsidR="00732124" w:rsidRDefault="00743444" w14:paraId="11A06E91" w14:textId="77777777">
      <w:pPr>
        <w:rPr>
          <w:rFonts w:ascii="Arial" w:hAnsi="Arial" w:eastAsia="Arial" w:cs="Arial"/>
          <w:sz w:val="22"/>
          <w:szCs w:val="22"/>
        </w:rPr>
      </w:pPr>
      <w:r w:rsidRPr="00C21C4F">
        <w:rPr>
          <w:rFonts w:ascii="Arial" w:hAnsi="Arial" w:eastAsia="Arial" w:cs="Arial"/>
          <w:sz w:val="22"/>
          <w:szCs w:val="22"/>
        </w:rPr>
        <w:t>Cognitive and functional deficits associated with reduced cortical GABA in HIV-infected      heavy drinkers: Potential target for clinical intervention.</w:t>
      </w:r>
      <w:r w:rsidRPr="00C21C4F">
        <w:rPr>
          <w:rFonts w:ascii="Arial" w:hAnsi="Arial" w:eastAsia="Arial" w:cs="Arial"/>
          <w:sz w:val="22"/>
          <w:szCs w:val="22"/>
        </w:rPr>
        <w:br/>
      </w:r>
      <w:r w:rsidRPr="00C21C4F">
        <w:rPr>
          <w:rFonts w:ascii="Arial" w:hAnsi="Arial" w:eastAsia="Arial" w:cs="Arial"/>
          <w:sz w:val="22"/>
          <w:szCs w:val="22"/>
        </w:rPr>
        <w:t xml:space="preserve">The goal of this institutional K award is to investigate GABAergic contributions to cognitive flexibility in HIV+ population of heavy alcohol drinkers.  </w:t>
      </w:r>
    </w:p>
    <w:p w:rsidRPr="00C21C4F" w:rsidR="00732124" w:rsidRDefault="00743444" w14:paraId="52BE5DC8" w14:textId="77777777">
      <w:pPr>
        <w:rPr>
          <w:rFonts w:ascii="Arial" w:hAnsi="Arial" w:eastAsia="Arial" w:cs="Arial"/>
          <w:sz w:val="22"/>
          <w:szCs w:val="22"/>
        </w:rPr>
      </w:pPr>
      <w:r w:rsidRPr="00C21C4F">
        <w:rPr>
          <w:rFonts w:ascii="Arial" w:hAnsi="Arial" w:eastAsia="Arial" w:cs="Arial"/>
          <w:sz w:val="22"/>
          <w:szCs w:val="22"/>
        </w:rPr>
        <w:t>Role: PI</w:t>
      </w:r>
      <w:r w:rsidRPr="00C21C4F">
        <w:rPr>
          <w:rFonts w:ascii="Arial" w:hAnsi="Arial" w:eastAsia="Arial" w:cs="Arial"/>
          <w:sz w:val="22"/>
          <w:szCs w:val="22"/>
        </w:rPr>
        <w:br/>
      </w:r>
    </w:p>
    <w:p w:rsidRPr="00C21C4F" w:rsidR="00732124" w:rsidRDefault="29E0E9A7" w14:paraId="6C20A8D5" w14:textId="70061870">
      <w:pPr>
        <w:rPr>
          <w:rFonts w:ascii="Arial" w:hAnsi="Arial" w:eastAsia="Arial" w:cs="Arial"/>
          <w:sz w:val="22"/>
          <w:szCs w:val="22"/>
        </w:rPr>
      </w:pPr>
      <w:r w:rsidRPr="29E0E9A7">
        <w:rPr>
          <w:rFonts w:ascii="Arial" w:hAnsi="Arial" w:eastAsia="Arial" w:cs="Arial"/>
          <w:sz w:val="22"/>
          <w:szCs w:val="22"/>
        </w:rPr>
        <w:t xml:space="preserve">Internal Funding (Porges; PI) </w:t>
      </w:r>
      <w:r w:rsidR="00743444">
        <w:tab/>
      </w:r>
      <w:r w:rsidRPr="29E0E9A7">
        <w:rPr>
          <w:rFonts w:ascii="Arial" w:hAnsi="Arial" w:eastAsia="Arial" w:cs="Arial"/>
          <w:sz w:val="22"/>
          <w:szCs w:val="22"/>
        </w:rPr>
        <w:t xml:space="preserve">                                                                 </w:t>
      </w:r>
      <w:r w:rsidR="00743444">
        <w:tab/>
      </w:r>
      <w:r w:rsidRPr="29E0E9A7">
        <w:rPr>
          <w:rFonts w:ascii="Arial" w:hAnsi="Arial" w:eastAsia="Arial" w:cs="Arial"/>
          <w:sz w:val="22"/>
          <w:szCs w:val="22"/>
        </w:rPr>
        <w:t xml:space="preserve">     2013-2018</w:t>
      </w:r>
    </w:p>
    <w:p w:rsidRPr="00C21C4F" w:rsidR="00732124" w:rsidRDefault="510C3061" w14:paraId="3BF9D1CA" w14:textId="77777777">
      <w:pPr>
        <w:rPr>
          <w:rFonts w:ascii="Arial" w:hAnsi="Arial" w:eastAsia="Arial" w:cs="Arial"/>
          <w:sz w:val="22"/>
          <w:szCs w:val="22"/>
        </w:rPr>
      </w:pPr>
      <w:r w:rsidRPr="510C3061">
        <w:rPr>
          <w:rFonts w:ascii="Arial" w:hAnsi="Arial" w:eastAsia="Arial" w:cs="Arial"/>
          <w:sz w:val="22"/>
          <w:szCs w:val="22"/>
        </w:rPr>
        <w:t>University of Florida, IOA</w:t>
      </w:r>
    </w:p>
    <w:p w:rsidR="510C3061" w:rsidP="510C3061" w:rsidRDefault="510C3061" w14:paraId="1ED63E2C" w14:textId="7459839F">
      <w:pPr>
        <w:rPr>
          <w:rFonts w:ascii="Arial" w:hAnsi="Arial" w:eastAsia="Arial" w:cs="Arial"/>
          <w:sz w:val="22"/>
          <w:szCs w:val="22"/>
        </w:rPr>
      </w:pPr>
    </w:p>
    <w:p w:rsidRPr="00C21C4F" w:rsidR="00732124" w:rsidRDefault="00743444" w14:paraId="79F20720" w14:textId="77777777">
      <w:pPr>
        <w:pBdr>
          <w:top w:val="nil"/>
          <w:left w:val="nil"/>
          <w:bottom w:val="nil"/>
          <w:right w:val="nil"/>
          <w:between w:val="nil"/>
        </w:pBdr>
        <w:rPr>
          <w:rFonts w:ascii="Arial" w:hAnsi="Arial" w:eastAsia="Arial" w:cs="Arial"/>
          <w:sz w:val="22"/>
          <w:szCs w:val="22"/>
        </w:rPr>
      </w:pPr>
      <w:r w:rsidRPr="00C21C4F">
        <w:rPr>
          <w:rFonts w:ascii="Arial" w:hAnsi="Arial" w:eastAsia="Arial" w:cs="Arial"/>
          <w:sz w:val="22"/>
          <w:szCs w:val="22"/>
        </w:rPr>
        <w:t>Postdoctoral fellowship funded by the Center on Cognitive Aging and Memory.</w:t>
      </w:r>
    </w:p>
    <w:p w:rsidR="0094244D" w:rsidP="449951AF" w:rsidRDefault="449951AF" w14:paraId="45749BD8" w14:textId="1A274F42">
      <w:pPr>
        <w:pBdr>
          <w:top w:val="nil"/>
          <w:left w:val="nil"/>
          <w:bottom w:val="nil"/>
          <w:right w:val="nil"/>
          <w:between w:val="nil"/>
        </w:pBdr>
        <w:spacing w:after="270"/>
        <w:rPr>
          <w:rFonts w:ascii="Arial" w:hAnsi="Arial" w:eastAsia="Arial" w:cs="Arial"/>
          <w:color w:val="000000" w:themeColor="text1"/>
          <w:sz w:val="22"/>
          <w:szCs w:val="22"/>
        </w:rPr>
      </w:pPr>
      <w:r w:rsidRPr="449951AF">
        <w:rPr>
          <w:rFonts w:ascii="Arial" w:hAnsi="Arial" w:eastAsia="Arial" w:cs="Arial"/>
          <w:sz w:val="22"/>
          <w:szCs w:val="22"/>
        </w:rPr>
        <w:t>Role: PI</w:t>
      </w:r>
    </w:p>
    <w:p w:rsidR="0094244D" w:rsidP="449951AF" w:rsidRDefault="449951AF" w14:paraId="47D54E14" w14:textId="7E539EAC">
      <w:pPr>
        <w:pBdr>
          <w:top w:val="nil"/>
          <w:left w:val="nil"/>
          <w:bottom w:val="nil"/>
          <w:right w:val="nil"/>
          <w:between w:val="nil"/>
        </w:pBdr>
        <w:spacing w:after="270"/>
        <w:rPr>
          <w:rFonts w:ascii="Arial" w:hAnsi="Arial" w:eastAsia="Arial" w:cs="Arial"/>
          <w:color w:val="000000"/>
          <w:sz w:val="22"/>
          <w:szCs w:val="22"/>
        </w:rPr>
      </w:pPr>
      <w:r w:rsidRPr="449951AF">
        <w:rPr>
          <w:rFonts w:ascii="Arial" w:hAnsi="Arial" w:eastAsia="Arial" w:cs="Arial"/>
          <w:color w:val="000000" w:themeColor="text1"/>
          <w:sz w:val="22"/>
          <w:szCs w:val="22"/>
        </w:rPr>
        <w:t xml:space="preserve">UL1TR001427 </w:t>
      </w:r>
      <w:r w:rsidR="00743444">
        <w:tab/>
      </w:r>
      <w:r w:rsidR="00743444">
        <w:tab/>
      </w:r>
      <w:r w:rsidR="00743444">
        <w:tab/>
      </w:r>
      <w:r w:rsidR="00743444">
        <w:tab/>
      </w:r>
      <w:r w:rsidR="00743444">
        <w:tab/>
      </w:r>
      <w:r w:rsidR="00743444">
        <w:tab/>
      </w:r>
      <w:r w:rsidR="00743444">
        <w:tab/>
      </w:r>
      <w:r w:rsidR="00743444">
        <w:tab/>
      </w:r>
      <w:r w:rsidRPr="449951AF">
        <w:rPr>
          <w:rFonts w:ascii="Arial" w:hAnsi="Arial" w:eastAsia="Arial" w:cs="Arial"/>
          <w:color w:val="000000" w:themeColor="text1"/>
          <w:sz w:val="22"/>
          <w:szCs w:val="22"/>
        </w:rPr>
        <w:t xml:space="preserve">                      </w:t>
      </w:r>
    </w:p>
    <w:p w:rsidR="00732124" w:rsidRDefault="00743444" w14:paraId="38B91A37" w14:textId="73601367">
      <w:pPr>
        <w:pBdr>
          <w:top w:val="nil"/>
          <w:left w:val="nil"/>
          <w:bottom w:val="nil"/>
          <w:right w:val="nil"/>
          <w:between w:val="nil"/>
        </w:pBdr>
        <w:ind w:right="150"/>
        <w:rPr>
          <w:rFonts w:ascii="Arial" w:hAnsi="Arial" w:eastAsia="Arial" w:cs="Arial"/>
          <w:color w:val="000000"/>
          <w:sz w:val="22"/>
          <w:szCs w:val="22"/>
        </w:rPr>
      </w:pPr>
      <w:r>
        <w:rPr>
          <w:rFonts w:ascii="Arial" w:hAnsi="Arial" w:eastAsia="Arial" w:cs="Arial"/>
          <w:color w:val="000000"/>
          <w:sz w:val="22"/>
          <w:szCs w:val="22"/>
        </w:rPr>
        <w:t>$2000</w:t>
      </w:r>
    </w:p>
    <w:p w:rsidR="00732124" w:rsidRDefault="00743444" w14:paraId="302F72AB" w14:textId="77777777">
      <w:pPr>
        <w:pBdr>
          <w:top w:val="nil"/>
          <w:left w:val="nil"/>
          <w:bottom w:val="nil"/>
          <w:right w:val="nil"/>
          <w:between w:val="nil"/>
        </w:pBdr>
        <w:ind w:right="150"/>
        <w:rPr>
          <w:rFonts w:ascii="Arial" w:hAnsi="Arial" w:eastAsia="Arial" w:cs="Arial"/>
          <w:color w:val="000000"/>
          <w:sz w:val="22"/>
          <w:szCs w:val="22"/>
        </w:rPr>
      </w:pPr>
      <w:r>
        <w:rPr>
          <w:rFonts w:ascii="Arial" w:hAnsi="Arial" w:eastAsia="Arial" w:cs="Arial"/>
          <w:color w:val="000000"/>
          <w:sz w:val="22"/>
          <w:szCs w:val="22"/>
        </w:rPr>
        <w:t>NIH/NCATS</w:t>
      </w:r>
    </w:p>
    <w:p w:rsidR="00732124" w:rsidRDefault="00743444" w14:paraId="274ED6ED" w14:textId="77777777">
      <w:pPr>
        <w:pBdr>
          <w:top w:val="nil"/>
          <w:left w:val="nil"/>
          <w:bottom w:val="nil"/>
          <w:right w:val="nil"/>
          <w:between w:val="nil"/>
        </w:pBdr>
        <w:ind w:right="150"/>
        <w:rPr>
          <w:rFonts w:ascii="Arial" w:hAnsi="Arial" w:eastAsia="Arial" w:cs="Arial"/>
          <w:color w:val="000000"/>
          <w:sz w:val="22"/>
          <w:szCs w:val="22"/>
        </w:rPr>
      </w:pPr>
      <w:r>
        <w:rPr>
          <w:rFonts w:ascii="Arial" w:hAnsi="Arial" w:eastAsia="Arial" w:cs="Arial"/>
          <w:color w:val="000000"/>
          <w:sz w:val="22"/>
          <w:szCs w:val="22"/>
        </w:rPr>
        <w:t>Internal voucher #</w:t>
      </w:r>
      <w:r>
        <w:rPr>
          <w:rFonts w:ascii="Calibri" w:hAnsi="Calibri" w:eastAsia="Calibri" w:cs="Calibri"/>
          <w:color w:val="212121"/>
          <w:sz w:val="22"/>
          <w:szCs w:val="22"/>
          <w:highlight w:val="white"/>
        </w:rPr>
        <w:t xml:space="preserve"> </w:t>
      </w:r>
      <w:r>
        <w:rPr>
          <w:rFonts w:ascii="Arial" w:hAnsi="Arial" w:eastAsia="Arial" w:cs="Arial"/>
          <w:color w:val="000000"/>
          <w:sz w:val="22"/>
          <w:szCs w:val="22"/>
        </w:rPr>
        <w:t xml:space="preserve">RC01-001 to provide REDCap database support </w:t>
      </w:r>
    </w:p>
    <w:p w:rsidR="00732124" w:rsidRDefault="00732124" w14:paraId="1697FC8B" w14:textId="77777777">
      <w:pPr>
        <w:pBdr>
          <w:top w:val="nil"/>
          <w:left w:val="nil"/>
          <w:bottom w:val="nil"/>
          <w:right w:val="nil"/>
          <w:between w:val="nil"/>
        </w:pBdr>
        <w:ind w:right="150"/>
        <w:rPr>
          <w:rFonts w:ascii="Arial" w:hAnsi="Arial" w:eastAsia="Arial" w:cs="Arial"/>
          <w:color w:val="000000"/>
          <w:sz w:val="22"/>
          <w:szCs w:val="22"/>
        </w:rPr>
      </w:pPr>
    </w:p>
    <w:p w:rsidR="0094244D" w:rsidRDefault="00743444" w14:paraId="7B6B4AEC" w14:textId="105B4CCB">
      <w:pPr>
        <w:pBdr>
          <w:top w:val="nil"/>
          <w:left w:val="nil"/>
          <w:bottom w:val="nil"/>
          <w:right w:val="nil"/>
          <w:between w:val="nil"/>
        </w:pBdr>
        <w:ind w:right="150"/>
        <w:rPr>
          <w:rFonts w:ascii="Arial" w:hAnsi="Arial" w:eastAsia="Arial" w:cs="Arial"/>
          <w:color w:val="000000"/>
          <w:sz w:val="22"/>
          <w:szCs w:val="22"/>
        </w:rPr>
      </w:pPr>
      <w:r>
        <w:rPr>
          <w:rFonts w:ascii="Arial" w:hAnsi="Arial" w:eastAsia="Arial" w:cs="Arial"/>
          <w:color w:val="000000"/>
          <w:sz w:val="22"/>
          <w:szCs w:val="22"/>
        </w:rPr>
        <w:t>Brain Rehabilitation Research Center Pilot (Williamson; PI)</w:t>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 xml:space="preserve">              </w:t>
      </w:r>
      <w:r w:rsidR="0094244D">
        <w:rPr>
          <w:rFonts w:ascii="Arial" w:hAnsi="Arial" w:eastAsia="Arial" w:cs="Arial"/>
          <w:color w:val="000000"/>
          <w:sz w:val="22"/>
          <w:szCs w:val="22"/>
        </w:rPr>
        <w:tab/>
      </w:r>
      <w:r w:rsidR="0094244D">
        <w:rPr>
          <w:rFonts w:ascii="Arial" w:hAnsi="Arial" w:eastAsia="Arial" w:cs="Arial"/>
          <w:color w:val="000000"/>
          <w:sz w:val="22"/>
          <w:szCs w:val="22"/>
        </w:rPr>
        <w:tab/>
      </w:r>
      <w:r>
        <w:rPr>
          <w:rFonts w:ascii="Arial" w:hAnsi="Arial" w:eastAsia="Arial" w:cs="Arial"/>
          <w:color w:val="000000"/>
          <w:sz w:val="22"/>
          <w:szCs w:val="22"/>
        </w:rPr>
        <w:t xml:space="preserve"> </w:t>
      </w:r>
      <w:r w:rsidR="0094244D">
        <w:rPr>
          <w:rFonts w:ascii="Arial" w:hAnsi="Arial" w:eastAsia="Arial" w:cs="Arial"/>
          <w:color w:val="000000"/>
          <w:sz w:val="22"/>
          <w:szCs w:val="22"/>
        </w:rPr>
        <w:t>2014</w:t>
      </w:r>
      <w:r>
        <w:rPr>
          <w:rFonts w:ascii="Arial" w:hAnsi="Arial" w:eastAsia="Arial" w:cs="Arial"/>
          <w:color w:val="000000"/>
          <w:sz w:val="22"/>
          <w:szCs w:val="22"/>
        </w:rPr>
        <w:t xml:space="preserve"> VA</w:t>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 xml:space="preserve">        </w:t>
      </w:r>
    </w:p>
    <w:p w:rsidR="00732124" w:rsidRDefault="00743444" w14:paraId="5FC02E0C" w14:textId="5EF1C04E">
      <w:pPr>
        <w:pBdr>
          <w:top w:val="nil"/>
          <w:left w:val="nil"/>
          <w:bottom w:val="nil"/>
          <w:right w:val="nil"/>
          <w:between w:val="nil"/>
        </w:pBdr>
        <w:ind w:right="150"/>
        <w:rPr>
          <w:rFonts w:ascii="Arial" w:hAnsi="Arial" w:eastAsia="Arial" w:cs="Arial"/>
          <w:color w:val="000000"/>
          <w:sz w:val="22"/>
          <w:szCs w:val="22"/>
        </w:rPr>
      </w:pPr>
      <w:r>
        <w:rPr>
          <w:rFonts w:ascii="Arial" w:hAnsi="Arial" w:eastAsia="Arial" w:cs="Arial"/>
          <w:color w:val="000000"/>
          <w:sz w:val="22"/>
          <w:szCs w:val="22"/>
        </w:rPr>
        <w:t>$29,000</w:t>
      </w:r>
    </w:p>
    <w:p w:rsidR="00732124" w:rsidRDefault="00743444" w14:paraId="6AB35C1F" w14:textId="77777777">
      <w:p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 xml:space="preserve">External autonomic nervous system modulation for the treatment of PTSD. </w:t>
      </w:r>
      <w:r>
        <w:rPr>
          <w:rFonts w:ascii="Arial" w:hAnsi="Arial" w:eastAsia="Arial" w:cs="Arial"/>
          <w:color w:val="000000"/>
          <w:sz w:val="22"/>
          <w:szCs w:val="22"/>
        </w:rPr>
        <w:br/>
      </w:r>
      <w:r>
        <w:rPr>
          <w:rFonts w:ascii="Arial" w:hAnsi="Arial" w:eastAsia="Arial" w:cs="Arial"/>
          <w:color w:val="000000"/>
          <w:sz w:val="22"/>
          <w:szCs w:val="22"/>
        </w:rPr>
        <w:t>The goal of this study was to collect pilot data investigating the ability of transcutaneous vagal nerve stimulation (tVNS) to alleviate anxiety and sleep related PTSD symptoms.</w:t>
      </w:r>
    </w:p>
    <w:p w:rsidR="00732124" w:rsidRDefault="00743444" w14:paraId="7DE20253" w14:textId="77777777">
      <w:pPr>
        <w:spacing w:after="270"/>
        <w:rPr>
          <w:rFonts w:ascii="Arial" w:hAnsi="Arial" w:eastAsia="Arial" w:cs="Arial"/>
          <w:sz w:val="22"/>
          <w:szCs w:val="22"/>
        </w:rPr>
      </w:pPr>
      <w:r>
        <w:rPr>
          <w:rFonts w:ascii="Arial" w:hAnsi="Arial" w:eastAsia="Arial" w:cs="Arial"/>
          <w:sz w:val="22"/>
          <w:szCs w:val="22"/>
        </w:rPr>
        <w:t>Role: Co-I</w:t>
      </w:r>
    </w:p>
    <w:p w:rsidR="0094244D" w:rsidRDefault="510C3061" w14:paraId="6668FEC5" w14:textId="6E6ADB00">
      <w:pPr>
        <w:rPr>
          <w:rFonts w:ascii="Arial" w:hAnsi="Arial" w:eastAsia="Arial" w:cs="Arial"/>
          <w:sz w:val="22"/>
          <w:szCs w:val="22"/>
        </w:rPr>
      </w:pPr>
      <w:r w:rsidRPr="510C3061">
        <w:rPr>
          <w:rFonts w:ascii="Arial" w:hAnsi="Arial" w:eastAsia="Arial" w:cs="Arial"/>
          <w:sz w:val="22"/>
          <w:szCs w:val="22"/>
        </w:rPr>
        <w:lastRenderedPageBreak/>
        <w:t>McKnight Brain Research Foundation (Cohen; PI)</w:t>
      </w:r>
      <w:r w:rsidR="00743444">
        <w:tab/>
      </w:r>
      <w:r w:rsidR="00743444">
        <w:tab/>
      </w:r>
      <w:r w:rsidR="00743444">
        <w:tab/>
      </w:r>
      <w:r w:rsidRPr="510C3061">
        <w:rPr>
          <w:rFonts w:ascii="Arial" w:hAnsi="Arial" w:eastAsia="Arial" w:cs="Arial"/>
          <w:sz w:val="22"/>
          <w:szCs w:val="22"/>
        </w:rPr>
        <w:t xml:space="preserve">               </w:t>
      </w:r>
      <w:r w:rsidR="00743444">
        <w:tab/>
      </w:r>
      <w:r w:rsidRPr="510C3061">
        <w:rPr>
          <w:rFonts w:ascii="Arial" w:hAnsi="Arial" w:eastAsia="Arial" w:cs="Arial"/>
          <w:sz w:val="22"/>
          <w:szCs w:val="22"/>
        </w:rPr>
        <w:t xml:space="preserve">      2013-2016 McKnight Brain Research Foundation</w:t>
      </w:r>
      <w:r w:rsidR="00743444">
        <w:tab/>
      </w:r>
      <w:r w:rsidR="00743444">
        <w:tab/>
      </w:r>
      <w:r w:rsidR="00743444">
        <w:tab/>
      </w:r>
      <w:r w:rsidR="00743444">
        <w:tab/>
      </w:r>
      <w:r w:rsidR="00743444">
        <w:tab/>
      </w:r>
      <w:r w:rsidR="00743444">
        <w:tab/>
      </w:r>
      <w:r w:rsidRPr="510C3061">
        <w:rPr>
          <w:rFonts w:ascii="Arial" w:hAnsi="Arial" w:eastAsia="Arial" w:cs="Arial"/>
          <w:sz w:val="22"/>
          <w:szCs w:val="22"/>
        </w:rPr>
        <w:t xml:space="preserve">        </w:t>
      </w:r>
    </w:p>
    <w:p w:rsidR="00732124" w:rsidRDefault="00743444" w14:paraId="6A729064" w14:textId="75B97276">
      <w:pPr>
        <w:rPr>
          <w:rFonts w:ascii="Arial" w:hAnsi="Arial" w:eastAsia="Arial" w:cs="Arial"/>
          <w:sz w:val="22"/>
          <w:szCs w:val="22"/>
        </w:rPr>
      </w:pPr>
      <w:r>
        <w:rPr>
          <w:rFonts w:ascii="Arial" w:hAnsi="Arial" w:eastAsia="Arial" w:cs="Arial"/>
          <w:sz w:val="22"/>
          <w:szCs w:val="22"/>
        </w:rPr>
        <w:t>$179,414</w:t>
      </w:r>
    </w:p>
    <w:p w:rsidR="00732124" w:rsidRDefault="00743444" w14:paraId="481A41F7" w14:textId="77777777">
      <w:pPr>
        <w:rPr>
          <w:rFonts w:ascii="Arial" w:hAnsi="Arial" w:eastAsia="Arial" w:cs="Arial"/>
          <w:sz w:val="22"/>
          <w:szCs w:val="22"/>
        </w:rPr>
      </w:pPr>
      <w:r>
        <w:rPr>
          <w:rFonts w:ascii="Arial" w:hAnsi="Arial" w:eastAsia="Arial" w:cs="Arial"/>
          <w:sz w:val="22"/>
          <w:szCs w:val="22"/>
        </w:rPr>
        <w:t>CAM-CTRP Pilot Study Pilot Study: The ACTIVE Brain Study</w:t>
      </w:r>
    </w:p>
    <w:p w:rsidR="00732124" w:rsidRDefault="00743444" w14:paraId="32618150" w14:textId="77777777">
      <w:pPr>
        <w:rPr>
          <w:rFonts w:ascii="Arial" w:hAnsi="Arial" w:eastAsia="Arial" w:cs="Arial"/>
          <w:sz w:val="22"/>
          <w:szCs w:val="22"/>
        </w:rPr>
      </w:pPr>
      <w:r>
        <w:rPr>
          <w:rFonts w:ascii="Arial" w:hAnsi="Arial" w:eastAsia="Arial" w:cs="Arial"/>
          <w:sz w:val="22"/>
          <w:szCs w:val="22"/>
        </w:rPr>
        <w:t>The goal of this funding is to provide neuroimaging biomarkers of successful aging.</w:t>
      </w:r>
    </w:p>
    <w:p w:rsidR="00732124" w:rsidRDefault="00743444" w14:paraId="61AAB912" w14:textId="77777777">
      <w:pPr>
        <w:rPr>
          <w:rFonts w:ascii="Arial" w:hAnsi="Arial" w:eastAsia="Arial" w:cs="Arial"/>
          <w:sz w:val="22"/>
          <w:szCs w:val="22"/>
        </w:rPr>
      </w:pPr>
      <w:r>
        <w:rPr>
          <w:rFonts w:ascii="Arial" w:hAnsi="Arial" w:eastAsia="Arial" w:cs="Arial"/>
          <w:sz w:val="22"/>
          <w:szCs w:val="22"/>
        </w:rPr>
        <w:t>Role: Co-I</w:t>
      </w:r>
    </w:p>
    <w:p w:rsidR="00732124" w:rsidRDefault="00732124" w14:paraId="6D8ACDAA" w14:textId="77777777">
      <w:pPr>
        <w:rPr>
          <w:rFonts w:ascii="Arial" w:hAnsi="Arial" w:eastAsia="Arial" w:cs="Arial"/>
          <w:sz w:val="22"/>
          <w:szCs w:val="22"/>
        </w:rPr>
      </w:pPr>
    </w:p>
    <w:p w:rsidR="00732124" w:rsidRDefault="29E0E9A7" w14:paraId="0100E2B4" w14:textId="2420DCE5">
      <w:pPr>
        <w:rPr>
          <w:rFonts w:ascii="Arial" w:hAnsi="Arial" w:eastAsia="Arial" w:cs="Arial"/>
          <w:sz w:val="22"/>
          <w:szCs w:val="22"/>
        </w:rPr>
      </w:pPr>
      <w:r w:rsidRPr="29E0E9A7">
        <w:rPr>
          <w:rFonts w:ascii="Arial" w:hAnsi="Arial" w:eastAsia="Arial" w:cs="Arial"/>
          <w:sz w:val="22"/>
          <w:szCs w:val="22"/>
        </w:rPr>
        <w:t xml:space="preserve">McKnight Brain Research Foundation (Cohen; PI) </w:t>
      </w:r>
      <w:r w:rsidR="00743444">
        <w:tab/>
      </w:r>
      <w:r w:rsidR="00743444">
        <w:tab/>
      </w:r>
      <w:r w:rsidR="00743444">
        <w:tab/>
      </w:r>
      <w:r w:rsidRPr="29E0E9A7">
        <w:rPr>
          <w:rFonts w:ascii="Arial" w:hAnsi="Arial" w:eastAsia="Arial" w:cs="Arial"/>
          <w:sz w:val="22"/>
          <w:szCs w:val="22"/>
        </w:rPr>
        <w:t xml:space="preserve">                    </w:t>
      </w:r>
      <w:r w:rsidR="00743444">
        <w:tab/>
      </w:r>
      <w:r w:rsidRPr="29E0E9A7">
        <w:rPr>
          <w:rFonts w:ascii="Arial" w:hAnsi="Arial" w:eastAsia="Arial" w:cs="Arial"/>
          <w:sz w:val="22"/>
          <w:szCs w:val="22"/>
        </w:rPr>
        <w:t xml:space="preserve">     2014-2016</w:t>
      </w:r>
    </w:p>
    <w:p w:rsidR="0094244D" w:rsidRDefault="00743444" w14:paraId="312A3DBB" w14:textId="77777777">
      <w:pPr>
        <w:rPr>
          <w:rFonts w:ascii="Arial" w:hAnsi="Arial" w:eastAsia="Arial" w:cs="Arial"/>
          <w:sz w:val="22"/>
          <w:szCs w:val="22"/>
        </w:rPr>
      </w:pPr>
      <w:r>
        <w:rPr>
          <w:rFonts w:ascii="Arial" w:hAnsi="Arial" w:eastAsia="Arial" w:cs="Arial"/>
          <w:sz w:val="22"/>
          <w:szCs w:val="22"/>
        </w:rPr>
        <w:t>McKnight Brain Research Foundation</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          </w:t>
      </w:r>
    </w:p>
    <w:p w:rsidR="00732124" w:rsidRDefault="00743444" w14:paraId="1A05D541" w14:textId="59F8999F">
      <w:pPr>
        <w:rPr>
          <w:rFonts w:ascii="Arial" w:hAnsi="Arial" w:eastAsia="Arial" w:cs="Arial"/>
          <w:sz w:val="22"/>
          <w:szCs w:val="22"/>
        </w:rPr>
      </w:pPr>
      <w:r>
        <w:rPr>
          <w:rFonts w:ascii="Arial" w:hAnsi="Arial" w:eastAsia="Arial" w:cs="Arial"/>
          <w:sz w:val="22"/>
          <w:szCs w:val="22"/>
        </w:rPr>
        <w:t>$95,176</w:t>
      </w:r>
    </w:p>
    <w:p w:rsidR="00732124" w:rsidRDefault="00743444" w14:paraId="6CD2EB7D" w14:textId="77777777">
      <w:pPr>
        <w:rPr>
          <w:rFonts w:ascii="Arial" w:hAnsi="Arial" w:eastAsia="Arial" w:cs="Arial"/>
          <w:sz w:val="22"/>
          <w:szCs w:val="22"/>
        </w:rPr>
      </w:pPr>
      <w:r>
        <w:rPr>
          <w:rFonts w:ascii="Arial" w:hAnsi="Arial" w:eastAsia="Arial" w:cs="Arial"/>
          <w:sz w:val="22"/>
          <w:szCs w:val="22"/>
        </w:rPr>
        <w:t>CAM-CTRP Pilot Study: Visual assessment of aging processes in the human brain.</w:t>
      </w:r>
    </w:p>
    <w:p w:rsidR="00732124" w:rsidRDefault="00743444" w14:paraId="72A10DAF" w14:textId="77777777">
      <w:pPr>
        <w:rPr>
          <w:rFonts w:ascii="Arial" w:hAnsi="Arial" w:eastAsia="Arial" w:cs="Arial"/>
          <w:sz w:val="22"/>
          <w:szCs w:val="22"/>
        </w:rPr>
      </w:pPr>
      <w:r>
        <w:rPr>
          <w:rFonts w:ascii="Arial" w:hAnsi="Arial" w:eastAsia="Arial" w:cs="Arial"/>
          <w:sz w:val="22"/>
          <w:szCs w:val="22"/>
        </w:rPr>
        <w:t>The goal of this funding is to investigate aging related changes in visual processing and assessment in the human brain.</w:t>
      </w:r>
    </w:p>
    <w:p w:rsidR="00732124" w:rsidRDefault="00743444" w14:paraId="2796F121" w14:textId="77777777">
      <w:pPr>
        <w:rPr>
          <w:rFonts w:ascii="Arial" w:hAnsi="Arial" w:eastAsia="Arial" w:cs="Arial"/>
          <w:sz w:val="22"/>
          <w:szCs w:val="22"/>
        </w:rPr>
      </w:pPr>
      <w:r>
        <w:rPr>
          <w:rFonts w:ascii="Arial" w:hAnsi="Arial" w:eastAsia="Arial" w:cs="Arial"/>
          <w:sz w:val="22"/>
          <w:szCs w:val="22"/>
        </w:rPr>
        <w:t>Role: Co-I</w:t>
      </w:r>
    </w:p>
    <w:p w:rsidR="00732124" w:rsidRDefault="00732124" w14:paraId="64AD50E2" w14:textId="77777777">
      <w:pPr>
        <w:rPr>
          <w:rFonts w:ascii="Arial" w:hAnsi="Arial" w:eastAsia="Arial" w:cs="Arial"/>
          <w:sz w:val="22"/>
          <w:szCs w:val="22"/>
        </w:rPr>
      </w:pPr>
    </w:p>
    <w:p w:rsidR="00732124" w:rsidRDefault="29E0E9A7" w14:paraId="6804DC65" w14:textId="0DEC83E8">
      <w:pPr>
        <w:rPr>
          <w:rFonts w:ascii="Arial" w:hAnsi="Arial" w:eastAsia="Arial" w:cs="Arial"/>
          <w:sz w:val="22"/>
          <w:szCs w:val="22"/>
        </w:rPr>
      </w:pPr>
      <w:r w:rsidRPr="29E0E9A7">
        <w:rPr>
          <w:rFonts w:ascii="Arial" w:hAnsi="Arial" w:eastAsia="Arial" w:cs="Arial"/>
          <w:sz w:val="22"/>
          <w:szCs w:val="22"/>
        </w:rPr>
        <w:t xml:space="preserve">McKnight Brain Research Foundation (Cohen; PI) </w:t>
      </w:r>
      <w:r w:rsidR="00743444">
        <w:tab/>
      </w:r>
      <w:r w:rsidR="00743444">
        <w:tab/>
      </w:r>
      <w:r w:rsidR="00743444">
        <w:tab/>
      </w:r>
      <w:r w:rsidRPr="29E0E9A7">
        <w:rPr>
          <w:rFonts w:ascii="Arial" w:hAnsi="Arial" w:eastAsia="Arial" w:cs="Arial"/>
          <w:sz w:val="22"/>
          <w:szCs w:val="22"/>
        </w:rPr>
        <w:t xml:space="preserve">                 </w:t>
      </w:r>
      <w:r w:rsidR="00743444">
        <w:tab/>
      </w:r>
      <w:r w:rsidRPr="29E0E9A7">
        <w:rPr>
          <w:rFonts w:ascii="Arial" w:hAnsi="Arial" w:eastAsia="Arial" w:cs="Arial"/>
          <w:sz w:val="22"/>
          <w:szCs w:val="22"/>
        </w:rPr>
        <w:t xml:space="preserve">     2014-2018</w:t>
      </w:r>
    </w:p>
    <w:p w:rsidR="0094244D" w:rsidRDefault="00743444" w14:paraId="79F01FB7" w14:textId="77777777">
      <w:pPr>
        <w:rPr>
          <w:rFonts w:ascii="Arial" w:hAnsi="Arial" w:eastAsia="Arial" w:cs="Arial"/>
          <w:sz w:val="22"/>
          <w:szCs w:val="22"/>
        </w:rPr>
      </w:pPr>
      <w:r>
        <w:rPr>
          <w:rFonts w:ascii="Arial" w:hAnsi="Arial" w:eastAsia="Arial" w:cs="Arial"/>
          <w:sz w:val="22"/>
          <w:szCs w:val="22"/>
        </w:rPr>
        <w:t>McKnight Brain Research Foundation</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        </w:t>
      </w:r>
    </w:p>
    <w:p w:rsidR="00732124" w:rsidRDefault="00743444" w14:paraId="1D87F6EB" w14:textId="57307B1E">
      <w:pPr>
        <w:rPr>
          <w:rFonts w:ascii="Arial" w:hAnsi="Arial" w:eastAsia="Arial" w:cs="Arial"/>
          <w:sz w:val="22"/>
          <w:szCs w:val="22"/>
        </w:rPr>
      </w:pPr>
      <w:r>
        <w:rPr>
          <w:rFonts w:ascii="Arial" w:hAnsi="Arial" w:eastAsia="Arial" w:cs="Arial"/>
          <w:sz w:val="22"/>
          <w:szCs w:val="22"/>
        </w:rPr>
        <w:t>$101,164</w:t>
      </w:r>
    </w:p>
    <w:p w:rsidR="00732124" w:rsidRDefault="00743444" w14:paraId="04186240" w14:textId="77777777">
      <w:pPr>
        <w:rPr>
          <w:rFonts w:ascii="Arial" w:hAnsi="Arial" w:eastAsia="Arial" w:cs="Arial"/>
          <w:sz w:val="22"/>
          <w:szCs w:val="22"/>
        </w:rPr>
      </w:pPr>
      <w:r>
        <w:rPr>
          <w:rFonts w:ascii="Arial" w:hAnsi="Arial" w:eastAsia="Arial" w:cs="Arial"/>
          <w:sz w:val="22"/>
          <w:szCs w:val="22"/>
        </w:rPr>
        <w:t>CAM-CTRP Pilot Study: Differential declination in attentional processes in advanced age</w:t>
      </w:r>
    </w:p>
    <w:p w:rsidR="00732124" w:rsidRDefault="00743444" w14:paraId="367DF2AA" w14:textId="77777777">
      <w:pPr>
        <w:rPr>
          <w:rFonts w:ascii="Arial" w:hAnsi="Arial" w:eastAsia="Arial" w:cs="Arial"/>
          <w:sz w:val="22"/>
          <w:szCs w:val="22"/>
        </w:rPr>
      </w:pPr>
      <w:r>
        <w:rPr>
          <w:rFonts w:ascii="Arial" w:hAnsi="Arial" w:eastAsia="Arial" w:cs="Arial"/>
          <w:sz w:val="22"/>
          <w:szCs w:val="22"/>
        </w:rPr>
        <w:t xml:space="preserve">The goal of this funding is to identify differential change in the four major components of attentional processing using functional magnetic resonance imaging. </w:t>
      </w:r>
    </w:p>
    <w:p w:rsidR="00732124" w:rsidRDefault="00743444" w14:paraId="18D32D31" w14:textId="77777777">
      <w:pPr>
        <w:rPr>
          <w:rFonts w:ascii="Arial" w:hAnsi="Arial" w:eastAsia="Arial" w:cs="Arial"/>
          <w:sz w:val="22"/>
          <w:szCs w:val="22"/>
        </w:rPr>
      </w:pPr>
      <w:r>
        <w:rPr>
          <w:rFonts w:ascii="Arial" w:hAnsi="Arial" w:eastAsia="Arial" w:cs="Arial"/>
          <w:sz w:val="22"/>
          <w:szCs w:val="22"/>
        </w:rPr>
        <w:t>Role: Co-I</w:t>
      </w:r>
    </w:p>
    <w:p w:rsidR="0094244D" w:rsidP="29E0E9A7" w:rsidRDefault="0094244D" w14:paraId="40F237A6" w14:textId="3A43DBD5">
      <w:pPr>
        <w:rPr>
          <w:rFonts w:ascii="Arial" w:hAnsi="Arial" w:eastAsia="Arial" w:cs="Arial"/>
          <w:sz w:val="22"/>
          <w:szCs w:val="22"/>
        </w:rPr>
      </w:pPr>
    </w:p>
    <w:p w:rsidR="0094244D" w:rsidP="29E0E9A7" w:rsidRDefault="29E0E9A7" w14:paraId="63689645" w14:textId="7A855C0C">
      <w:pPr>
        <w:rPr>
          <w:rFonts w:ascii="Arial" w:hAnsi="Arial" w:eastAsia="Arial" w:cs="Arial"/>
          <w:sz w:val="22"/>
          <w:szCs w:val="22"/>
        </w:rPr>
      </w:pPr>
      <w:r w:rsidRPr="29E0E9A7">
        <w:rPr>
          <w:rFonts w:ascii="Arial" w:hAnsi="Arial" w:eastAsia="Arial" w:cs="Arial"/>
          <w:sz w:val="22"/>
          <w:szCs w:val="22"/>
        </w:rPr>
        <w:t xml:space="preserve">McKnight Brain Research Foundation (Woods; PI) </w:t>
      </w:r>
      <w:r w:rsidR="00743444">
        <w:tab/>
      </w:r>
      <w:r w:rsidR="00743444">
        <w:tab/>
      </w:r>
      <w:r w:rsidR="00743444">
        <w:tab/>
      </w:r>
      <w:r w:rsidRPr="29E0E9A7">
        <w:rPr>
          <w:rFonts w:ascii="Arial" w:hAnsi="Arial" w:eastAsia="Arial" w:cs="Arial"/>
          <w:sz w:val="22"/>
          <w:szCs w:val="22"/>
        </w:rPr>
        <w:t xml:space="preserve">                     </w:t>
      </w:r>
      <w:r w:rsidR="00743444">
        <w:tab/>
      </w:r>
      <w:r w:rsidRPr="29E0E9A7">
        <w:rPr>
          <w:rFonts w:ascii="Arial" w:hAnsi="Arial" w:eastAsia="Arial" w:cs="Arial"/>
          <w:sz w:val="22"/>
          <w:szCs w:val="22"/>
        </w:rPr>
        <w:t xml:space="preserve">     2014-2016</w:t>
      </w:r>
    </w:p>
    <w:p w:rsidR="0094244D" w:rsidP="29E0E9A7" w:rsidRDefault="29E0E9A7" w14:paraId="2C7A56A8" w14:textId="681482E9">
      <w:pPr>
        <w:rPr>
          <w:rFonts w:ascii="Arial" w:hAnsi="Arial" w:eastAsia="Arial" w:cs="Arial"/>
          <w:sz w:val="22"/>
          <w:szCs w:val="22"/>
        </w:rPr>
      </w:pPr>
      <w:r w:rsidRPr="29E0E9A7">
        <w:rPr>
          <w:rFonts w:ascii="Arial" w:hAnsi="Arial" w:eastAsia="Arial" w:cs="Arial"/>
          <w:sz w:val="22"/>
          <w:szCs w:val="22"/>
        </w:rPr>
        <w:t>McKnight Brain Research Foundation</w:t>
      </w:r>
      <w:r w:rsidR="00743444">
        <w:tab/>
      </w:r>
      <w:r w:rsidR="00743444">
        <w:tab/>
      </w:r>
      <w:r w:rsidR="00743444">
        <w:tab/>
      </w:r>
      <w:r w:rsidR="00743444">
        <w:tab/>
      </w:r>
      <w:r w:rsidRPr="29E0E9A7">
        <w:rPr>
          <w:rFonts w:ascii="Arial" w:hAnsi="Arial" w:eastAsia="Arial" w:cs="Arial"/>
          <w:sz w:val="22"/>
          <w:szCs w:val="22"/>
        </w:rPr>
        <w:t xml:space="preserve">                    </w:t>
      </w:r>
    </w:p>
    <w:p w:rsidR="0094244D" w:rsidRDefault="00743444" w14:paraId="548E2458" w14:textId="77777777">
      <w:pPr>
        <w:rPr>
          <w:rFonts w:ascii="Arial" w:hAnsi="Arial" w:eastAsia="Arial" w:cs="Arial"/>
          <w:sz w:val="22"/>
          <w:szCs w:val="22"/>
        </w:rPr>
      </w:pPr>
      <w:r>
        <w:rPr>
          <w:rFonts w:ascii="Arial" w:hAnsi="Arial" w:eastAsia="Arial" w:cs="Arial"/>
          <w:sz w:val="22"/>
          <w:szCs w:val="22"/>
        </w:rPr>
        <w:t xml:space="preserve">$114,164 </w:t>
      </w:r>
    </w:p>
    <w:p w:rsidR="00732124" w:rsidRDefault="00743444" w14:paraId="793F5B54" w14:textId="3A7C7B2C">
      <w:pPr>
        <w:rPr>
          <w:rFonts w:ascii="Arial" w:hAnsi="Arial" w:eastAsia="Arial" w:cs="Arial"/>
          <w:sz w:val="22"/>
          <w:szCs w:val="22"/>
        </w:rPr>
      </w:pPr>
      <w:r>
        <w:rPr>
          <w:rFonts w:ascii="Arial" w:hAnsi="Arial" w:eastAsia="Arial" w:cs="Arial"/>
          <w:sz w:val="22"/>
          <w:szCs w:val="22"/>
        </w:rPr>
        <w:t>CAM-CTRP Pilot Study: Neuromodulation using transcranial direct current stimulation to improve working memory function in healthy aging</w:t>
      </w:r>
    </w:p>
    <w:p w:rsidR="00732124" w:rsidRDefault="00743444" w14:paraId="0E9FA98B" w14:textId="77777777">
      <w:pPr>
        <w:rPr>
          <w:rFonts w:ascii="Arial" w:hAnsi="Arial" w:eastAsia="Arial" w:cs="Arial"/>
          <w:sz w:val="22"/>
          <w:szCs w:val="22"/>
        </w:rPr>
      </w:pPr>
      <w:r>
        <w:rPr>
          <w:rFonts w:ascii="Arial" w:hAnsi="Arial" w:eastAsia="Arial" w:cs="Arial"/>
          <w:sz w:val="22"/>
          <w:szCs w:val="22"/>
        </w:rPr>
        <w:t xml:space="preserve">The goal of this funding is to use transcranial direct current stimulation to improve functional neuroimaging biomarkers of cognitive and metabolic decline in healthy aging. </w:t>
      </w:r>
    </w:p>
    <w:p w:rsidR="00732124" w:rsidRDefault="00743444" w14:paraId="1E37EF12" w14:textId="77777777">
      <w:pPr>
        <w:rPr>
          <w:rFonts w:ascii="Arial" w:hAnsi="Arial" w:eastAsia="Arial" w:cs="Arial"/>
          <w:sz w:val="22"/>
          <w:szCs w:val="22"/>
        </w:rPr>
      </w:pPr>
      <w:r>
        <w:rPr>
          <w:rFonts w:ascii="Arial" w:hAnsi="Arial" w:eastAsia="Arial" w:cs="Arial"/>
          <w:sz w:val="22"/>
          <w:szCs w:val="22"/>
        </w:rPr>
        <w:t>Role: Co-I</w:t>
      </w:r>
    </w:p>
    <w:p w:rsidR="00732124" w:rsidRDefault="00732124" w14:paraId="62DB5A82" w14:textId="77777777">
      <w:pPr>
        <w:rPr>
          <w:rFonts w:ascii="Arial" w:hAnsi="Arial" w:eastAsia="Arial" w:cs="Arial"/>
          <w:b/>
          <w:sz w:val="22"/>
          <w:szCs w:val="22"/>
          <w:u w:val="single"/>
        </w:rPr>
      </w:pPr>
    </w:p>
    <w:p w:rsidR="00732124" w:rsidRDefault="00743444" w14:paraId="142C0652" w14:textId="50EED40C">
      <w:pPr>
        <w:rPr>
          <w:rFonts w:ascii="Arial" w:hAnsi="Arial" w:eastAsia="Arial" w:cs="Arial"/>
          <w:b/>
          <w:sz w:val="22"/>
          <w:szCs w:val="22"/>
          <w:u w:val="single"/>
        </w:rPr>
      </w:pPr>
      <w:r>
        <w:rPr>
          <w:rFonts w:ascii="Arial" w:hAnsi="Arial" w:eastAsia="Arial" w:cs="Arial"/>
          <w:b/>
          <w:sz w:val="22"/>
          <w:szCs w:val="22"/>
          <w:u w:val="single"/>
        </w:rPr>
        <w:t xml:space="preserve">Academic awards &amp; honors: </w:t>
      </w:r>
    </w:p>
    <w:p w:rsidR="00732124" w:rsidP="17DED734" w:rsidRDefault="00732124" w14:paraId="77FB2A23" w14:textId="3C6862B3">
      <w:pPr>
        <w:spacing w:line="120" w:lineRule="auto"/>
        <w:rPr>
          <w:rFonts w:ascii="Arial" w:hAnsi="Arial" w:eastAsia="Arial" w:cs="Arial"/>
          <w:b/>
          <w:bCs/>
          <w:sz w:val="22"/>
          <w:szCs w:val="22"/>
          <w:u w:val="single"/>
        </w:rPr>
      </w:pPr>
    </w:p>
    <w:p w:rsidR="33DA9479" w:rsidP="33DA9479" w:rsidRDefault="33DA9479" w14:paraId="5F9866AA" w14:textId="3ABE49AB">
      <w:pPr>
        <w:tabs>
          <w:tab w:val="left" w:pos="1710"/>
        </w:tabs>
        <w:ind w:left="1710" w:hanging="1440"/>
        <w:rPr>
          <w:rFonts w:ascii="Arial" w:hAnsi="Arial" w:eastAsia="Arial" w:cs="Arial"/>
          <w:sz w:val="22"/>
          <w:szCs w:val="22"/>
        </w:rPr>
      </w:pPr>
      <w:r w:rsidRPr="33DA9479">
        <w:rPr>
          <w:rFonts w:ascii="Arial" w:hAnsi="Arial" w:eastAsia="Arial" w:cs="Arial"/>
          <w:sz w:val="22"/>
          <w:szCs w:val="22"/>
        </w:rPr>
        <w:t>2022</w:t>
      </w:r>
      <w:r>
        <w:tab/>
      </w:r>
      <w:r w:rsidRPr="33DA9479">
        <w:rPr>
          <w:rFonts w:ascii="Arial" w:hAnsi="Arial" w:eastAsia="Arial" w:cs="Arial"/>
          <w:sz w:val="22"/>
          <w:szCs w:val="22"/>
        </w:rPr>
        <w:t xml:space="preserve">Dean’s Citation Paper Award, College of Public Health and Health Professions, </w:t>
      </w:r>
    </w:p>
    <w:p w:rsidR="33DA9479" w:rsidP="33DA9479" w:rsidRDefault="33DA9479" w14:paraId="4768A123" w14:textId="5B07E832">
      <w:pPr>
        <w:tabs>
          <w:tab w:val="left" w:pos="1710"/>
        </w:tabs>
        <w:ind w:left="1710" w:hanging="1440"/>
        <w:rPr>
          <w:rFonts w:ascii="Arial" w:hAnsi="Arial" w:eastAsia="Arial" w:cs="Arial"/>
          <w:sz w:val="22"/>
          <w:szCs w:val="22"/>
        </w:rPr>
      </w:pPr>
      <w:r w:rsidRPr="33DA9479">
        <w:rPr>
          <w:rFonts w:ascii="Arial" w:hAnsi="Arial" w:eastAsia="Arial" w:cs="Arial"/>
          <w:sz w:val="22"/>
          <w:szCs w:val="22"/>
        </w:rPr>
        <w:t>University of Florida</w:t>
      </w:r>
    </w:p>
    <w:p w:rsidR="33DA9479" w:rsidP="33DA9479" w:rsidRDefault="33DA9479" w14:paraId="4A2820B3" w14:textId="785A5A5F">
      <w:pPr>
        <w:tabs>
          <w:tab w:val="left" w:pos="1710"/>
        </w:tabs>
        <w:ind w:left="1710" w:hanging="1440"/>
        <w:rPr>
          <w:rFonts w:ascii="Arial" w:hAnsi="Arial" w:eastAsia="Arial" w:cs="Arial"/>
          <w:sz w:val="22"/>
          <w:szCs w:val="22"/>
        </w:rPr>
      </w:pPr>
    </w:p>
    <w:p w:rsidR="00732124" w:rsidRDefault="17DED734" w14:paraId="798C8350" w14:textId="77777777">
      <w:pPr>
        <w:tabs>
          <w:tab w:val="left" w:pos="1710"/>
        </w:tabs>
        <w:ind w:left="1710" w:hanging="1440"/>
        <w:rPr>
          <w:rFonts w:ascii="Arial" w:hAnsi="Arial" w:eastAsia="Arial" w:cs="Arial"/>
          <w:sz w:val="22"/>
          <w:szCs w:val="22"/>
        </w:rPr>
      </w:pPr>
      <w:r w:rsidRPr="17DED734">
        <w:rPr>
          <w:rFonts w:ascii="Arial" w:hAnsi="Arial" w:eastAsia="Arial" w:cs="Arial"/>
          <w:sz w:val="22"/>
          <w:szCs w:val="22"/>
        </w:rPr>
        <w:t>2017</w:t>
      </w:r>
      <w:r w:rsidR="00743444">
        <w:tab/>
      </w:r>
      <w:r w:rsidRPr="17DED734">
        <w:rPr>
          <w:rFonts w:ascii="Arial" w:hAnsi="Arial" w:eastAsia="Arial" w:cs="Arial"/>
          <w:sz w:val="22"/>
          <w:szCs w:val="22"/>
        </w:rPr>
        <w:t xml:space="preserve">K01 awardee, NIAAA/NIH </w:t>
      </w:r>
    </w:p>
    <w:p w:rsidR="17DED734" w:rsidP="17DED734" w:rsidRDefault="17DED734" w14:paraId="2CB2424E" w14:textId="34EA3F1E">
      <w:pPr>
        <w:tabs>
          <w:tab w:val="left" w:pos="1710"/>
        </w:tabs>
        <w:ind w:left="270"/>
        <w:rPr>
          <w:rFonts w:ascii="Arial" w:hAnsi="Arial" w:eastAsia="Arial" w:cs="Arial"/>
          <w:sz w:val="22"/>
          <w:szCs w:val="22"/>
        </w:rPr>
      </w:pPr>
    </w:p>
    <w:p w:rsidR="00732124" w:rsidRDefault="33DA9479" w14:paraId="1E9684FB" w14:textId="4637B54C">
      <w:pPr>
        <w:tabs>
          <w:tab w:val="left" w:pos="1710"/>
        </w:tabs>
        <w:ind w:left="1710" w:hanging="1440"/>
        <w:rPr>
          <w:rFonts w:ascii="Arial" w:hAnsi="Arial" w:eastAsia="Arial" w:cs="Arial"/>
          <w:sz w:val="22"/>
          <w:szCs w:val="22"/>
        </w:rPr>
      </w:pPr>
      <w:r w:rsidRPr="33DA9479">
        <w:rPr>
          <w:rFonts w:ascii="Arial" w:hAnsi="Arial" w:eastAsia="Arial" w:cs="Arial"/>
          <w:sz w:val="22"/>
          <w:szCs w:val="22"/>
        </w:rPr>
        <w:t>2016</w:t>
      </w:r>
      <w:r w:rsidR="17DED734">
        <w:tab/>
      </w:r>
      <w:r w:rsidRPr="33DA9479">
        <w:rPr>
          <w:rFonts w:ascii="Arial" w:hAnsi="Arial" w:eastAsia="Arial" w:cs="Arial"/>
          <w:sz w:val="22"/>
          <w:szCs w:val="22"/>
        </w:rPr>
        <w:t>KL2 awardee, Clinical and Translational Science Institute, University of Florida</w:t>
      </w:r>
    </w:p>
    <w:p w:rsidR="17DED734" w:rsidP="17DED734" w:rsidRDefault="17DED734" w14:paraId="424ADA5B" w14:textId="1D06142F">
      <w:pPr>
        <w:tabs>
          <w:tab w:val="left" w:pos="1710"/>
        </w:tabs>
        <w:ind w:left="1710" w:hanging="1440"/>
        <w:rPr>
          <w:rFonts w:ascii="Arial" w:hAnsi="Arial" w:eastAsia="Arial" w:cs="Arial"/>
          <w:sz w:val="22"/>
          <w:szCs w:val="22"/>
        </w:rPr>
      </w:pPr>
    </w:p>
    <w:p w:rsidR="00732124" w:rsidRDefault="17DED734" w14:paraId="0F7860D6" w14:textId="77777777">
      <w:pPr>
        <w:tabs>
          <w:tab w:val="left" w:pos="1710"/>
        </w:tabs>
        <w:ind w:left="1710" w:hanging="1440"/>
        <w:rPr>
          <w:rFonts w:ascii="Arial" w:hAnsi="Arial" w:eastAsia="Arial" w:cs="Arial"/>
          <w:sz w:val="22"/>
          <w:szCs w:val="22"/>
        </w:rPr>
      </w:pPr>
      <w:r w:rsidRPr="17DED734">
        <w:rPr>
          <w:rFonts w:ascii="Arial" w:hAnsi="Arial" w:eastAsia="Arial" w:cs="Arial"/>
          <w:sz w:val="22"/>
          <w:szCs w:val="22"/>
        </w:rPr>
        <w:t>2016</w:t>
      </w:r>
      <w:r w:rsidR="00743444">
        <w:tab/>
      </w:r>
      <w:r w:rsidRPr="17DED734">
        <w:rPr>
          <w:rFonts w:ascii="Arial" w:hAnsi="Arial" w:eastAsia="Arial" w:cs="Arial"/>
          <w:sz w:val="22"/>
          <w:szCs w:val="22"/>
        </w:rPr>
        <w:t>Poster Award Southern HIV and Alcohol Research Consortium (SHARC) meeting.</w:t>
      </w:r>
    </w:p>
    <w:p w:rsidR="17DED734" w:rsidP="17DED734" w:rsidRDefault="17DED734" w14:paraId="7679FCEC" w14:textId="7CC8F582">
      <w:pPr>
        <w:tabs>
          <w:tab w:val="left" w:pos="1710"/>
        </w:tabs>
        <w:ind w:left="1710" w:hanging="1440"/>
        <w:rPr>
          <w:rFonts w:ascii="Arial" w:hAnsi="Arial" w:eastAsia="Arial" w:cs="Arial"/>
          <w:sz w:val="22"/>
          <w:szCs w:val="22"/>
        </w:rPr>
      </w:pPr>
    </w:p>
    <w:p w:rsidR="00732124" w:rsidRDefault="17DED734" w14:paraId="1827A871" w14:textId="77777777">
      <w:pPr>
        <w:tabs>
          <w:tab w:val="left" w:pos="1710"/>
        </w:tabs>
        <w:ind w:left="1710" w:hanging="1440"/>
        <w:rPr>
          <w:rFonts w:ascii="Arial" w:hAnsi="Arial" w:eastAsia="Arial" w:cs="Arial"/>
          <w:sz w:val="22"/>
          <w:szCs w:val="22"/>
        </w:rPr>
      </w:pPr>
      <w:r w:rsidRPr="17DED734">
        <w:rPr>
          <w:rFonts w:ascii="Arial" w:hAnsi="Arial" w:eastAsia="Arial" w:cs="Arial"/>
          <w:sz w:val="22"/>
          <w:szCs w:val="22"/>
        </w:rPr>
        <w:t>2016</w:t>
      </w:r>
      <w:r w:rsidR="00743444">
        <w:tab/>
      </w:r>
      <w:r w:rsidRPr="17DED734">
        <w:rPr>
          <w:rFonts w:ascii="Arial" w:hAnsi="Arial" w:eastAsia="Arial" w:cs="Arial"/>
          <w:sz w:val="22"/>
          <w:szCs w:val="22"/>
        </w:rPr>
        <w:t>University of Florida CTSA Institutional K Scholar</w:t>
      </w:r>
    </w:p>
    <w:p w:rsidR="17DED734" w:rsidP="17DED734" w:rsidRDefault="17DED734" w14:paraId="08274556" w14:textId="035A37C4">
      <w:pPr>
        <w:tabs>
          <w:tab w:val="left" w:pos="1710"/>
        </w:tabs>
        <w:ind w:left="1710" w:hanging="1440"/>
        <w:rPr>
          <w:rFonts w:ascii="Arial" w:hAnsi="Arial" w:eastAsia="Arial" w:cs="Arial"/>
          <w:sz w:val="22"/>
          <w:szCs w:val="22"/>
        </w:rPr>
      </w:pPr>
    </w:p>
    <w:p w:rsidR="00732124" w:rsidRDefault="17DED734" w14:paraId="4475C174" w14:textId="77777777">
      <w:pPr>
        <w:tabs>
          <w:tab w:val="left" w:pos="1710"/>
        </w:tabs>
        <w:ind w:left="1710" w:hanging="1440"/>
        <w:rPr>
          <w:rFonts w:ascii="Arial" w:hAnsi="Arial" w:eastAsia="Arial" w:cs="Arial"/>
          <w:sz w:val="22"/>
          <w:szCs w:val="22"/>
        </w:rPr>
      </w:pPr>
      <w:r w:rsidRPr="17DED734">
        <w:rPr>
          <w:rFonts w:ascii="Arial" w:hAnsi="Arial" w:eastAsia="Arial" w:cs="Arial"/>
          <w:sz w:val="22"/>
          <w:szCs w:val="22"/>
        </w:rPr>
        <w:t>2013</w:t>
      </w:r>
      <w:r w:rsidR="00743444">
        <w:tab/>
      </w:r>
      <w:r w:rsidRPr="17DED734">
        <w:rPr>
          <w:rFonts w:ascii="Arial" w:hAnsi="Arial" w:eastAsia="Arial" w:cs="Arial"/>
          <w:sz w:val="22"/>
          <w:szCs w:val="22"/>
        </w:rPr>
        <w:t>Postdoctoral fellowship, Center for Cognitive Aging and Memory, McKnight Brain Foundation</w:t>
      </w:r>
    </w:p>
    <w:p w:rsidR="17DED734" w:rsidP="17DED734" w:rsidRDefault="17DED734" w14:paraId="324C63D7" w14:textId="7889F81B">
      <w:pPr>
        <w:tabs>
          <w:tab w:val="left" w:pos="1710"/>
        </w:tabs>
        <w:ind w:left="1710" w:hanging="1440"/>
        <w:rPr>
          <w:rFonts w:ascii="Arial" w:hAnsi="Arial" w:eastAsia="Arial" w:cs="Arial"/>
          <w:sz w:val="22"/>
          <w:szCs w:val="22"/>
        </w:rPr>
      </w:pPr>
    </w:p>
    <w:p w:rsidR="00732124" w:rsidRDefault="17DED734" w14:paraId="748B6723" w14:textId="77777777">
      <w:pPr>
        <w:tabs>
          <w:tab w:val="left" w:pos="1710"/>
        </w:tabs>
        <w:ind w:left="1710" w:hanging="1440"/>
        <w:rPr>
          <w:rFonts w:ascii="Arial" w:hAnsi="Arial" w:eastAsia="Arial" w:cs="Arial"/>
          <w:sz w:val="22"/>
          <w:szCs w:val="22"/>
        </w:rPr>
      </w:pPr>
      <w:r w:rsidRPr="17DED734">
        <w:rPr>
          <w:rFonts w:ascii="Arial" w:hAnsi="Arial" w:eastAsia="Arial" w:cs="Arial"/>
          <w:sz w:val="22"/>
          <w:szCs w:val="22"/>
        </w:rPr>
        <w:t>2012</w:t>
      </w:r>
      <w:r w:rsidR="00743444">
        <w:tab/>
      </w:r>
      <w:r w:rsidRPr="17DED734">
        <w:rPr>
          <w:rFonts w:ascii="Arial" w:hAnsi="Arial" w:eastAsia="Arial" w:cs="Arial"/>
          <w:sz w:val="22"/>
          <w:szCs w:val="22"/>
        </w:rPr>
        <w:t>Norman Henry Anderson Award, Department of Psychology at the University of Chicago</w:t>
      </w:r>
    </w:p>
    <w:p w:rsidR="17DED734" w:rsidP="17DED734" w:rsidRDefault="17DED734" w14:paraId="3A341392" w14:textId="3AFF2B49">
      <w:pPr>
        <w:tabs>
          <w:tab w:val="left" w:pos="1710"/>
        </w:tabs>
        <w:ind w:left="1710" w:hanging="1440"/>
        <w:rPr>
          <w:rFonts w:ascii="Arial" w:hAnsi="Arial" w:eastAsia="Arial" w:cs="Arial"/>
          <w:sz w:val="22"/>
          <w:szCs w:val="22"/>
        </w:rPr>
      </w:pPr>
    </w:p>
    <w:p w:rsidR="00732124" w:rsidRDefault="17DED734" w14:paraId="2300AE6A" w14:textId="77777777">
      <w:pPr>
        <w:tabs>
          <w:tab w:val="left" w:pos="1710"/>
        </w:tabs>
        <w:ind w:left="1710" w:hanging="1440"/>
        <w:rPr>
          <w:rFonts w:ascii="Arial" w:hAnsi="Arial" w:eastAsia="Arial" w:cs="Arial"/>
          <w:sz w:val="22"/>
          <w:szCs w:val="22"/>
        </w:rPr>
      </w:pPr>
      <w:r w:rsidRPr="17DED734">
        <w:rPr>
          <w:rFonts w:ascii="Arial" w:hAnsi="Arial" w:eastAsia="Arial" w:cs="Arial"/>
          <w:sz w:val="22"/>
          <w:szCs w:val="22"/>
        </w:rPr>
        <w:lastRenderedPageBreak/>
        <w:t>2012</w:t>
      </w:r>
      <w:r w:rsidR="00743444">
        <w:tab/>
      </w:r>
      <w:r w:rsidRPr="17DED734">
        <w:rPr>
          <w:rFonts w:ascii="Arial" w:hAnsi="Arial" w:eastAsia="Arial" w:cs="Arial"/>
          <w:sz w:val="22"/>
          <w:szCs w:val="22"/>
        </w:rPr>
        <w:t>Travel Award, University of Chicago Psychology graduate student organization</w:t>
      </w:r>
    </w:p>
    <w:p w:rsidR="17DED734" w:rsidP="17DED734" w:rsidRDefault="17DED734" w14:paraId="592744A5" w14:textId="19C508D2">
      <w:pPr>
        <w:tabs>
          <w:tab w:val="left" w:pos="1710"/>
        </w:tabs>
        <w:ind w:left="1710" w:hanging="1440"/>
        <w:rPr>
          <w:rFonts w:ascii="Arial" w:hAnsi="Arial" w:eastAsia="Arial" w:cs="Arial"/>
          <w:sz w:val="22"/>
          <w:szCs w:val="22"/>
        </w:rPr>
      </w:pPr>
    </w:p>
    <w:p w:rsidR="00732124" w:rsidRDefault="17DED734" w14:paraId="6C2FE65B" w14:textId="77777777">
      <w:pPr>
        <w:tabs>
          <w:tab w:val="left" w:pos="1710"/>
        </w:tabs>
        <w:ind w:left="1710" w:hanging="1440"/>
        <w:rPr>
          <w:rFonts w:ascii="Arial" w:hAnsi="Arial" w:eastAsia="Arial" w:cs="Arial"/>
          <w:sz w:val="22"/>
          <w:szCs w:val="22"/>
        </w:rPr>
      </w:pPr>
      <w:r w:rsidRPr="17DED734">
        <w:rPr>
          <w:rFonts w:ascii="Arial" w:hAnsi="Arial" w:eastAsia="Arial" w:cs="Arial"/>
          <w:sz w:val="22"/>
          <w:szCs w:val="22"/>
        </w:rPr>
        <w:t>2012</w:t>
      </w:r>
      <w:r w:rsidR="00743444">
        <w:tab/>
      </w:r>
      <w:r w:rsidRPr="17DED734">
        <w:rPr>
          <w:rFonts w:ascii="Arial" w:hAnsi="Arial" w:eastAsia="Arial" w:cs="Arial"/>
          <w:sz w:val="22"/>
          <w:szCs w:val="22"/>
        </w:rPr>
        <w:t>Student Poster Award, Society for Psychophysiological Research</w:t>
      </w:r>
    </w:p>
    <w:p w:rsidR="17DED734" w:rsidP="17DED734" w:rsidRDefault="17DED734" w14:paraId="52C525FB" w14:textId="504FD7A3">
      <w:pPr>
        <w:tabs>
          <w:tab w:val="left" w:pos="1710"/>
        </w:tabs>
        <w:ind w:left="1710" w:hanging="1440"/>
        <w:rPr>
          <w:rFonts w:ascii="Arial" w:hAnsi="Arial" w:eastAsia="Arial" w:cs="Arial"/>
          <w:sz w:val="22"/>
          <w:szCs w:val="22"/>
        </w:rPr>
      </w:pPr>
    </w:p>
    <w:p w:rsidR="00732124" w:rsidRDefault="17DED734" w14:paraId="04A526B3" w14:textId="77777777">
      <w:pPr>
        <w:tabs>
          <w:tab w:val="left" w:pos="1710"/>
        </w:tabs>
        <w:ind w:left="1710" w:hanging="1440"/>
        <w:rPr>
          <w:rFonts w:ascii="Arial" w:hAnsi="Arial" w:eastAsia="Arial" w:cs="Arial"/>
          <w:sz w:val="22"/>
          <w:szCs w:val="22"/>
        </w:rPr>
      </w:pPr>
      <w:r w:rsidRPr="17DED734">
        <w:rPr>
          <w:rFonts w:ascii="Arial" w:hAnsi="Arial" w:eastAsia="Arial" w:cs="Arial"/>
          <w:sz w:val="22"/>
          <w:szCs w:val="22"/>
        </w:rPr>
        <w:t>2011</w:t>
      </w:r>
      <w:r w:rsidR="00743444">
        <w:tab/>
      </w:r>
      <w:r w:rsidRPr="17DED734">
        <w:rPr>
          <w:rFonts w:ascii="Arial" w:hAnsi="Arial" w:eastAsia="Arial" w:cs="Arial"/>
          <w:sz w:val="22"/>
          <w:szCs w:val="22"/>
        </w:rPr>
        <w:t>Norman Henry Anderson Award, Department of Psychology at the University of Chicago</w:t>
      </w:r>
    </w:p>
    <w:p w:rsidR="17DED734" w:rsidP="17DED734" w:rsidRDefault="17DED734" w14:paraId="473546E2" w14:textId="38AF4954">
      <w:pPr>
        <w:tabs>
          <w:tab w:val="left" w:pos="1710"/>
        </w:tabs>
        <w:ind w:left="1710" w:hanging="1440"/>
        <w:rPr>
          <w:rFonts w:ascii="Arial" w:hAnsi="Arial" w:eastAsia="Arial" w:cs="Arial"/>
          <w:sz w:val="22"/>
          <w:szCs w:val="22"/>
        </w:rPr>
      </w:pPr>
    </w:p>
    <w:p w:rsidR="00732124" w:rsidRDefault="17DED734" w14:paraId="4ECA5B65" w14:textId="77777777">
      <w:pPr>
        <w:tabs>
          <w:tab w:val="left" w:pos="1710"/>
        </w:tabs>
        <w:ind w:left="1710" w:hanging="1440"/>
        <w:rPr>
          <w:rFonts w:ascii="Arial" w:hAnsi="Arial" w:eastAsia="Arial" w:cs="Arial"/>
          <w:sz w:val="22"/>
          <w:szCs w:val="22"/>
        </w:rPr>
      </w:pPr>
      <w:r w:rsidRPr="17DED734">
        <w:rPr>
          <w:rFonts w:ascii="Arial" w:hAnsi="Arial" w:eastAsia="Arial" w:cs="Arial"/>
          <w:sz w:val="22"/>
          <w:szCs w:val="22"/>
        </w:rPr>
        <w:t>2011</w:t>
      </w:r>
      <w:r w:rsidR="00743444">
        <w:tab/>
      </w:r>
      <w:r w:rsidRPr="17DED734">
        <w:rPr>
          <w:rFonts w:ascii="Arial" w:hAnsi="Arial" w:eastAsia="Arial" w:cs="Arial"/>
          <w:sz w:val="22"/>
          <w:szCs w:val="22"/>
        </w:rPr>
        <w:t>Research Award, University of Chicago Psychology graduate student organization</w:t>
      </w:r>
    </w:p>
    <w:p w:rsidR="17DED734" w:rsidP="17DED734" w:rsidRDefault="17DED734" w14:paraId="1086F752" w14:textId="3B8C1F8D">
      <w:pPr>
        <w:tabs>
          <w:tab w:val="left" w:pos="1710"/>
        </w:tabs>
        <w:ind w:left="1710" w:hanging="1440"/>
        <w:rPr>
          <w:rFonts w:ascii="Arial" w:hAnsi="Arial" w:eastAsia="Arial" w:cs="Arial"/>
          <w:sz w:val="22"/>
          <w:szCs w:val="22"/>
        </w:rPr>
      </w:pPr>
    </w:p>
    <w:p w:rsidR="00732124" w:rsidRDefault="00743444" w14:paraId="44211EA3" w14:textId="77777777">
      <w:pPr>
        <w:tabs>
          <w:tab w:val="left" w:pos="1710"/>
        </w:tabs>
        <w:ind w:left="1710" w:hanging="1440"/>
        <w:rPr>
          <w:rFonts w:ascii="Arial" w:hAnsi="Arial" w:eastAsia="Arial" w:cs="Arial"/>
          <w:sz w:val="22"/>
          <w:szCs w:val="22"/>
        </w:rPr>
      </w:pPr>
      <w:r>
        <w:rPr>
          <w:rFonts w:ascii="Arial" w:hAnsi="Arial" w:eastAsia="Arial" w:cs="Arial"/>
          <w:sz w:val="22"/>
          <w:szCs w:val="22"/>
        </w:rPr>
        <w:t>2010</w:t>
      </w:r>
      <w:r>
        <w:rPr>
          <w:rFonts w:ascii="Arial" w:hAnsi="Arial" w:eastAsia="Arial" w:cs="Arial"/>
          <w:sz w:val="22"/>
          <w:szCs w:val="22"/>
        </w:rPr>
        <w:tab/>
      </w:r>
      <w:r>
        <w:rPr>
          <w:rFonts w:ascii="Arial" w:hAnsi="Arial" w:eastAsia="Arial" w:cs="Arial"/>
          <w:sz w:val="22"/>
          <w:szCs w:val="22"/>
        </w:rPr>
        <w:t>Norman Henry Anderson Award, Department of Psychology at the University of Chicago</w:t>
      </w:r>
    </w:p>
    <w:p w:rsidR="00732124" w:rsidRDefault="00732124" w14:paraId="45A1311A" w14:textId="77777777">
      <w:pPr>
        <w:tabs>
          <w:tab w:val="left" w:pos="1710"/>
        </w:tabs>
        <w:rPr>
          <w:rFonts w:ascii="Arial" w:hAnsi="Arial" w:eastAsia="Arial" w:cs="Arial"/>
          <w:sz w:val="22"/>
          <w:szCs w:val="22"/>
        </w:rPr>
      </w:pPr>
    </w:p>
    <w:p w:rsidR="17DED734" w:rsidP="17DED734" w:rsidRDefault="17DED734" w14:paraId="0A3FB3F8" w14:textId="091371EC">
      <w:pPr>
        <w:rPr>
          <w:rFonts w:ascii="Arial" w:hAnsi="Arial" w:eastAsia="Arial" w:cs="Arial"/>
          <w:b/>
          <w:bCs/>
          <w:sz w:val="22"/>
          <w:szCs w:val="22"/>
          <w:u w:val="single"/>
        </w:rPr>
      </w:pPr>
      <w:r w:rsidRPr="17DED734">
        <w:rPr>
          <w:rFonts w:ascii="Arial" w:hAnsi="Arial" w:eastAsia="Arial" w:cs="Arial"/>
          <w:b/>
          <w:bCs/>
          <w:sz w:val="22"/>
          <w:szCs w:val="22"/>
          <w:u w:val="single"/>
        </w:rPr>
        <w:t xml:space="preserve">Trainee awards &amp; honors: </w:t>
      </w:r>
    </w:p>
    <w:p w:rsidR="17DED734" w:rsidP="17DED734" w:rsidRDefault="17DED734" w14:paraId="4639B184" w14:textId="1EC45CC4">
      <w:pPr>
        <w:tabs>
          <w:tab w:val="left" w:pos="1710"/>
        </w:tabs>
        <w:ind w:left="1440"/>
        <w:rPr>
          <w:rFonts w:ascii="Arial" w:hAnsi="Arial" w:eastAsia="Arial" w:cs="Arial"/>
          <w:sz w:val="22"/>
          <w:szCs w:val="22"/>
        </w:rPr>
      </w:pPr>
    </w:p>
    <w:p w:rsidR="17DED734" w:rsidP="17DED734" w:rsidRDefault="17DED734" w14:paraId="1975C765" w14:textId="71516E1D">
      <w:pPr>
        <w:tabs>
          <w:tab w:val="left" w:pos="1710"/>
        </w:tabs>
        <w:ind w:left="1440"/>
        <w:rPr>
          <w:rFonts w:ascii="Arial" w:hAnsi="Arial" w:eastAsia="Arial" w:cs="Arial"/>
          <w:sz w:val="22"/>
          <w:szCs w:val="22"/>
        </w:rPr>
      </w:pPr>
      <w:r w:rsidRPr="17DED734">
        <w:rPr>
          <w:rFonts w:ascii="Arial" w:hAnsi="Arial" w:eastAsia="Arial" w:cs="Arial"/>
          <w:sz w:val="22"/>
          <w:szCs w:val="22"/>
        </w:rPr>
        <w:t>* Denotes Porges as primary mentor</w:t>
      </w:r>
    </w:p>
    <w:p w:rsidR="17DED734" w:rsidP="17DED734" w:rsidRDefault="17DED734" w14:paraId="761A34AF" w14:textId="73C18AD3">
      <w:pPr>
        <w:tabs>
          <w:tab w:val="left" w:pos="1710"/>
        </w:tabs>
        <w:ind w:left="1440"/>
      </w:pPr>
      <w:r w:rsidRPr="17DED734">
        <w:rPr>
          <w:rFonts w:ascii="Arial" w:hAnsi="Arial" w:eastAsia="Arial" w:cs="Arial"/>
          <w:sz w:val="22"/>
          <w:szCs w:val="22"/>
        </w:rPr>
        <w:t xml:space="preserve">  </w:t>
      </w:r>
    </w:p>
    <w:p w:rsidR="17DED734" w:rsidP="17DED734" w:rsidRDefault="17DED734" w14:paraId="655CD9F4" w14:textId="5C3B32E6">
      <w:pPr>
        <w:tabs>
          <w:tab w:val="left" w:pos="1710"/>
        </w:tabs>
        <w:ind w:left="1440"/>
        <w:rPr>
          <w:rFonts w:ascii="Arial" w:hAnsi="Arial" w:eastAsia="Arial" w:cs="Arial"/>
          <w:sz w:val="22"/>
          <w:szCs w:val="22"/>
        </w:rPr>
      </w:pPr>
    </w:p>
    <w:p w:rsidR="17DED734" w:rsidP="17DED734" w:rsidRDefault="17DED734" w14:paraId="331AB26F" w14:textId="32C498B2">
      <w:pPr>
        <w:tabs>
          <w:tab w:val="left" w:pos="1710"/>
        </w:tabs>
        <w:ind w:left="1440"/>
        <w:rPr>
          <w:rFonts w:ascii="Arial" w:hAnsi="Arial" w:eastAsia="Arial" w:cs="Arial"/>
          <w:sz w:val="22"/>
          <w:szCs w:val="22"/>
        </w:rPr>
      </w:pPr>
    </w:p>
    <w:p w:rsidR="3A268186" w:rsidP="3A268186" w:rsidRDefault="3A268186" w14:paraId="08D03F5D" w14:textId="7278332F">
      <w:pPr>
        <w:tabs>
          <w:tab w:val="left" w:leader="none" w:pos="1710"/>
        </w:tabs>
        <w:ind w:left="1710" w:hanging="1440"/>
        <w:rPr>
          <w:rFonts w:ascii="Arial" w:hAnsi="Arial" w:eastAsia="Arial" w:cs="Arial"/>
          <w:sz w:val="22"/>
          <w:szCs w:val="22"/>
        </w:rPr>
      </w:pPr>
      <w:r w:rsidRPr="3A268186" w:rsidR="3A268186">
        <w:rPr>
          <w:rFonts w:ascii="Arial" w:hAnsi="Arial" w:eastAsia="Arial" w:cs="Arial"/>
          <w:sz w:val="22"/>
          <w:szCs w:val="22"/>
        </w:rPr>
        <w:t>2023</w:t>
      </w:r>
      <w:r>
        <w:tab/>
      </w:r>
      <w:r w:rsidRPr="3A268186" w:rsidR="3A268186">
        <w:rPr>
          <w:rFonts w:ascii="Arial" w:hAnsi="Arial" w:eastAsia="Arial" w:cs="Arial"/>
          <w:sz w:val="22"/>
          <w:szCs w:val="22"/>
        </w:rPr>
        <w:t>Center for Cognitive Aging and Memory Research Day Poster award, Awarded to Destin Shortell*</w:t>
      </w:r>
    </w:p>
    <w:p w:rsidR="3A268186" w:rsidP="3A268186" w:rsidRDefault="3A268186" w14:paraId="5DE796D9" w14:textId="782CCDC2">
      <w:pPr>
        <w:pStyle w:val="Normal"/>
        <w:tabs>
          <w:tab w:val="left" w:leader="none" w:pos="1710"/>
        </w:tabs>
        <w:ind w:left="1710" w:hanging="1440"/>
        <w:rPr>
          <w:rFonts w:ascii="Arial" w:hAnsi="Arial" w:eastAsia="Arial" w:cs="Arial"/>
          <w:sz w:val="22"/>
          <w:szCs w:val="22"/>
        </w:rPr>
      </w:pPr>
    </w:p>
    <w:p w:rsidR="3A268186" w:rsidP="3A268186" w:rsidRDefault="3A268186" w14:paraId="354A1B2D" w14:textId="76136BA5">
      <w:pPr>
        <w:tabs>
          <w:tab w:val="left" w:leader="none" w:pos="1710"/>
        </w:tabs>
        <w:ind w:left="1710" w:hanging="1440"/>
        <w:rPr>
          <w:rFonts w:ascii="Arial" w:hAnsi="Arial" w:eastAsia="Arial" w:cs="Arial"/>
          <w:sz w:val="22"/>
          <w:szCs w:val="22"/>
        </w:rPr>
      </w:pPr>
      <w:r w:rsidRPr="3A268186" w:rsidR="3A268186">
        <w:rPr>
          <w:rFonts w:ascii="Arial" w:hAnsi="Arial" w:eastAsia="Arial" w:cs="Arial"/>
          <w:sz w:val="22"/>
          <w:szCs w:val="22"/>
        </w:rPr>
        <w:t>2023</w:t>
      </w:r>
      <w:r>
        <w:tab/>
      </w:r>
      <w:r w:rsidRPr="3A268186" w:rsidR="3A268186">
        <w:rPr>
          <w:rFonts w:ascii="Arial" w:hAnsi="Arial" w:eastAsia="Arial" w:cs="Arial"/>
          <w:sz w:val="22"/>
          <w:szCs w:val="22"/>
        </w:rPr>
        <w:t>T32 Pre-doctoral Fellowship in HIV &amp; Alcohol, Southern HIV and Alcohol Research Consortium, Awarded to Jason DeFelice*</w:t>
      </w:r>
    </w:p>
    <w:p w:rsidR="3A268186" w:rsidP="3A268186" w:rsidRDefault="3A268186" w14:paraId="5582FD17" w14:textId="40412134">
      <w:pPr>
        <w:pStyle w:val="Normal"/>
        <w:tabs>
          <w:tab w:val="left" w:leader="none" w:pos="1710"/>
        </w:tabs>
        <w:ind w:left="1710" w:hanging="1440"/>
        <w:rPr>
          <w:rFonts w:ascii="Arial" w:hAnsi="Arial" w:eastAsia="Arial" w:cs="Arial"/>
          <w:sz w:val="22"/>
          <w:szCs w:val="22"/>
        </w:rPr>
      </w:pPr>
    </w:p>
    <w:p w:rsidR="17DED734" w:rsidP="17DED734" w:rsidRDefault="17DED734" w14:paraId="704FFD7E" w14:textId="21D60A5B">
      <w:pPr>
        <w:tabs>
          <w:tab w:val="left" w:pos="1710"/>
        </w:tabs>
        <w:ind w:left="1710" w:hanging="1440"/>
        <w:rPr>
          <w:rFonts w:ascii="Arial" w:hAnsi="Arial" w:eastAsia="Arial" w:cs="Arial"/>
          <w:sz w:val="22"/>
          <w:szCs w:val="22"/>
        </w:rPr>
      </w:pPr>
      <w:r w:rsidRPr="17DED734">
        <w:rPr>
          <w:rFonts w:ascii="Arial" w:hAnsi="Arial" w:eastAsia="Arial" w:cs="Arial"/>
          <w:sz w:val="22"/>
          <w:szCs w:val="22"/>
        </w:rPr>
        <w:t>2022</w:t>
      </w:r>
      <w:r>
        <w:tab/>
      </w:r>
      <w:r w:rsidRPr="17DED734">
        <w:rPr>
          <w:rFonts w:ascii="Arial" w:hAnsi="Arial" w:eastAsia="Arial" w:cs="Arial"/>
          <w:sz w:val="22"/>
          <w:szCs w:val="22"/>
        </w:rPr>
        <w:t>T32 Pre-doctoral Fellowship in HIV &amp; Alcohol, Southern HIV and Alcohol Research Consortium, Awarded to Jason DeFelice*</w:t>
      </w:r>
    </w:p>
    <w:p w:rsidR="17DED734" w:rsidP="17DED734" w:rsidRDefault="17DED734" w14:paraId="16AEAE8A" w14:textId="02611BAC">
      <w:pPr>
        <w:tabs>
          <w:tab w:val="left" w:pos="1710"/>
        </w:tabs>
        <w:ind w:left="1710" w:hanging="1440"/>
        <w:rPr>
          <w:rFonts w:ascii="Arial" w:hAnsi="Arial" w:eastAsia="Arial" w:cs="Arial"/>
          <w:sz w:val="22"/>
          <w:szCs w:val="22"/>
        </w:rPr>
      </w:pPr>
    </w:p>
    <w:p w:rsidR="17DED734" w:rsidP="17DED734" w:rsidRDefault="17DED734" w14:paraId="0D7FC0E9" w14:textId="0E6CD652">
      <w:pPr>
        <w:tabs>
          <w:tab w:val="left" w:pos="1710"/>
        </w:tabs>
        <w:ind w:left="1710" w:hanging="1440"/>
        <w:rPr>
          <w:rFonts w:ascii="Arial" w:hAnsi="Arial" w:eastAsia="Arial" w:cs="Arial"/>
          <w:sz w:val="22"/>
          <w:szCs w:val="22"/>
        </w:rPr>
      </w:pPr>
      <w:r w:rsidRPr="17DED734">
        <w:rPr>
          <w:rFonts w:ascii="Arial" w:hAnsi="Arial" w:eastAsia="Arial" w:cs="Arial"/>
          <w:sz w:val="22"/>
          <w:szCs w:val="22"/>
        </w:rPr>
        <w:t>2022</w:t>
      </w:r>
      <w:r>
        <w:tab/>
      </w:r>
      <w:r w:rsidRPr="17DED734">
        <w:rPr>
          <w:rFonts w:ascii="Arial" w:hAnsi="Arial" w:eastAsia="Arial" w:cs="Arial"/>
          <w:sz w:val="22"/>
          <w:szCs w:val="22"/>
        </w:rPr>
        <w:t>Best Human Subjects Poster, Center for Cognitive Aging and Memory Research Day, Awarded to Jason DeFelice*</w:t>
      </w:r>
    </w:p>
    <w:p w:rsidR="17DED734" w:rsidP="17DED734" w:rsidRDefault="17DED734" w14:paraId="61E11518" w14:textId="51D35935">
      <w:pPr>
        <w:tabs>
          <w:tab w:val="left" w:pos="1710"/>
        </w:tabs>
        <w:ind w:left="1710" w:hanging="1440"/>
        <w:rPr>
          <w:rFonts w:ascii="Arial" w:hAnsi="Arial" w:eastAsia="Arial" w:cs="Arial"/>
          <w:sz w:val="22"/>
          <w:szCs w:val="22"/>
        </w:rPr>
      </w:pPr>
    </w:p>
    <w:p w:rsidR="17DED734" w:rsidP="17DED734" w:rsidRDefault="17DED734" w14:paraId="379B20CF" w14:textId="5B017964">
      <w:pPr>
        <w:tabs>
          <w:tab w:val="left" w:pos="1710"/>
        </w:tabs>
        <w:ind w:left="1710" w:hanging="1440"/>
        <w:rPr>
          <w:rFonts w:ascii="Arial" w:hAnsi="Arial" w:eastAsia="Arial" w:cs="Arial"/>
          <w:sz w:val="22"/>
          <w:szCs w:val="22"/>
        </w:rPr>
      </w:pPr>
      <w:r w:rsidRPr="17DED734">
        <w:rPr>
          <w:rFonts w:ascii="Arial" w:hAnsi="Arial" w:eastAsia="Arial" w:cs="Arial"/>
          <w:sz w:val="22"/>
          <w:szCs w:val="22"/>
        </w:rPr>
        <w:t>2021</w:t>
      </w:r>
      <w:r>
        <w:tab/>
      </w:r>
      <w:r w:rsidRPr="17DED734">
        <w:rPr>
          <w:rFonts w:ascii="Arial" w:hAnsi="Arial" w:eastAsia="Arial" w:cs="Arial"/>
          <w:sz w:val="22"/>
          <w:szCs w:val="22"/>
        </w:rPr>
        <w:t>Teaching Award, Clinical and Health Psychology, Awarded to Brittany Rohl*</w:t>
      </w:r>
    </w:p>
    <w:p w:rsidR="17DED734" w:rsidP="17DED734" w:rsidRDefault="17DED734" w14:paraId="6693C107" w14:textId="7CC66384">
      <w:pPr>
        <w:tabs>
          <w:tab w:val="left" w:pos="1710"/>
        </w:tabs>
        <w:ind w:left="1710" w:hanging="1440"/>
        <w:rPr>
          <w:rFonts w:ascii="Arial" w:hAnsi="Arial" w:eastAsia="Arial" w:cs="Arial"/>
          <w:sz w:val="22"/>
          <w:szCs w:val="22"/>
        </w:rPr>
      </w:pPr>
    </w:p>
    <w:p w:rsidR="00732124" w:rsidRDefault="17DED734" w14:paraId="1A28F7D3" w14:textId="740793B3">
      <w:pPr>
        <w:tabs>
          <w:tab w:val="left" w:pos="1710"/>
        </w:tabs>
        <w:ind w:left="1710" w:hanging="1440"/>
        <w:rPr>
          <w:rFonts w:ascii="Arial" w:hAnsi="Arial" w:eastAsia="Arial" w:cs="Arial"/>
          <w:sz w:val="22"/>
          <w:szCs w:val="22"/>
        </w:rPr>
      </w:pPr>
      <w:r w:rsidRPr="17DED734">
        <w:rPr>
          <w:rFonts w:ascii="Arial" w:hAnsi="Arial" w:eastAsia="Arial" w:cs="Arial"/>
          <w:sz w:val="22"/>
          <w:szCs w:val="22"/>
        </w:rPr>
        <w:t>2021</w:t>
      </w:r>
      <w:r w:rsidR="00743444">
        <w:tab/>
      </w:r>
      <w:r w:rsidRPr="17DED734">
        <w:rPr>
          <w:rFonts w:ascii="Arial" w:hAnsi="Arial" w:eastAsia="Arial" w:cs="Arial"/>
          <w:sz w:val="22"/>
          <w:szCs w:val="22"/>
        </w:rPr>
        <w:t xml:space="preserve">Cluff Aging Award, Department of Psychology at the University of Florida, Awarded to Kathleen Hupfeld for Glutathione and Aging work. </w:t>
      </w:r>
    </w:p>
    <w:p w:rsidR="17DED734" w:rsidP="17DED734" w:rsidRDefault="17DED734" w14:paraId="79922FA6" w14:textId="597D36AF">
      <w:pPr>
        <w:tabs>
          <w:tab w:val="left" w:pos="1710"/>
        </w:tabs>
        <w:ind w:left="1710" w:hanging="1440"/>
        <w:rPr>
          <w:rFonts w:ascii="Arial" w:hAnsi="Arial" w:eastAsia="Arial" w:cs="Arial"/>
          <w:sz w:val="22"/>
          <w:szCs w:val="22"/>
        </w:rPr>
      </w:pPr>
    </w:p>
    <w:p w:rsidR="17DED734" w:rsidP="17DED734" w:rsidRDefault="17DED734" w14:paraId="5C32B275" w14:textId="14D4C727">
      <w:pPr>
        <w:tabs>
          <w:tab w:val="left" w:pos="1710"/>
        </w:tabs>
        <w:ind w:left="1710" w:hanging="1440"/>
        <w:rPr>
          <w:rFonts w:ascii="Arial" w:hAnsi="Arial" w:eastAsia="Arial" w:cs="Arial"/>
          <w:sz w:val="22"/>
          <w:szCs w:val="22"/>
        </w:rPr>
      </w:pPr>
      <w:r w:rsidRPr="17DED734">
        <w:rPr>
          <w:rFonts w:ascii="Arial" w:hAnsi="Arial" w:eastAsia="Arial" w:cs="Arial"/>
          <w:sz w:val="22"/>
          <w:szCs w:val="22"/>
        </w:rPr>
        <w:t>2020</w:t>
      </w:r>
      <w:r>
        <w:tab/>
      </w:r>
      <w:r w:rsidRPr="17DED734">
        <w:rPr>
          <w:rFonts w:ascii="Arial" w:hAnsi="Arial" w:eastAsia="Arial" w:cs="Arial"/>
          <w:sz w:val="22"/>
          <w:szCs w:val="22"/>
        </w:rPr>
        <w:t>F99/K00 Award, Awarded to Kathleen Hupfeld</w:t>
      </w:r>
    </w:p>
    <w:p w:rsidR="17DED734" w:rsidP="17DED734" w:rsidRDefault="17DED734" w14:paraId="695DD625" w14:textId="3AEC4F19">
      <w:pPr>
        <w:tabs>
          <w:tab w:val="left" w:pos="1710"/>
        </w:tabs>
        <w:ind w:left="1710" w:hanging="1440"/>
        <w:rPr>
          <w:rFonts w:ascii="Arial" w:hAnsi="Arial" w:eastAsia="Arial" w:cs="Arial"/>
          <w:sz w:val="22"/>
          <w:szCs w:val="22"/>
        </w:rPr>
      </w:pPr>
    </w:p>
    <w:p w:rsidR="17DED734" w:rsidP="17DED734" w:rsidRDefault="17DED734" w14:paraId="57CEE81E" w14:textId="352D240D">
      <w:pPr>
        <w:tabs>
          <w:tab w:val="left" w:pos="1710"/>
        </w:tabs>
        <w:rPr>
          <w:rFonts w:ascii="Arial" w:hAnsi="Arial" w:eastAsia="Arial" w:cs="Arial"/>
          <w:sz w:val="22"/>
          <w:szCs w:val="22"/>
        </w:rPr>
      </w:pPr>
      <w:r w:rsidRPr="17DED734">
        <w:rPr>
          <w:rFonts w:ascii="Arial" w:hAnsi="Arial" w:eastAsia="Arial" w:cs="Arial"/>
          <w:sz w:val="22"/>
          <w:szCs w:val="22"/>
        </w:rPr>
        <w:t xml:space="preserve">    2020            T32 Pre-Doctoral Fellowship in HIV &amp; Alcohol, Southern HIV and Alcohol</w:t>
      </w:r>
    </w:p>
    <w:p w:rsidR="17DED734" w:rsidP="17DED734" w:rsidRDefault="17DED734" w14:paraId="25DCA16A" w14:textId="5CF3E640">
      <w:pPr>
        <w:tabs>
          <w:tab w:val="left" w:pos="1710"/>
        </w:tabs>
        <w:ind w:left="990"/>
        <w:rPr>
          <w:rFonts w:ascii="Arial" w:hAnsi="Arial" w:eastAsia="Arial" w:cs="Arial"/>
          <w:sz w:val="22"/>
          <w:szCs w:val="22"/>
        </w:rPr>
      </w:pPr>
      <w:r w:rsidRPr="17DED734">
        <w:rPr>
          <w:rFonts w:ascii="Arial" w:hAnsi="Arial" w:eastAsia="Arial" w:cs="Arial"/>
          <w:sz w:val="22"/>
          <w:szCs w:val="22"/>
        </w:rPr>
        <w:t xml:space="preserve"> Research Consortium, Awarded to Mark Britton*</w:t>
      </w:r>
    </w:p>
    <w:p w:rsidR="00C27266" w:rsidRDefault="00C27266" w14:paraId="45D606E8" w14:textId="1ED88B39">
      <w:pPr>
        <w:tabs>
          <w:tab w:val="left" w:pos="1710"/>
        </w:tabs>
        <w:ind w:left="1710" w:hanging="1440"/>
        <w:rPr>
          <w:rFonts w:ascii="Arial" w:hAnsi="Arial" w:eastAsia="Arial" w:cs="Arial"/>
          <w:sz w:val="22"/>
          <w:szCs w:val="22"/>
        </w:rPr>
      </w:pPr>
    </w:p>
    <w:p w:rsidR="31916F02" w:rsidP="31916F02" w:rsidRDefault="31916F02" w14:paraId="42DBF858" w14:textId="114AD593">
      <w:pPr>
        <w:tabs>
          <w:tab w:val="left" w:pos="1710"/>
        </w:tabs>
        <w:ind w:left="1710" w:hanging="1440"/>
        <w:rPr>
          <w:rFonts w:ascii="Arial" w:hAnsi="Arial" w:eastAsia="Arial" w:cs="Arial"/>
          <w:sz w:val="22"/>
          <w:szCs w:val="22"/>
        </w:rPr>
      </w:pPr>
      <w:r w:rsidRPr="31916F02">
        <w:rPr>
          <w:rFonts w:ascii="Arial" w:hAnsi="Arial" w:eastAsia="Arial" w:cs="Arial"/>
          <w:sz w:val="22"/>
          <w:szCs w:val="22"/>
        </w:rPr>
        <w:t>2020</w:t>
      </w:r>
      <w:r>
        <w:tab/>
      </w:r>
      <w:r w:rsidRPr="31916F02">
        <w:rPr>
          <w:rFonts w:ascii="Arial" w:hAnsi="Arial" w:eastAsia="Arial" w:cs="Arial"/>
          <w:sz w:val="22"/>
          <w:szCs w:val="22"/>
        </w:rPr>
        <w:t>Scholarship to Attend SYNChronicity Conference</w:t>
      </w:r>
    </w:p>
    <w:p w:rsidR="00C27266" w:rsidP="31916F02" w:rsidRDefault="17DED734" w14:paraId="6FF5C55D" w14:textId="6D06C41B">
      <w:pPr>
        <w:tabs>
          <w:tab w:val="left" w:pos="1710"/>
        </w:tabs>
        <w:ind w:left="1710"/>
        <w:rPr>
          <w:rFonts w:ascii="Arial" w:hAnsi="Arial" w:eastAsia="Arial" w:cs="Arial"/>
          <w:sz w:val="22"/>
          <w:szCs w:val="22"/>
        </w:rPr>
      </w:pPr>
      <w:r w:rsidRPr="17DED734">
        <w:rPr>
          <w:rFonts w:ascii="Arial" w:hAnsi="Arial" w:eastAsia="Arial" w:cs="Arial"/>
          <w:sz w:val="22"/>
          <w:szCs w:val="22"/>
        </w:rPr>
        <w:t xml:space="preserve">Awarded to Jason DeFelice* </w:t>
      </w:r>
    </w:p>
    <w:p w:rsidR="17DED734" w:rsidP="17DED734" w:rsidRDefault="17DED734" w14:paraId="6936DFDC" w14:textId="5B29D5F1">
      <w:pPr>
        <w:tabs>
          <w:tab w:val="left" w:pos="1710"/>
        </w:tabs>
        <w:ind w:left="1710"/>
        <w:rPr>
          <w:rFonts w:ascii="Arial" w:hAnsi="Arial" w:eastAsia="Arial" w:cs="Arial"/>
          <w:sz w:val="22"/>
          <w:szCs w:val="22"/>
        </w:rPr>
      </w:pPr>
    </w:p>
    <w:p w:rsidR="17DED734" w:rsidP="17DED734" w:rsidRDefault="17DED734" w14:paraId="1B403DFE" w14:textId="3C2794F0">
      <w:pPr>
        <w:tabs>
          <w:tab w:val="left" w:pos="1710"/>
        </w:tabs>
        <w:rPr>
          <w:rFonts w:ascii="Arial" w:hAnsi="Arial" w:eastAsia="Arial" w:cs="Arial"/>
          <w:sz w:val="22"/>
          <w:szCs w:val="22"/>
        </w:rPr>
      </w:pPr>
      <w:r w:rsidRPr="17DED734">
        <w:rPr>
          <w:rFonts w:ascii="Arial" w:hAnsi="Arial" w:eastAsia="Arial" w:cs="Arial"/>
          <w:sz w:val="22"/>
          <w:szCs w:val="22"/>
        </w:rPr>
        <w:t xml:space="preserve">    2019            T32 Pre-Doctoral Fellowship in HIV &amp; Alcohol, Southern HIV and Alcohol</w:t>
      </w:r>
    </w:p>
    <w:p w:rsidR="17DED734" w:rsidP="17DED734" w:rsidRDefault="17DED734" w14:paraId="2DD493DE" w14:textId="046466F2">
      <w:pPr>
        <w:tabs>
          <w:tab w:val="left" w:pos="1710"/>
        </w:tabs>
        <w:ind w:left="990" w:firstLine="720"/>
        <w:rPr>
          <w:rFonts w:ascii="Arial" w:hAnsi="Arial" w:eastAsia="Arial" w:cs="Arial"/>
          <w:sz w:val="22"/>
          <w:szCs w:val="22"/>
        </w:rPr>
      </w:pPr>
      <w:r w:rsidRPr="17DED734">
        <w:rPr>
          <w:rFonts w:ascii="Arial" w:hAnsi="Arial" w:eastAsia="Arial" w:cs="Arial"/>
          <w:sz w:val="22"/>
          <w:szCs w:val="22"/>
        </w:rPr>
        <w:t xml:space="preserve"> Research Consortium, Awarded to Destin Shortell*</w:t>
      </w:r>
    </w:p>
    <w:p w:rsidR="00C27266" w:rsidRDefault="00C27266" w14:paraId="3DDEF911" w14:textId="55F67D72">
      <w:pPr>
        <w:tabs>
          <w:tab w:val="left" w:pos="1710"/>
        </w:tabs>
        <w:ind w:left="1710" w:hanging="1440"/>
        <w:rPr>
          <w:rFonts w:ascii="Arial" w:hAnsi="Arial" w:eastAsia="Arial" w:cs="Arial"/>
          <w:sz w:val="22"/>
          <w:szCs w:val="22"/>
        </w:rPr>
      </w:pPr>
    </w:p>
    <w:p w:rsidR="00732124" w:rsidRDefault="00732124" w14:paraId="30B8270E" w14:textId="1D26659A">
      <w:pPr>
        <w:tabs>
          <w:tab w:val="left" w:pos="1710"/>
        </w:tabs>
        <w:ind w:left="1710" w:hanging="1440"/>
        <w:rPr>
          <w:rFonts w:ascii="Arial" w:hAnsi="Arial" w:eastAsia="Arial" w:cs="Arial"/>
          <w:sz w:val="22"/>
          <w:szCs w:val="22"/>
        </w:rPr>
      </w:pPr>
    </w:p>
    <w:p w:rsidR="001540EB" w:rsidP="00D800C0" w:rsidRDefault="001540EB" w14:paraId="12F684E8" w14:textId="123F5D73">
      <w:pPr>
        <w:tabs>
          <w:tab w:val="left" w:pos="1710"/>
        </w:tabs>
        <w:rPr>
          <w:rFonts w:ascii="Arial" w:hAnsi="Arial" w:eastAsia="Arial" w:cs="Arial"/>
          <w:sz w:val="22"/>
          <w:szCs w:val="22"/>
        </w:rPr>
      </w:pPr>
    </w:p>
    <w:p w:rsidR="00732124" w:rsidRDefault="00743444" w14:paraId="23BF0FEA" w14:textId="7E210AD0">
      <w:pPr>
        <w:rPr>
          <w:rFonts w:ascii="Arial" w:hAnsi="Arial" w:eastAsia="Arial" w:cs="Arial"/>
          <w:b/>
          <w:sz w:val="22"/>
          <w:szCs w:val="22"/>
          <w:u w:val="single"/>
        </w:rPr>
      </w:pPr>
      <w:r>
        <w:rPr>
          <w:rFonts w:ascii="Arial" w:hAnsi="Arial" w:eastAsia="Arial" w:cs="Arial"/>
          <w:b/>
          <w:sz w:val="22"/>
          <w:szCs w:val="22"/>
          <w:u w:val="single"/>
        </w:rPr>
        <w:t xml:space="preserve">Press: </w:t>
      </w:r>
    </w:p>
    <w:p w:rsidR="001540EB" w:rsidRDefault="001540EB" w14:paraId="54A8BEEE" w14:textId="1A4C29EF">
      <w:pPr>
        <w:rPr>
          <w:rFonts w:ascii="Arial" w:hAnsi="Arial" w:eastAsia="Arial" w:cs="Arial"/>
          <w:b/>
          <w:sz w:val="22"/>
          <w:szCs w:val="22"/>
          <w:u w:val="single"/>
        </w:rPr>
      </w:pPr>
    </w:p>
    <w:p w:rsidR="07A529B3" w:rsidP="07A529B3" w:rsidRDefault="07A529B3" w14:paraId="06F53EFB" w14:textId="5817B6CC">
      <w:pPr>
        <w:ind w:left="274"/>
        <w:rPr>
          <w:rFonts w:ascii="Arial" w:hAnsi="Arial" w:cs="Arial"/>
          <w:sz w:val="22"/>
          <w:szCs w:val="22"/>
        </w:rPr>
      </w:pPr>
      <w:r w:rsidRPr="07A529B3" w:rsidR="07A529B3">
        <w:rPr>
          <w:rFonts w:ascii="Arial" w:hAnsi="Arial" w:cs="Arial"/>
          <w:sz w:val="22"/>
          <w:szCs w:val="22"/>
        </w:rPr>
        <w:t xml:space="preserve">Spectrum. (2023, January 30). </w:t>
      </w:r>
      <w:r w:rsidRPr="07A529B3" w:rsidR="07A529B3">
        <w:rPr>
          <w:rFonts w:ascii="Arial" w:hAnsi="Arial" w:cs="Arial"/>
          <w:i w:val="1"/>
          <w:iCs w:val="1"/>
          <w:sz w:val="22"/>
          <w:szCs w:val="22"/>
        </w:rPr>
        <w:t xml:space="preserve">Head motion mars most fMRI results, even after correction. </w:t>
      </w:r>
      <w:r w:rsidRPr="07A529B3" w:rsidR="07A529B3">
        <w:rPr>
          <w:rFonts w:ascii="Arial" w:hAnsi="Arial" w:cs="Arial"/>
          <w:i w:val="0"/>
          <w:iCs w:val="0"/>
          <w:sz w:val="22"/>
          <w:szCs w:val="22"/>
        </w:rPr>
        <w:t xml:space="preserve">[Work reported on in the Toolbox section]. Retrieved from </w:t>
      </w:r>
      <w:hyperlink r:id="R7917534100b44776">
        <w:r w:rsidRPr="07A529B3" w:rsidR="07A529B3">
          <w:rPr>
            <w:rStyle w:val="Hyperlink"/>
            <w:rFonts w:ascii="Arial" w:hAnsi="Arial" w:cs="Arial"/>
            <w:i w:val="0"/>
            <w:iCs w:val="0"/>
            <w:sz w:val="22"/>
            <w:szCs w:val="22"/>
          </w:rPr>
          <w:t>https://www.spectrumnews.org/news/toolbox/head-motion-mars-most-fmri-results-even-after-correction/</w:t>
        </w:r>
      </w:hyperlink>
    </w:p>
    <w:p w:rsidR="07A529B3" w:rsidP="07A529B3" w:rsidRDefault="07A529B3" w14:paraId="4C41C30A" w14:textId="7DC4580B">
      <w:pPr>
        <w:pStyle w:val="Normal"/>
        <w:ind w:left="274"/>
        <w:rPr>
          <w:rFonts w:ascii="Arial" w:hAnsi="Arial" w:cs="Arial"/>
          <w:i w:val="0"/>
          <w:iCs w:val="0"/>
          <w:sz w:val="22"/>
          <w:szCs w:val="22"/>
        </w:rPr>
      </w:pPr>
    </w:p>
    <w:p w:rsidR="449951AF" w:rsidP="449951AF" w:rsidRDefault="449951AF" w14:paraId="1F94F39C" w14:textId="08B6B868">
      <w:pPr>
        <w:ind w:left="274"/>
        <w:rPr>
          <w:rFonts w:ascii="Arial" w:hAnsi="Arial" w:cs="Arial"/>
          <w:sz w:val="22"/>
          <w:szCs w:val="22"/>
        </w:rPr>
      </w:pPr>
      <w:r w:rsidRPr="449951AF">
        <w:rPr>
          <w:rFonts w:ascii="Arial" w:hAnsi="Arial" w:cs="Arial"/>
          <w:sz w:val="22"/>
          <w:szCs w:val="22"/>
        </w:rPr>
        <w:t xml:space="preserve">Inverse. (2022, August 15). </w:t>
      </w:r>
      <w:r w:rsidRPr="449951AF">
        <w:rPr>
          <w:rFonts w:ascii="Arial" w:hAnsi="Arial" w:cs="Arial"/>
          <w:i/>
          <w:iCs/>
          <w:sz w:val="22"/>
          <w:szCs w:val="22"/>
        </w:rPr>
        <w:t xml:space="preserve">This Lifestyle “Hack” Claims to Alleviate Anxiety. But Does it Actually Work? </w:t>
      </w:r>
      <w:r w:rsidRPr="449951AF">
        <w:rPr>
          <w:rFonts w:ascii="Arial" w:hAnsi="Arial" w:cs="Arial"/>
          <w:sz w:val="22"/>
          <w:szCs w:val="22"/>
        </w:rPr>
        <w:t xml:space="preserve">[Work reported on in Mind and Body section]. Retrieved from </w:t>
      </w:r>
      <w:hyperlink r:id="rId8">
        <w:r w:rsidRPr="449951AF">
          <w:rPr>
            <w:rStyle w:val="Hyperlink"/>
            <w:rFonts w:ascii="Arial" w:hAnsi="Arial" w:cs="Arial"/>
            <w:sz w:val="22"/>
            <w:szCs w:val="22"/>
          </w:rPr>
          <w:t>https://www.inverse.com/mind-body/vagus-nerve-stimulation</w:t>
        </w:r>
      </w:hyperlink>
    </w:p>
    <w:p w:rsidR="449951AF" w:rsidP="449951AF" w:rsidRDefault="449951AF" w14:paraId="52BE801B" w14:textId="750D0F9E">
      <w:pPr>
        <w:ind w:left="274"/>
        <w:rPr>
          <w:rFonts w:ascii="Arial" w:hAnsi="Arial" w:cs="Arial"/>
          <w:sz w:val="22"/>
          <w:szCs w:val="22"/>
        </w:rPr>
      </w:pPr>
    </w:p>
    <w:p w:rsidRPr="00697A1D" w:rsidR="00697A1D" w:rsidP="00697A1D" w:rsidRDefault="00697A1D" w14:paraId="00B9413B" w14:textId="2E24F07F">
      <w:pPr>
        <w:ind w:left="274"/>
        <w:rPr>
          <w:rFonts w:ascii="Arial" w:hAnsi="Arial" w:cs="Arial"/>
          <w:sz w:val="22"/>
          <w:szCs w:val="22"/>
        </w:rPr>
      </w:pPr>
      <w:r w:rsidRPr="3436AD0D">
        <w:rPr>
          <w:rFonts w:ascii="Arial" w:hAnsi="Arial" w:cs="Arial"/>
          <w:sz w:val="22"/>
          <w:szCs w:val="22"/>
        </w:rPr>
        <w:lastRenderedPageBreak/>
        <w:t xml:space="preserve">New York Times. (2022, June 2). </w:t>
      </w:r>
      <w:r w:rsidRPr="3436AD0D">
        <w:rPr>
          <w:rFonts w:ascii="Arial" w:hAnsi="Arial" w:cs="Arial"/>
          <w:i/>
          <w:iCs/>
          <w:sz w:val="22"/>
          <w:szCs w:val="22"/>
        </w:rPr>
        <w:t>This Nerve Influences Nearly Every Internal Organ. Can It Improve Our Mental State, Too?</w:t>
      </w:r>
      <w:r w:rsidRPr="3436AD0D">
        <w:rPr>
          <w:rFonts w:ascii="Arial" w:hAnsi="Arial" w:cs="Arial"/>
          <w:sz w:val="22"/>
          <w:szCs w:val="22"/>
        </w:rPr>
        <w:t xml:space="preserve"> [Work reported on in Science Times section]. Retrieved from </w:t>
      </w:r>
      <w:hyperlink r:id="rId9">
        <w:r w:rsidRPr="3436AD0D">
          <w:rPr>
            <w:rStyle w:val="Hyperlink"/>
            <w:rFonts w:ascii="Arial" w:hAnsi="Arial" w:cs="Arial"/>
            <w:sz w:val="22"/>
            <w:szCs w:val="22"/>
          </w:rPr>
          <w:t>https://www.nytimes.com/2022/06/02/well/mind/vagus-nerve-mental-health.html</w:t>
        </w:r>
      </w:hyperlink>
    </w:p>
    <w:p w:rsidR="00697A1D" w:rsidP="00D800C0" w:rsidRDefault="00697A1D" w14:paraId="536C1CDA" w14:textId="482A15D3">
      <w:pPr>
        <w:ind w:left="274"/>
        <w:rPr>
          <w:rFonts w:ascii="Arial" w:hAnsi="Arial" w:cs="Arial"/>
          <w:sz w:val="22"/>
          <w:szCs w:val="22"/>
        </w:rPr>
      </w:pPr>
    </w:p>
    <w:p w:rsidR="00D800C0" w:rsidP="449951AF" w:rsidRDefault="449951AF" w14:paraId="104AB735" w14:textId="0D1E032A">
      <w:pPr>
        <w:ind w:left="270" w:firstLine="4"/>
        <w:rPr>
          <w:rFonts w:ascii="Arial" w:hAnsi="Arial" w:cs="Arial"/>
          <w:i/>
          <w:iCs/>
          <w:sz w:val="22"/>
          <w:szCs w:val="22"/>
        </w:rPr>
      </w:pPr>
      <w:r w:rsidRPr="449951AF">
        <w:rPr>
          <w:rFonts w:ascii="Arial" w:hAnsi="Arial" w:cs="Arial"/>
          <w:sz w:val="22"/>
          <w:szCs w:val="22"/>
        </w:rPr>
        <w:t xml:space="preserve">UF Health Newsroom. (2022, January 18). </w:t>
      </w:r>
      <w:r w:rsidRPr="449951AF">
        <w:rPr>
          <w:rFonts w:ascii="Arial" w:hAnsi="Arial" w:cs="Arial"/>
          <w:i/>
          <w:iCs/>
          <w:sz w:val="22"/>
          <w:szCs w:val="22"/>
        </w:rPr>
        <w:t xml:space="preserve">UF Health team receives $6.6 million to study </w:t>
      </w:r>
    </w:p>
    <w:p w:rsidR="00D800C0" w:rsidP="00C35FD2" w:rsidRDefault="449951AF" w14:paraId="73CBE15A" w14:textId="08E9E6DF">
      <w:pPr>
        <w:ind w:left="270" w:firstLine="4"/>
        <w:rPr>
          <w:rFonts w:ascii="Arial" w:hAnsi="Arial" w:cs="Arial"/>
          <w:sz w:val="22"/>
          <w:szCs w:val="22"/>
        </w:rPr>
      </w:pPr>
      <w:r w:rsidRPr="449951AF">
        <w:rPr>
          <w:rFonts w:ascii="Arial" w:hAnsi="Arial" w:cs="Arial"/>
          <w:i/>
          <w:iCs/>
          <w:sz w:val="22"/>
          <w:szCs w:val="22"/>
        </w:rPr>
        <w:t>treatments to boost cognition for those with HIV.</w:t>
      </w:r>
      <w:r w:rsidRPr="449951AF">
        <w:rPr>
          <w:rFonts w:ascii="Arial" w:hAnsi="Arial" w:cs="Arial"/>
          <w:sz w:val="22"/>
          <w:szCs w:val="22"/>
        </w:rPr>
        <w:t xml:space="preserve"> [Press release]. Retrieved from </w:t>
      </w:r>
      <w:hyperlink r:id="rId10">
        <w:r w:rsidRPr="449951AF">
          <w:rPr>
            <w:rStyle w:val="Hyperlink"/>
            <w:rFonts w:ascii="Arial" w:hAnsi="Arial" w:cs="Arial"/>
            <w:sz w:val="22"/>
            <w:szCs w:val="22"/>
          </w:rPr>
          <w:t>https://ufhealth.org/news/2022/uf-health-team-receives-66-million-study-treatments-boost-cognition-those-hiv</w:t>
        </w:r>
      </w:hyperlink>
    </w:p>
    <w:p w:rsidR="00D800C0" w:rsidP="00D800C0" w:rsidRDefault="00D800C0" w14:paraId="352BF209" w14:textId="77777777">
      <w:pPr>
        <w:ind w:left="274"/>
        <w:rPr>
          <w:rFonts w:ascii="Arial" w:hAnsi="Arial" w:cs="Arial"/>
          <w:sz w:val="22"/>
          <w:szCs w:val="22"/>
        </w:rPr>
      </w:pPr>
    </w:p>
    <w:p w:rsidR="00D800C0" w:rsidP="00D800C0" w:rsidRDefault="00743444" w14:paraId="71EA1D7D" w14:textId="074817F6">
      <w:pPr>
        <w:ind w:left="274"/>
        <w:rPr>
          <w:rFonts w:ascii="Arial" w:hAnsi="Arial" w:cs="Arial"/>
          <w:i/>
          <w:sz w:val="22"/>
          <w:szCs w:val="22"/>
        </w:rPr>
      </w:pPr>
      <w:r w:rsidRPr="003337B0">
        <w:rPr>
          <w:rFonts w:ascii="Arial" w:hAnsi="Arial" w:cs="Arial"/>
          <w:sz w:val="22"/>
          <w:szCs w:val="22"/>
        </w:rPr>
        <w:t xml:space="preserve">Brain Health &amp; Technology Institute. (2019, May 12). </w:t>
      </w:r>
      <w:r w:rsidRPr="003337B0">
        <w:rPr>
          <w:rFonts w:ascii="Arial" w:hAnsi="Arial" w:cs="Arial"/>
          <w:i/>
          <w:sz w:val="22"/>
          <w:szCs w:val="22"/>
        </w:rPr>
        <w:t xml:space="preserve">Age-related GABA decline associated </w:t>
      </w:r>
    </w:p>
    <w:p w:rsidRPr="003337B0" w:rsidR="00732124" w:rsidP="00C35FD2" w:rsidRDefault="00743444" w14:paraId="675EAB66" w14:textId="435A1E3E">
      <w:pPr>
        <w:ind w:left="270"/>
        <w:rPr>
          <w:rFonts w:ascii="Arial" w:hAnsi="Arial" w:cs="Arial"/>
          <w:sz w:val="22"/>
          <w:szCs w:val="22"/>
        </w:rPr>
      </w:pPr>
      <w:r w:rsidRPr="003337B0">
        <w:rPr>
          <w:rFonts w:ascii="Arial" w:hAnsi="Arial" w:cs="Arial"/>
          <w:i/>
          <w:sz w:val="22"/>
          <w:szCs w:val="22"/>
        </w:rPr>
        <w:t xml:space="preserve">with poor cognition. </w:t>
      </w:r>
      <w:r w:rsidRPr="003337B0">
        <w:rPr>
          <w:rFonts w:ascii="Arial" w:hAnsi="Arial" w:cs="Arial"/>
          <w:sz w:val="22"/>
          <w:szCs w:val="22"/>
        </w:rPr>
        <w:t xml:space="preserve">[Press release]. Retrieved from </w:t>
      </w:r>
      <w:hyperlink w:history="1" r:id="rId11">
        <w:r w:rsidRPr="00DE5A84" w:rsidR="00D800C0">
          <w:rPr>
            <w:rStyle w:val="Hyperlink"/>
            <w:rFonts w:ascii="Arial" w:hAnsi="Arial" w:cs="Arial"/>
            <w:sz w:val="22"/>
            <w:szCs w:val="22"/>
          </w:rPr>
          <w:t>https://bhtinstitute.org/bhti-blog/2019/6/19/age-related-gaba-decline-is-associated-with-poor-cognition</w:t>
        </w:r>
      </w:hyperlink>
      <w:r w:rsidRPr="003337B0">
        <w:rPr>
          <w:rFonts w:ascii="Arial" w:hAnsi="Arial" w:cs="Arial"/>
          <w:sz w:val="22"/>
          <w:szCs w:val="22"/>
        </w:rPr>
        <w:t xml:space="preserve"> </w:t>
      </w:r>
    </w:p>
    <w:p w:rsidRPr="003337B0" w:rsidR="00732124" w:rsidRDefault="00732124" w14:paraId="35E26376" w14:textId="77777777">
      <w:pPr>
        <w:ind w:left="490" w:hanging="216"/>
        <w:rPr>
          <w:rFonts w:ascii="Arial" w:hAnsi="Arial" w:cs="Arial"/>
          <w:sz w:val="22"/>
          <w:szCs w:val="22"/>
        </w:rPr>
      </w:pPr>
    </w:p>
    <w:p w:rsidRPr="003337B0" w:rsidR="00732124" w:rsidP="00C35FD2" w:rsidRDefault="00743444" w14:paraId="490E85ED" w14:textId="77777777">
      <w:pPr>
        <w:ind w:left="270" w:firstLine="4"/>
        <w:rPr>
          <w:rFonts w:ascii="Arial" w:hAnsi="Arial" w:cs="Arial"/>
          <w:sz w:val="22"/>
          <w:szCs w:val="22"/>
        </w:rPr>
      </w:pPr>
      <w:r w:rsidRPr="003337B0">
        <w:rPr>
          <w:rFonts w:ascii="Arial" w:hAnsi="Arial" w:cs="Arial"/>
          <w:sz w:val="22"/>
          <w:szCs w:val="22"/>
        </w:rPr>
        <w:t xml:space="preserve">University of Florida Department of Clinical and Health Psychology. (2017, March 7). </w:t>
      </w:r>
      <w:r w:rsidRPr="003337B0">
        <w:rPr>
          <w:rFonts w:ascii="Arial" w:hAnsi="Arial" w:cs="Arial"/>
          <w:i/>
          <w:sz w:val="22"/>
          <w:szCs w:val="22"/>
        </w:rPr>
        <w:t xml:space="preserve">Age-related GABA decline associated with poor cognition. </w:t>
      </w:r>
      <w:r w:rsidRPr="003337B0">
        <w:rPr>
          <w:rFonts w:ascii="Arial" w:hAnsi="Arial" w:cs="Arial"/>
          <w:sz w:val="22"/>
          <w:szCs w:val="22"/>
        </w:rPr>
        <w:t xml:space="preserve">[Press release]. Retrieved from </w:t>
      </w:r>
      <w:hyperlink r:id="rId12">
        <w:r w:rsidRPr="003337B0">
          <w:rPr>
            <w:rFonts w:ascii="Arial" w:hAnsi="Arial" w:cs="Arial"/>
            <w:color w:val="0000FF"/>
            <w:sz w:val="22"/>
            <w:szCs w:val="22"/>
            <w:u w:val="single"/>
          </w:rPr>
          <w:t>https://chp.phhp.ufl.edu/2017/03/07/age-related-gaba-decline-is-associated-with-poor-cognition/</w:t>
        </w:r>
      </w:hyperlink>
      <w:r w:rsidRPr="003337B0">
        <w:rPr>
          <w:rFonts w:ascii="Arial" w:hAnsi="Arial" w:cs="Arial"/>
          <w:sz w:val="22"/>
          <w:szCs w:val="22"/>
        </w:rPr>
        <w:t xml:space="preserve"> </w:t>
      </w:r>
    </w:p>
    <w:p w:rsidRPr="003337B0" w:rsidR="00732124" w:rsidRDefault="00732124" w14:paraId="4D34A9B1" w14:textId="77777777">
      <w:pPr>
        <w:ind w:left="490" w:hanging="216"/>
        <w:rPr>
          <w:rFonts w:ascii="Arial" w:hAnsi="Arial" w:cs="Arial"/>
          <w:sz w:val="22"/>
          <w:szCs w:val="22"/>
        </w:rPr>
      </w:pPr>
    </w:p>
    <w:p w:rsidRPr="003337B0" w:rsidR="00732124" w:rsidP="00C35FD2" w:rsidRDefault="00743444" w14:paraId="785EC7E9" w14:textId="77777777">
      <w:pPr>
        <w:ind w:left="270" w:firstLine="4"/>
        <w:rPr>
          <w:rFonts w:ascii="Arial" w:hAnsi="Arial" w:cs="Arial"/>
          <w:sz w:val="22"/>
          <w:szCs w:val="22"/>
        </w:rPr>
      </w:pPr>
      <w:r w:rsidRPr="003337B0">
        <w:rPr>
          <w:rFonts w:ascii="Arial" w:hAnsi="Arial" w:cs="Arial"/>
          <w:sz w:val="22"/>
          <w:szCs w:val="22"/>
        </w:rPr>
        <w:t xml:space="preserve">Science Daily. (2017, January 17). </w:t>
      </w:r>
      <w:r w:rsidRPr="003337B0">
        <w:rPr>
          <w:rFonts w:ascii="Arial" w:hAnsi="Arial" w:cs="Arial"/>
          <w:i/>
          <w:sz w:val="22"/>
          <w:szCs w:val="22"/>
        </w:rPr>
        <w:t xml:space="preserve">Age-related GABA decline associate with poor cognition. </w:t>
      </w:r>
      <w:r w:rsidRPr="003337B0">
        <w:rPr>
          <w:rFonts w:ascii="Arial" w:hAnsi="Arial" w:cs="Arial"/>
          <w:sz w:val="22"/>
          <w:szCs w:val="22"/>
        </w:rPr>
        <w:t xml:space="preserve">[Press release]. Retrieved from </w:t>
      </w:r>
      <w:hyperlink r:id="rId13">
        <w:r w:rsidRPr="003337B0">
          <w:rPr>
            <w:rFonts w:ascii="Arial" w:hAnsi="Arial" w:cs="Arial"/>
            <w:color w:val="0000FF"/>
            <w:sz w:val="22"/>
            <w:szCs w:val="22"/>
            <w:u w:val="single"/>
          </w:rPr>
          <w:t>https://www.sciencedaily.com/releases/2017/01/170117083327.htm</w:t>
        </w:r>
      </w:hyperlink>
    </w:p>
    <w:p w:rsidRPr="003337B0" w:rsidR="00732124" w:rsidRDefault="00732124" w14:paraId="672822F6" w14:textId="77777777">
      <w:pPr>
        <w:ind w:left="490" w:hanging="216"/>
        <w:rPr>
          <w:rFonts w:ascii="Arial" w:hAnsi="Arial" w:cs="Arial"/>
          <w:sz w:val="22"/>
          <w:szCs w:val="22"/>
        </w:rPr>
      </w:pPr>
    </w:p>
    <w:p w:rsidRPr="003337B0" w:rsidR="00732124" w:rsidP="00C35FD2" w:rsidRDefault="00743444" w14:paraId="09D2382C" w14:textId="77777777">
      <w:pPr>
        <w:ind w:left="270" w:firstLine="4"/>
        <w:rPr>
          <w:rFonts w:ascii="Arial" w:hAnsi="Arial" w:cs="Arial"/>
          <w:sz w:val="22"/>
          <w:szCs w:val="22"/>
        </w:rPr>
      </w:pPr>
      <w:r w:rsidRPr="003337B0">
        <w:rPr>
          <w:rFonts w:ascii="Arial" w:hAnsi="Arial" w:cs="Arial"/>
          <w:sz w:val="22"/>
          <w:szCs w:val="22"/>
        </w:rPr>
        <w:t xml:space="preserve">Elsevier. (2017, January 17). </w:t>
      </w:r>
      <w:r w:rsidRPr="003337B0">
        <w:rPr>
          <w:rFonts w:ascii="Arial" w:hAnsi="Arial" w:cs="Arial"/>
          <w:i/>
          <w:sz w:val="22"/>
          <w:szCs w:val="22"/>
        </w:rPr>
        <w:t xml:space="preserve">Age-related GABA decline associated with poor cognition. </w:t>
      </w:r>
      <w:r w:rsidRPr="003337B0">
        <w:rPr>
          <w:rFonts w:ascii="Arial" w:hAnsi="Arial" w:cs="Arial"/>
          <w:sz w:val="22"/>
          <w:szCs w:val="22"/>
        </w:rPr>
        <w:t xml:space="preserve">[Press release]. Retrieved from </w:t>
      </w:r>
      <w:hyperlink r:id="rId14">
        <w:r w:rsidRPr="003337B0">
          <w:rPr>
            <w:rFonts w:ascii="Arial" w:hAnsi="Arial" w:cs="Arial"/>
            <w:color w:val="0000FF"/>
            <w:sz w:val="22"/>
            <w:szCs w:val="22"/>
            <w:u w:val="single"/>
          </w:rPr>
          <w:t>https://www.elsevier.com/about/press-releases/research-and-journals/age-related-gaba-decline-is-associated-with-poor-cognition</w:t>
        </w:r>
      </w:hyperlink>
      <w:r w:rsidRPr="003337B0">
        <w:rPr>
          <w:rFonts w:ascii="Arial" w:hAnsi="Arial" w:cs="Arial"/>
          <w:sz w:val="22"/>
          <w:szCs w:val="22"/>
        </w:rPr>
        <w:t xml:space="preserve">  </w:t>
      </w:r>
    </w:p>
    <w:p w:rsidRPr="003337B0" w:rsidR="00732124" w:rsidRDefault="00732124" w14:paraId="60C1ACAD" w14:textId="77777777">
      <w:pPr>
        <w:ind w:left="490" w:hanging="216"/>
        <w:rPr>
          <w:rFonts w:ascii="Arial" w:hAnsi="Arial" w:cs="Arial"/>
          <w:sz w:val="22"/>
          <w:szCs w:val="22"/>
        </w:rPr>
      </w:pPr>
    </w:p>
    <w:p w:rsidRPr="003337B0" w:rsidR="00732124" w:rsidP="22F17498" w:rsidRDefault="22F17498" w14:paraId="010A47A3" w14:textId="0D5253B2">
      <w:pPr>
        <w:ind w:left="270" w:firstLine="4"/>
        <w:rPr>
          <w:rFonts w:ascii="Arial" w:hAnsi="Arial" w:eastAsia="Arial" w:cs="Arial"/>
          <w:b/>
          <w:bCs/>
          <w:sz w:val="22"/>
          <w:szCs w:val="22"/>
          <w:u w:val="single"/>
        </w:rPr>
      </w:pPr>
      <w:r w:rsidRPr="22F17498">
        <w:rPr>
          <w:rFonts w:ascii="Arial" w:hAnsi="Arial" w:cs="Arial"/>
          <w:sz w:val="22"/>
          <w:szCs w:val="22"/>
        </w:rPr>
        <w:t xml:space="preserve">World Federation of Neurology. (2017, January 17). </w:t>
      </w:r>
      <w:r w:rsidRPr="22F17498">
        <w:rPr>
          <w:rFonts w:ascii="Arial" w:hAnsi="Arial" w:cs="Arial"/>
          <w:i/>
          <w:iCs/>
          <w:sz w:val="22"/>
          <w:szCs w:val="22"/>
        </w:rPr>
        <w:t xml:space="preserve">Age-related GABA decline associated with poor cognition. </w:t>
      </w:r>
      <w:r w:rsidRPr="22F17498">
        <w:rPr>
          <w:rFonts w:ascii="Arial" w:hAnsi="Arial" w:cs="Arial"/>
          <w:sz w:val="22"/>
          <w:szCs w:val="22"/>
        </w:rPr>
        <w:t xml:space="preserve">[Press release]. Retrieved from </w:t>
      </w:r>
      <w:hyperlink r:id="rId15">
        <w:r w:rsidRPr="22F17498">
          <w:rPr>
            <w:rFonts w:ascii="Arial" w:hAnsi="Arial" w:cs="Arial"/>
            <w:color w:val="0000FF"/>
            <w:sz w:val="22"/>
            <w:szCs w:val="22"/>
            <w:u w:val="single"/>
          </w:rPr>
          <w:t>https://wfneurology.org/news_events/arc3hived-news/2017-01-17-biological-psychiatry</w:t>
        </w:r>
      </w:hyperlink>
      <w:r w:rsidRPr="22F17498">
        <w:rPr>
          <w:rFonts w:ascii="Arial" w:hAnsi="Arial" w:cs="Arial"/>
          <w:sz w:val="22"/>
          <w:szCs w:val="22"/>
        </w:rPr>
        <w:t xml:space="preserve"> </w:t>
      </w:r>
    </w:p>
    <w:p w:rsidR="00732124" w:rsidRDefault="00732124" w14:paraId="026AE314" w14:textId="77777777">
      <w:pPr>
        <w:rPr>
          <w:rFonts w:ascii="Arial" w:hAnsi="Arial" w:eastAsia="Arial" w:cs="Arial"/>
          <w:b/>
          <w:sz w:val="22"/>
          <w:szCs w:val="22"/>
          <w:u w:val="single"/>
        </w:rPr>
      </w:pPr>
    </w:p>
    <w:p w:rsidR="00732124" w:rsidRDefault="00732124" w14:paraId="599625D8" w14:textId="77777777">
      <w:pPr>
        <w:spacing w:line="120" w:lineRule="auto"/>
        <w:rPr>
          <w:rFonts w:ascii="Arial" w:hAnsi="Arial" w:eastAsia="Arial" w:cs="Arial"/>
          <w:b/>
          <w:sz w:val="22"/>
          <w:szCs w:val="22"/>
          <w:u w:val="single"/>
        </w:rPr>
      </w:pPr>
    </w:p>
    <w:p w:rsidR="00732124" w:rsidRDefault="00743444" w14:paraId="7036C1EB" w14:textId="4F813B90">
      <w:pPr>
        <w:rPr>
          <w:rFonts w:ascii="Arial" w:hAnsi="Arial" w:eastAsia="Arial" w:cs="Arial"/>
          <w:b/>
          <w:sz w:val="22"/>
          <w:szCs w:val="22"/>
          <w:u w:val="single"/>
        </w:rPr>
      </w:pPr>
      <w:r>
        <w:rPr>
          <w:rFonts w:ascii="Arial" w:hAnsi="Arial" w:eastAsia="Arial" w:cs="Arial"/>
          <w:b/>
          <w:sz w:val="22"/>
          <w:szCs w:val="22"/>
          <w:u w:val="single"/>
        </w:rPr>
        <w:t xml:space="preserve">Professional societies: </w:t>
      </w:r>
    </w:p>
    <w:p w:rsidR="00732124" w:rsidRDefault="00732124" w14:paraId="7FBA3BEB" w14:textId="39F1EB77">
      <w:pPr>
        <w:spacing w:line="120" w:lineRule="auto"/>
        <w:rPr>
          <w:rFonts w:ascii="Arial" w:hAnsi="Arial" w:eastAsia="Arial" w:cs="Arial"/>
          <w:b/>
          <w:sz w:val="22"/>
          <w:szCs w:val="22"/>
        </w:rPr>
      </w:pPr>
    </w:p>
    <w:p w:rsidR="001540EB" w:rsidRDefault="001540EB" w14:paraId="10E3157E" w14:textId="77777777">
      <w:pPr>
        <w:spacing w:line="120" w:lineRule="auto"/>
        <w:rPr>
          <w:rFonts w:ascii="Arial" w:hAnsi="Arial" w:eastAsia="Arial" w:cs="Arial"/>
          <w:b/>
          <w:sz w:val="22"/>
          <w:szCs w:val="22"/>
        </w:rPr>
      </w:pPr>
    </w:p>
    <w:p w:rsidR="00732124" w:rsidRDefault="00743444" w14:paraId="2699A7C6" w14:textId="77777777">
      <w:pPr>
        <w:ind w:left="270"/>
        <w:rPr>
          <w:rFonts w:ascii="Arial" w:hAnsi="Arial" w:eastAsia="Arial" w:cs="Arial"/>
          <w:sz w:val="22"/>
          <w:szCs w:val="22"/>
        </w:rPr>
      </w:pPr>
      <w:r>
        <w:rPr>
          <w:rFonts w:ascii="Arial" w:hAnsi="Arial" w:eastAsia="Arial" w:cs="Arial"/>
          <w:sz w:val="22"/>
          <w:szCs w:val="22"/>
        </w:rPr>
        <w:t xml:space="preserve">Society for Neuroscience </w:t>
      </w:r>
    </w:p>
    <w:p w:rsidR="00732124" w:rsidRDefault="00743444" w14:paraId="6FC62514" w14:textId="77777777">
      <w:pPr>
        <w:ind w:left="270"/>
        <w:rPr>
          <w:rFonts w:ascii="Arial" w:hAnsi="Arial" w:eastAsia="Arial" w:cs="Arial"/>
          <w:sz w:val="22"/>
          <w:szCs w:val="22"/>
        </w:rPr>
      </w:pPr>
      <w:r>
        <w:rPr>
          <w:rFonts w:ascii="Arial" w:hAnsi="Arial" w:eastAsia="Arial" w:cs="Arial"/>
          <w:sz w:val="22"/>
          <w:szCs w:val="22"/>
        </w:rPr>
        <w:t xml:space="preserve">Society for Social Neuroscience </w:t>
      </w:r>
    </w:p>
    <w:p w:rsidR="00732124" w:rsidRDefault="00743444" w14:paraId="1F895B6A" w14:textId="77777777">
      <w:pPr>
        <w:ind w:left="270"/>
        <w:rPr>
          <w:rFonts w:ascii="Arial" w:hAnsi="Arial" w:eastAsia="Arial" w:cs="Arial"/>
          <w:sz w:val="22"/>
          <w:szCs w:val="22"/>
        </w:rPr>
      </w:pPr>
      <w:r>
        <w:rPr>
          <w:rFonts w:ascii="Arial" w:hAnsi="Arial" w:eastAsia="Arial" w:cs="Arial"/>
          <w:sz w:val="22"/>
          <w:szCs w:val="22"/>
        </w:rPr>
        <w:t>Cognitive Neuroscience Society</w:t>
      </w:r>
    </w:p>
    <w:p w:rsidR="00732124" w:rsidRDefault="00743444" w14:paraId="7384C1C1" w14:textId="77777777">
      <w:pPr>
        <w:ind w:left="270"/>
        <w:rPr>
          <w:rFonts w:ascii="Arial" w:hAnsi="Arial" w:eastAsia="Arial" w:cs="Arial"/>
          <w:sz w:val="22"/>
          <w:szCs w:val="22"/>
        </w:rPr>
      </w:pPr>
      <w:r>
        <w:rPr>
          <w:rFonts w:ascii="Arial" w:hAnsi="Arial" w:eastAsia="Arial" w:cs="Arial"/>
          <w:sz w:val="22"/>
          <w:szCs w:val="22"/>
        </w:rPr>
        <w:t xml:space="preserve">Society for Psychophysiological Research </w:t>
      </w:r>
    </w:p>
    <w:p w:rsidR="00732124" w:rsidRDefault="00743444" w14:paraId="4709F78F" w14:textId="77777777">
      <w:pPr>
        <w:ind w:left="270"/>
        <w:rPr>
          <w:rFonts w:ascii="Arial" w:hAnsi="Arial" w:eastAsia="Arial" w:cs="Arial"/>
          <w:sz w:val="22"/>
          <w:szCs w:val="22"/>
        </w:rPr>
      </w:pPr>
      <w:r>
        <w:rPr>
          <w:rFonts w:ascii="Arial" w:hAnsi="Arial" w:eastAsia="Arial" w:cs="Arial"/>
          <w:sz w:val="22"/>
          <w:szCs w:val="22"/>
        </w:rPr>
        <w:t>Research Society on Alcoholism</w:t>
      </w:r>
    </w:p>
    <w:p w:rsidR="00732124" w:rsidRDefault="00732124" w14:paraId="646AF8E5" w14:textId="77777777">
      <w:pPr>
        <w:rPr>
          <w:rFonts w:ascii="Arial" w:hAnsi="Arial" w:eastAsia="Arial" w:cs="Arial"/>
          <w:b/>
          <w:sz w:val="22"/>
          <w:szCs w:val="22"/>
          <w:u w:val="single"/>
        </w:rPr>
      </w:pPr>
    </w:p>
    <w:p w:rsidR="00732124" w:rsidRDefault="00743444" w14:paraId="76DB621F" w14:textId="48BCA84A">
      <w:pPr>
        <w:rPr>
          <w:rFonts w:ascii="Arial" w:hAnsi="Arial" w:eastAsia="Arial" w:cs="Arial"/>
          <w:b/>
          <w:smallCaps/>
          <w:sz w:val="22"/>
          <w:szCs w:val="22"/>
          <w:u w:val="single"/>
        </w:rPr>
      </w:pPr>
      <w:r>
        <w:rPr>
          <w:rFonts w:ascii="Arial" w:hAnsi="Arial" w:eastAsia="Arial" w:cs="Arial"/>
          <w:b/>
          <w:sz w:val="22"/>
          <w:szCs w:val="22"/>
          <w:u w:val="single"/>
        </w:rPr>
        <w:t>Editorial boards</w:t>
      </w:r>
      <w:r>
        <w:rPr>
          <w:rFonts w:ascii="Arial" w:hAnsi="Arial" w:eastAsia="Arial" w:cs="Arial"/>
          <w:b/>
          <w:smallCaps/>
          <w:sz w:val="22"/>
          <w:szCs w:val="22"/>
          <w:u w:val="single"/>
        </w:rPr>
        <w:t>:</w:t>
      </w:r>
    </w:p>
    <w:p w:rsidR="00732124" w:rsidRDefault="00732124" w14:paraId="595045E8" w14:textId="70F57587">
      <w:pPr>
        <w:spacing w:line="120" w:lineRule="auto"/>
        <w:rPr>
          <w:rFonts w:ascii="Arial" w:hAnsi="Arial" w:eastAsia="Arial" w:cs="Arial"/>
          <w:b/>
          <w:smallCaps/>
          <w:sz w:val="22"/>
          <w:szCs w:val="22"/>
          <w:u w:val="single"/>
        </w:rPr>
      </w:pPr>
    </w:p>
    <w:p w:rsidR="001540EB" w:rsidRDefault="001540EB" w14:paraId="13AAAC4A" w14:textId="77777777">
      <w:pPr>
        <w:spacing w:line="120" w:lineRule="auto"/>
        <w:rPr>
          <w:rFonts w:ascii="Arial" w:hAnsi="Arial" w:eastAsia="Arial" w:cs="Arial"/>
          <w:sz w:val="22"/>
          <w:szCs w:val="22"/>
        </w:rPr>
      </w:pPr>
    </w:p>
    <w:p w:rsidR="00732124" w:rsidRDefault="00743444" w14:paraId="7796BEDA" w14:textId="79966404">
      <w:pPr>
        <w:ind w:left="270"/>
        <w:rPr>
          <w:rFonts w:ascii="Arial" w:hAnsi="Arial" w:eastAsia="Arial" w:cs="Arial"/>
          <w:sz w:val="22"/>
          <w:szCs w:val="22"/>
        </w:rPr>
      </w:pPr>
      <w:r>
        <w:rPr>
          <w:rFonts w:ascii="Arial" w:hAnsi="Arial" w:eastAsia="Arial" w:cs="Arial"/>
          <w:sz w:val="22"/>
          <w:szCs w:val="22"/>
        </w:rPr>
        <w:t xml:space="preserve">Frontiers in Psychology; Emotion Science </w:t>
      </w:r>
      <w:r>
        <w:rPr>
          <w:rFonts w:ascii="Arial" w:hAnsi="Arial" w:eastAsia="Arial" w:cs="Arial"/>
          <w:sz w:val="22"/>
          <w:szCs w:val="22"/>
        </w:rPr>
        <w:br/>
      </w:r>
      <w:r>
        <w:rPr>
          <w:rFonts w:ascii="Arial" w:hAnsi="Arial" w:eastAsia="Arial" w:cs="Arial"/>
          <w:sz w:val="22"/>
          <w:szCs w:val="22"/>
        </w:rPr>
        <w:t xml:space="preserve">Frontiers in Psychology; </w:t>
      </w:r>
      <w:r w:rsidR="00B11CDA">
        <w:rPr>
          <w:rFonts w:ascii="Arial" w:hAnsi="Arial" w:eastAsia="Arial" w:cs="Arial"/>
          <w:sz w:val="22"/>
          <w:szCs w:val="22"/>
        </w:rPr>
        <w:t>Health Psychology</w:t>
      </w:r>
    </w:p>
    <w:p w:rsidR="00732124" w:rsidRDefault="00732124" w14:paraId="6D24AEC6" w14:textId="77777777">
      <w:pPr>
        <w:ind w:left="270"/>
        <w:rPr>
          <w:rFonts w:ascii="Arial" w:hAnsi="Arial" w:eastAsia="Arial" w:cs="Arial"/>
          <w:sz w:val="22"/>
          <w:szCs w:val="22"/>
        </w:rPr>
      </w:pPr>
    </w:p>
    <w:p w:rsidR="00732124" w:rsidRDefault="00743444" w14:paraId="3351CC41" w14:textId="79D46355">
      <w:pPr>
        <w:rPr>
          <w:rFonts w:ascii="Arial" w:hAnsi="Arial" w:eastAsia="Arial" w:cs="Arial"/>
          <w:b/>
          <w:sz w:val="22"/>
          <w:szCs w:val="22"/>
          <w:u w:val="single"/>
        </w:rPr>
      </w:pPr>
      <w:r>
        <w:rPr>
          <w:rFonts w:ascii="Arial" w:hAnsi="Arial" w:eastAsia="Arial" w:cs="Arial"/>
          <w:b/>
          <w:sz w:val="22"/>
          <w:szCs w:val="22"/>
          <w:u w:val="single"/>
        </w:rPr>
        <w:t>Ad hoc reviewer:</w:t>
      </w:r>
    </w:p>
    <w:p w:rsidR="001540EB" w:rsidRDefault="001540EB" w14:paraId="4A73E7F6" w14:textId="609C3CB0">
      <w:pPr>
        <w:spacing w:line="120" w:lineRule="auto"/>
        <w:rPr>
          <w:rFonts w:ascii="Arial" w:hAnsi="Arial" w:eastAsia="Arial" w:cs="Arial"/>
          <w:b/>
          <w:smallCaps/>
          <w:sz w:val="22"/>
          <w:szCs w:val="22"/>
          <w:u w:val="single"/>
        </w:rPr>
      </w:pPr>
    </w:p>
    <w:p w:rsidR="001540EB" w:rsidRDefault="001540EB" w14:paraId="64D109F8" w14:textId="77777777">
      <w:pPr>
        <w:spacing w:line="120" w:lineRule="auto"/>
        <w:rPr>
          <w:rFonts w:ascii="Arial" w:hAnsi="Arial" w:eastAsia="Arial" w:cs="Arial"/>
          <w:sz w:val="22"/>
          <w:szCs w:val="22"/>
        </w:rPr>
      </w:pPr>
    </w:p>
    <w:p w:rsidR="00732124" w:rsidRDefault="00743444" w14:paraId="2E224B5E" w14:textId="04A46834">
      <w:pPr>
        <w:ind w:left="270"/>
        <w:rPr>
          <w:rFonts w:ascii="Arial" w:hAnsi="Arial" w:eastAsia="Arial" w:cs="Arial"/>
          <w:sz w:val="22"/>
          <w:szCs w:val="22"/>
        </w:rPr>
      </w:pPr>
      <w:r>
        <w:rPr>
          <w:rFonts w:ascii="Arial" w:hAnsi="Arial" w:eastAsia="Arial" w:cs="Arial"/>
          <w:sz w:val="22"/>
          <w:szCs w:val="22"/>
        </w:rPr>
        <w:t>Neurobiology of Aging</w:t>
      </w:r>
    </w:p>
    <w:p w:rsidR="00B11CDA" w:rsidRDefault="00B11CDA" w14:paraId="323E52CE" w14:textId="7C108E16">
      <w:pPr>
        <w:ind w:left="270"/>
        <w:rPr>
          <w:rFonts w:ascii="Arial" w:hAnsi="Arial" w:eastAsia="Arial" w:cs="Arial"/>
          <w:sz w:val="22"/>
          <w:szCs w:val="22"/>
        </w:rPr>
      </w:pPr>
      <w:r>
        <w:rPr>
          <w:rFonts w:ascii="Arial" w:hAnsi="Arial" w:eastAsia="Arial" w:cs="Arial"/>
          <w:sz w:val="22"/>
          <w:szCs w:val="22"/>
        </w:rPr>
        <w:t>Human Brain Mapping</w:t>
      </w:r>
    </w:p>
    <w:p w:rsidR="00732124" w:rsidRDefault="00743444" w14:paraId="74B224F2" w14:textId="77777777">
      <w:pPr>
        <w:ind w:left="270"/>
        <w:rPr>
          <w:rFonts w:ascii="Arial" w:hAnsi="Arial" w:eastAsia="Arial" w:cs="Arial"/>
          <w:sz w:val="22"/>
          <w:szCs w:val="22"/>
        </w:rPr>
      </w:pPr>
      <w:r>
        <w:rPr>
          <w:rFonts w:ascii="Arial" w:hAnsi="Arial" w:eastAsia="Arial" w:cs="Arial"/>
          <w:sz w:val="22"/>
          <w:szCs w:val="22"/>
        </w:rPr>
        <w:t>Experimental Gerontology</w:t>
      </w:r>
      <w:r>
        <w:rPr>
          <w:rFonts w:ascii="Arial" w:hAnsi="Arial" w:eastAsia="Arial" w:cs="Arial"/>
          <w:sz w:val="22"/>
          <w:szCs w:val="22"/>
        </w:rPr>
        <w:br/>
      </w:r>
      <w:r>
        <w:rPr>
          <w:rFonts w:ascii="Arial" w:hAnsi="Arial" w:eastAsia="Arial" w:cs="Arial"/>
          <w:sz w:val="22"/>
          <w:szCs w:val="22"/>
        </w:rPr>
        <w:t xml:space="preserve">International Journal Psychophysiology </w:t>
      </w:r>
    </w:p>
    <w:p w:rsidR="00732124" w:rsidRDefault="00743444" w14:paraId="714042E9" w14:textId="77777777">
      <w:pPr>
        <w:ind w:left="270"/>
        <w:rPr>
          <w:rFonts w:ascii="Arial" w:hAnsi="Arial" w:eastAsia="Arial" w:cs="Arial"/>
          <w:sz w:val="22"/>
          <w:szCs w:val="22"/>
        </w:rPr>
      </w:pPr>
      <w:r>
        <w:rPr>
          <w:rFonts w:ascii="Arial" w:hAnsi="Arial" w:eastAsia="Arial" w:cs="Arial"/>
          <w:sz w:val="22"/>
          <w:szCs w:val="22"/>
        </w:rPr>
        <w:t>Social Neuroscience</w:t>
      </w:r>
    </w:p>
    <w:p w:rsidR="00732124" w:rsidRDefault="00743444" w14:paraId="4953CD2B" w14:textId="77777777">
      <w:pPr>
        <w:ind w:left="270"/>
        <w:rPr>
          <w:rFonts w:ascii="Arial" w:hAnsi="Arial" w:eastAsia="Arial" w:cs="Arial"/>
          <w:sz w:val="22"/>
          <w:szCs w:val="22"/>
        </w:rPr>
      </w:pPr>
      <w:r>
        <w:rPr>
          <w:rFonts w:ascii="Arial" w:hAnsi="Arial" w:eastAsia="Arial" w:cs="Arial"/>
          <w:sz w:val="22"/>
          <w:szCs w:val="22"/>
        </w:rPr>
        <w:t>Developmental Review</w:t>
      </w:r>
    </w:p>
    <w:p w:rsidR="00732124" w:rsidRDefault="00743444" w14:paraId="2EF2D372" w14:textId="77777777">
      <w:pPr>
        <w:ind w:left="270"/>
        <w:rPr>
          <w:rFonts w:ascii="Arial" w:hAnsi="Arial" w:eastAsia="Arial" w:cs="Arial"/>
          <w:sz w:val="22"/>
          <w:szCs w:val="22"/>
        </w:rPr>
      </w:pPr>
      <w:r>
        <w:rPr>
          <w:rFonts w:ascii="Arial" w:hAnsi="Arial" w:eastAsia="Arial" w:cs="Arial"/>
          <w:sz w:val="22"/>
          <w:szCs w:val="22"/>
        </w:rPr>
        <w:t>Neuroimage</w:t>
      </w:r>
    </w:p>
    <w:p w:rsidR="00732124" w:rsidRDefault="00743444" w14:paraId="34A69AAD" w14:textId="00193CD8">
      <w:pPr>
        <w:ind w:left="270"/>
        <w:rPr>
          <w:rFonts w:ascii="Arial" w:hAnsi="Arial" w:eastAsia="Arial" w:cs="Arial"/>
          <w:sz w:val="22"/>
          <w:szCs w:val="22"/>
        </w:rPr>
      </w:pPr>
      <w:r>
        <w:rPr>
          <w:rFonts w:ascii="Arial" w:hAnsi="Arial" w:eastAsia="Arial" w:cs="Arial"/>
          <w:sz w:val="22"/>
          <w:szCs w:val="22"/>
        </w:rPr>
        <w:lastRenderedPageBreak/>
        <w:t>Behavioral Brain Research</w:t>
      </w:r>
    </w:p>
    <w:p w:rsidR="00B11CDA" w:rsidRDefault="00B11CDA" w14:paraId="633FE13D" w14:textId="477A38E4">
      <w:pPr>
        <w:ind w:left="270"/>
        <w:rPr>
          <w:rFonts w:ascii="Arial" w:hAnsi="Arial" w:eastAsia="Arial" w:cs="Arial"/>
          <w:sz w:val="22"/>
          <w:szCs w:val="22"/>
        </w:rPr>
      </w:pPr>
      <w:r w:rsidRPr="00B11CDA">
        <w:rPr>
          <w:rFonts w:ascii="Arial" w:hAnsi="Arial" w:eastAsia="Arial" w:cs="Arial"/>
          <w:sz w:val="22"/>
          <w:szCs w:val="22"/>
        </w:rPr>
        <w:t>Cerebral Cortex</w:t>
      </w:r>
      <w:r>
        <w:rPr>
          <w:rFonts w:ascii="Arial" w:hAnsi="Arial" w:eastAsia="Arial" w:cs="Arial"/>
          <w:sz w:val="22"/>
          <w:szCs w:val="22"/>
        </w:rPr>
        <w:br/>
      </w:r>
      <w:r w:rsidRPr="00B11CDA">
        <w:rPr>
          <w:rFonts w:ascii="Arial" w:hAnsi="Arial" w:eastAsia="Arial" w:cs="Arial"/>
          <w:sz w:val="22"/>
          <w:szCs w:val="22"/>
        </w:rPr>
        <w:t>Movement Disorders</w:t>
      </w:r>
    </w:p>
    <w:p w:rsidR="00B11CDA" w:rsidRDefault="00B11CDA" w14:paraId="36E56EA7" w14:textId="3E04C372">
      <w:pPr>
        <w:ind w:left="270"/>
        <w:rPr>
          <w:rFonts w:ascii="Arial" w:hAnsi="Arial" w:eastAsia="Arial" w:cs="Arial"/>
          <w:sz w:val="22"/>
          <w:szCs w:val="22"/>
        </w:rPr>
      </w:pPr>
      <w:r w:rsidRPr="00B11CDA">
        <w:rPr>
          <w:rFonts w:ascii="Arial" w:hAnsi="Arial" w:eastAsia="Arial" w:cs="Arial"/>
          <w:sz w:val="22"/>
          <w:szCs w:val="22"/>
        </w:rPr>
        <w:t>Alcoholism: Clinical and Experimental Research</w:t>
      </w:r>
    </w:p>
    <w:p w:rsidR="001540EB" w:rsidRDefault="001540EB" w14:paraId="6E20F84E" w14:textId="2C783854">
      <w:pPr>
        <w:rPr>
          <w:rFonts w:ascii="Arial" w:hAnsi="Arial" w:eastAsia="Arial" w:cs="Arial"/>
          <w:b/>
          <w:sz w:val="22"/>
          <w:szCs w:val="22"/>
          <w:u w:val="single"/>
        </w:rPr>
      </w:pPr>
    </w:p>
    <w:p w:rsidR="00732124" w:rsidRDefault="00743444" w14:paraId="7347EA75" w14:textId="77777777">
      <w:pPr>
        <w:rPr>
          <w:rFonts w:ascii="Arial" w:hAnsi="Arial" w:eastAsia="Arial" w:cs="Arial"/>
          <w:b/>
          <w:sz w:val="22"/>
          <w:szCs w:val="22"/>
          <w:u w:val="single"/>
        </w:rPr>
      </w:pPr>
      <w:r>
        <w:rPr>
          <w:rFonts w:ascii="Arial" w:hAnsi="Arial" w:eastAsia="Arial" w:cs="Arial"/>
          <w:b/>
          <w:sz w:val="22"/>
          <w:szCs w:val="22"/>
          <w:u w:val="single"/>
        </w:rPr>
        <w:t>Conferences committees</w:t>
      </w:r>
    </w:p>
    <w:p w:rsidR="00732124" w:rsidRDefault="00732124" w14:paraId="28FA6ED6" w14:textId="77777777">
      <w:pPr>
        <w:rPr>
          <w:rFonts w:ascii="Arial" w:hAnsi="Arial" w:eastAsia="Arial" w:cs="Arial"/>
          <w:sz w:val="22"/>
          <w:szCs w:val="22"/>
        </w:rPr>
      </w:pPr>
    </w:p>
    <w:p w:rsidR="00D80E7E" w:rsidP="00D80E7E" w:rsidRDefault="00D80E7E" w14:paraId="5DF5855B" w14:textId="1F1F9336">
      <w:pPr>
        <w:rPr>
          <w:rFonts w:ascii="Arial" w:hAnsi="Arial" w:eastAsia="Arial" w:cs="Arial"/>
          <w:sz w:val="22"/>
          <w:szCs w:val="22"/>
        </w:rPr>
      </w:pPr>
      <w:r>
        <w:rPr>
          <w:rFonts w:ascii="Arial" w:hAnsi="Arial" w:eastAsia="Arial" w:cs="Arial"/>
          <w:sz w:val="22"/>
          <w:szCs w:val="22"/>
        </w:rPr>
        <w:t>Conference Organizer, “7</w:t>
      </w:r>
      <w:r w:rsidRPr="00D80E7E">
        <w:rPr>
          <w:rFonts w:ascii="Arial" w:hAnsi="Arial" w:eastAsia="Arial" w:cs="Arial"/>
          <w:sz w:val="22"/>
          <w:szCs w:val="22"/>
          <w:vertAlign w:val="superscript"/>
        </w:rPr>
        <w:t>th</w:t>
      </w:r>
      <w:r>
        <w:rPr>
          <w:rFonts w:ascii="Arial" w:hAnsi="Arial" w:eastAsia="Arial" w:cs="Arial"/>
          <w:sz w:val="22"/>
          <w:szCs w:val="22"/>
        </w:rPr>
        <w:t xml:space="preserve"> </w:t>
      </w:r>
      <w:r w:rsidRPr="00D80E7E">
        <w:rPr>
          <w:rFonts w:ascii="Arial" w:hAnsi="Arial" w:eastAsia="Arial" w:cs="Arial"/>
          <w:sz w:val="22"/>
          <w:szCs w:val="22"/>
        </w:rPr>
        <w:t>International Symposium on Advanced MRS and GABA</w:t>
      </w:r>
      <w:r>
        <w:rPr>
          <w:rFonts w:ascii="Arial" w:hAnsi="Arial" w:eastAsia="Arial" w:cs="Arial"/>
          <w:sz w:val="22"/>
          <w:szCs w:val="22"/>
        </w:rPr>
        <w:t xml:space="preserve">”, </w:t>
      </w:r>
      <w:r w:rsidRPr="00D80E7E">
        <w:rPr>
          <w:rFonts w:ascii="Arial" w:hAnsi="Arial" w:eastAsia="Arial" w:cs="Arial"/>
          <w:sz w:val="22"/>
          <w:szCs w:val="22"/>
        </w:rPr>
        <w:t>Playa Del Carmen, Mexico</w:t>
      </w:r>
      <w:r>
        <w:rPr>
          <w:rFonts w:ascii="Arial" w:hAnsi="Arial" w:eastAsia="Arial" w:cs="Arial"/>
          <w:sz w:val="22"/>
          <w:szCs w:val="22"/>
        </w:rPr>
        <w:t>. November</w:t>
      </w:r>
      <w:r w:rsidR="000941A2">
        <w:rPr>
          <w:rFonts w:ascii="Arial" w:hAnsi="Arial" w:eastAsia="Arial" w:cs="Arial"/>
          <w:sz w:val="22"/>
          <w:szCs w:val="22"/>
        </w:rPr>
        <w:t xml:space="preserve"> 18-20</w:t>
      </w:r>
      <w:r>
        <w:rPr>
          <w:rFonts w:ascii="Arial" w:hAnsi="Arial" w:eastAsia="Arial" w:cs="Arial"/>
          <w:sz w:val="22"/>
          <w:szCs w:val="22"/>
        </w:rPr>
        <w:t>, 202</w:t>
      </w:r>
      <w:r w:rsidR="000941A2">
        <w:rPr>
          <w:rFonts w:ascii="Arial" w:hAnsi="Arial" w:eastAsia="Arial" w:cs="Arial"/>
          <w:sz w:val="22"/>
          <w:szCs w:val="22"/>
        </w:rPr>
        <w:t>2</w:t>
      </w:r>
    </w:p>
    <w:p w:rsidR="00D80E7E" w:rsidP="00D80E7E" w:rsidRDefault="00D80E7E" w14:paraId="08F945C0" w14:textId="77777777">
      <w:pPr>
        <w:rPr>
          <w:rFonts w:ascii="Arial" w:hAnsi="Arial" w:eastAsia="Arial" w:cs="Arial"/>
          <w:sz w:val="22"/>
          <w:szCs w:val="22"/>
        </w:rPr>
      </w:pPr>
    </w:p>
    <w:p w:rsidR="00D80E7E" w:rsidP="00D80E7E" w:rsidRDefault="00D80E7E" w14:paraId="5C31312E" w14:textId="45D0CF11">
      <w:pPr>
        <w:rPr>
          <w:rFonts w:ascii="Arial" w:hAnsi="Arial" w:eastAsia="Arial" w:cs="Arial"/>
          <w:sz w:val="22"/>
          <w:szCs w:val="22"/>
        </w:rPr>
      </w:pPr>
      <w:r>
        <w:rPr>
          <w:rFonts w:ascii="Arial" w:hAnsi="Arial" w:eastAsia="Arial" w:cs="Arial"/>
          <w:sz w:val="22"/>
          <w:szCs w:val="22"/>
        </w:rPr>
        <w:t>Conference Organizer, “6</w:t>
      </w:r>
      <w:r w:rsidRPr="00D80E7E">
        <w:rPr>
          <w:rFonts w:ascii="Arial" w:hAnsi="Arial" w:eastAsia="Arial" w:cs="Arial"/>
          <w:sz w:val="22"/>
          <w:szCs w:val="22"/>
          <w:vertAlign w:val="superscript"/>
        </w:rPr>
        <w:t>th</w:t>
      </w:r>
      <w:r>
        <w:rPr>
          <w:rFonts w:ascii="Arial" w:hAnsi="Arial" w:eastAsia="Arial" w:cs="Arial"/>
          <w:sz w:val="22"/>
          <w:szCs w:val="22"/>
        </w:rPr>
        <w:t xml:space="preserve"> </w:t>
      </w:r>
      <w:r w:rsidRPr="00D80E7E">
        <w:rPr>
          <w:rFonts w:ascii="Arial" w:hAnsi="Arial" w:eastAsia="Arial" w:cs="Arial"/>
          <w:sz w:val="22"/>
          <w:szCs w:val="22"/>
        </w:rPr>
        <w:t>International Symposium on Advanced MRS and GABA</w:t>
      </w:r>
      <w:r>
        <w:rPr>
          <w:rFonts w:ascii="Arial" w:hAnsi="Arial" w:eastAsia="Arial" w:cs="Arial"/>
          <w:sz w:val="22"/>
          <w:szCs w:val="22"/>
        </w:rPr>
        <w:t xml:space="preserve">”, </w:t>
      </w:r>
      <w:r w:rsidRPr="00D80E7E">
        <w:rPr>
          <w:rFonts w:ascii="Arial" w:hAnsi="Arial" w:eastAsia="Arial" w:cs="Arial"/>
          <w:sz w:val="22"/>
          <w:szCs w:val="22"/>
        </w:rPr>
        <w:t>Playa Del Carmen, Mexico</w:t>
      </w:r>
      <w:r>
        <w:rPr>
          <w:rFonts w:ascii="Arial" w:hAnsi="Arial" w:eastAsia="Arial" w:cs="Arial"/>
          <w:sz w:val="22"/>
          <w:szCs w:val="22"/>
        </w:rPr>
        <w:t>. November 18-20, 2021</w:t>
      </w:r>
    </w:p>
    <w:p w:rsidR="00D80E7E" w:rsidRDefault="00D80E7E" w14:paraId="2A5A026E" w14:textId="0C05F914">
      <w:pPr>
        <w:rPr>
          <w:rFonts w:ascii="Arial" w:hAnsi="Arial" w:eastAsia="Arial" w:cs="Arial"/>
          <w:sz w:val="22"/>
          <w:szCs w:val="22"/>
        </w:rPr>
      </w:pPr>
    </w:p>
    <w:p w:rsidR="00732124" w:rsidRDefault="00743444" w14:paraId="2A7AC39D" w14:textId="66C18D63">
      <w:pPr>
        <w:rPr>
          <w:rFonts w:ascii="Arial" w:hAnsi="Arial" w:eastAsia="Arial" w:cs="Arial"/>
          <w:sz w:val="22"/>
          <w:szCs w:val="22"/>
        </w:rPr>
      </w:pPr>
      <w:r>
        <w:rPr>
          <w:rFonts w:ascii="Arial" w:hAnsi="Arial" w:eastAsia="Arial" w:cs="Arial"/>
          <w:sz w:val="22"/>
          <w:szCs w:val="22"/>
        </w:rPr>
        <w:t>Conference Organizer, “5th International Symposium on MRS of GABA”, Park City, Utah. November 18-20, 2019</w:t>
      </w:r>
    </w:p>
    <w:p w:rsidR="00732124" w:rsidRDefault="00732124" w14:paraId="42AF1688" w14:textId="77777777">
      <w:pPr>
        <w:rPr>
          <w:rFonts w:ascii="Arial" w:hAnsi="Arial" w:eastAsia="Arial" w:cs="Arial"/>
          <w:sz w:val="22"/>
          <w:szCs w:val="22"/>
        </w:rPr>
      </w:pPr>
    </w:p>
    <w:p w:rsidR="00732124" w:rsidRDefault="00743444" w14:paraId="52003799" w14:textId="77777777">
      <w:pPr>
        <w:rPr>
          <w:rFonts w:ascii="Arial" w:hAnsi="Arial" w:eastAsia="Arial" w:cs="Arial"/>
          <w:sz w:val="22"/>
          <w:szCs w:val="22"/>
        </w:rPr>
      </w:pPr>
      <w:r>
        <w:rPr>
          <w:rFonts w:ascii="Arial" w:hAnsi="Arial" w:eastAsia="Arial" w:cs="Arial"/>
          <w:sz w:val="22"/>
          <w:szCs w:val="22"/>
        </w:rPr>
        <w:t>Conference Organizer, “4th International Symposium on MRS of GABA”, Leuven, Belgium. September 22-23, 2017</w:t>
      </w:r>
    </w:p>
    <w:p w:rsidR="00732124" w:rsidRDefault="00732124" w14:paraId="6D61BA67" w14:textId="77777777">
      <w:pPr>
        <w:rPr>
          <w:rFonts w:ascii="Arial" w:hAnsi="Arial" w:eastAsia="Arial" w:cs="Arial"/>
          <w:sz w:val="22"/>
          <w:szCs w:val="22"/>
        </w:rPr>
      </w:pPr>
    </w:p>
    <w:p w:rsidR="00732124" w:rsidRDefault="00743444" w14:paraId="5938E8BE" w14:textId="77777777">
      <w:pPr>
        <w:rPr>
          <w:rFonts w:ascii="Arial" w:hAnsi="Arial" w:eastAsia="Arial" w:cs="Arial"/>
          <w:sz w:val="22"/>
          <w:szCs w:val="22"/>
        </w:rPr>
      </w:pPr>
      <w:r>
        <w:rPr>
          <w:rFonts w:ascii="Arial" w:hAnsi="Arial" w:eastAsia="Arial" w:cs="Arial"/>
          <w:sz w:val="22"/>
          <w:szCs w:val="22"/>
        </w:rPr>
        <w:t>Co-Director, Conference Organizer and Planner, “3rd International Symposium on MRS of GABA”, Hilton Orlando Lake Buena Vista, Orlando, FL. October 14-15, 2015</w:t>
      </w:r>
    </w:p>
    <w:p w:rsidR="00732124" w:rsidRDefault="00732124" w14:paraId="7745AD71" w14:textId="77777777">
      <w:pPr>
        <w:rPr>
          <w:rFonts w:ascii="Arial" w:hAnsi="Arial" w:eastAsia="Arial" w:cs="Arial"/>
          <w:sz w:val="22"/>
          <w:szCs w:val="22"/>
        </w:rPr>
      </w:pPr>
    </w:p>
    <w:p w:rsidR="000941A2" w:rsidP="000941A2" w:rsidRDefault="00743444" w14:paraId="7D9B29EF" w14:textId="32DD2F55">
      <w:pPr>
        <w:rPr>
          <w:rFonts w:ascii="Arial" w:hAnsi="Arial" w:eastAsia="Arial" w:cs="Arial"/>
          <w:sz w:val="22"/>
          <w:szCs w:val="22"/>
        </w:rPr>
      </w:pPr>
      <w:r w:rsidRPr="3436AD0D">
        <w:rPr>
          <w:rFonts w:ascii="Arial" w:hAnsi="Arial" w:eastAsia="Arial" w:cs="Arial"/>
          <w:b/>
          <w:bCs/>
          <w:sz w:val="22"/>
          <w:szCs w:val="22"/>
          <w:u w:val="single"/>
        </w:rPr>
        <w:t>Service:</w:t>
      </w:r>
    </w:p>
    <w:p w:rsidR="69264683" w:rsidRDefault="69264683" w14:paraId="4F4CB517" w14:textId="064D4F7F">
      <w:r w:rsidRPr="69264683">
        <w:rPr>
          <w:rFonts w:ascii="Calibri" w:hAnsi="Calibri" w:eastAsia="Calibri" w:cs="Calibri"/>
          <w:color w:val="201F1E"/>
          <w:sz w:val="22"/>
          <w:szCs w:val="22"/>
        </w:rPr>
        <w:t xml:space="preserve"> </w:t>
      </w:r>
    </w:p>
    <w:p w:rsidR="00876434" w:rsidP="69264683" w:rsidRDefault="00876434" w14:paraId="34FEC097" w14:textId="77777777">
      <w:pPr>
        <w:rPr>
          <w:rFonts w:ascii="Arial" w:hAnsi="Arial" w:eastAsia="Arial" w:cs="Arial"/>
          <w:color w:val="201F1E"/>
          <w:sz w:val="22"/>
          <w:szCs w:val="22"/>
        </w:rPr>
      </w:pPr>
    </w:p>
    <w:p w:rsidR="69264683" w:rsidP="69264683" w:rsidRDefault="69264683" w14:paraId="28E2D2E7" w14:textId="65EC4ACE">
      <w:pPr>
        <w:rPr>
          <w:rFonts w:ascii="Arial" w:hAnsi="Arial" w:eastAsia="Arial" w:cs="Arial"/>
          <w:color w:val="201F1E"/>
          <w:sz w:val="22"/>
          <w:szCs w:val="22"/>
        </w:rPr>
      </w:pPr>
      <w:r w:rsidRPr="69264683">
        <w:rPr>
          <w:rFonts w:ascii="Arial" w:hAnsi="Arial" w:eastAsia="Arial" w:cs="Arial"/>
          <w:color w:val="201F1E"/>
          <w:sz w:val="22"/>
          <w:szCs w:val="22"/>
        </w:rPr>
        <w:t>Chair of Curriculum for 3-day course (“EDITING SCHOOL”) dedicated to edited magnetic resonance spectroscopy (MRS). Covers background MRS theory, theory of editing, editable metabolites, analysis software, quantification, and practical tips on acquisition and data review. 2022</w:t>
      </w:r>
    </w:p>
    <w:p w:rsidR="69264683" w:rsidP="69264683" w:rsidRDefault="69264683" w14:paraId="530467B5" w14:textId="4BF894FD">
      <w:pPr>
        <w:rPr>
          <w:rFonts w:ascii="Arial" w:hAnsi="Arial" w:eastAsia="Arial" w:cs="Arial"/>
          <w:color w:val="201F1E"/>
          <w:sz w:val="22"/>
          <w:szCs w:val="22"/>
        </w:rPr>
      </w:pPr>
    </w:p>
    <w:p w:rsidR="00E5387C" w:rsidP="69264683" w:rsidRDefault="00E5387C" w14:paraId="7675C584" w14:textId="13C1FE41">
      <w:pPr>
        <w:rPr>
          <w:rFonts w:ascii="Arial" w:hAnsi="Arial" w:eastAsia="Arial" w:cs="Arial"/>
          <w:color w:val="201F1E"/>
          <w:sz w:val="22"/>
          <w:szCs w:val="22"/>
        </w:rPr>
      </w:pPr>
      <w:r>
        <w:rPr>
          <w:rFonts w:ascii="Arial" w:hAnsi="Arial" w:eastAsia="Arial" w:cs="Arial"/>
          <w:color w:val="201F1E"/>
          <w:sz w:val="22"/>
          <w:szCs w:val="22"/>
        </w:rPr>
        <w:t>Grant Review for Israel Science Foundation (ISF) 2022</w:t>
      </w:r>
    </w:p>
    <w:p w:rsidR="00E5387C" w:rsidP="74DE0D3C" w:rsidRDefault="00E5387C" w14:paraId="09F50A9A" w14:textId="18E6E680">
      <w:pPr>
        <w:rPr>
          <w:rFonts w:ascii="Arial" w:hAnsi="Arial" w:eastAsia="Arial" w:cs="Arial"/>
          <w:color w:val="201F1E"/>
          <w:sz w:val="22"/>
          <w:szCs w:val="22"/>
        </w:rPr>
      </w:pPr>
    </w:p>
    <w:p w:rsidR="69264683" w:rsidP="69264683" w:rsidRDefault="69264683" w14:paraId="090AAF9F" w14:textId="1166987C">
      <w:pPr>
        <w:rPr>
          <w:rFonts w:ascii="Arial" w:hAnsi="Arial" w:eastAsia="Arial" w:cs="Arial"/>
          <w:color w:val="201F1E"/>
          <w:sz w:val="22"/>
          <w:szCs w:val="22"/>
        </w:rPr>
      </w:pPr>
      <w:r w:rsidRPr="69264683">
        <w:rPr>
          <w:rFonts w:ascii="Arial" w:hAnsi="Arial" w:eastAsia="Arial" w:cs="Arial"/>
          <w:color w:val="201F1E"/>
          <w:sz w:val="22"/>
          <w:szCs w:val="22"/>
        </w:rPr>
        <w:t>Faculty and planning committee for 3-day course (“EDITING SCHOOL”) dedicated to edited magnetic resonance spectroscopy (MRS). Covers background MRS theory, theory of editing, editable metabolites, analysis software, quantification, and practical tips on acquisition and data review. 2018 - Present</w:t>
      </w:r>
    </w:p>
    <w:p w:rsidR="69264683" w:rsidP="69264683" w:rsidRDefault="69264683" w14:paraId="75A8C805" w14:textId="2C9594C9">
      <w:pPr>
        <w:rPr>
          <w:rFonts w:ascii="Arial" w:hAnsi="Arial" w:eastAsia="Arial" w:cs="Arial"/>
          <w:color w:val="201F1E"/>
          <w:sz w:val="22"/>
          <w:szCs w:val="22"/>
        </w:rPr>
      </w:pPr>
    </w:p>
    <w:p w:rsidR="3436AD0D" w:rsidP="3436AD0D" w:rsidRDefault="69264683" w14:paraId="19F34ECE" w14:textId="4E3F2A30">
      <w:pPr>
        <w:rPr>
          <w:rFonts w:ascii="Arial" w:hAnsi="Arial" w:eastAsia="Arial" w:cs="Arial"/>
          <w:color w:val="201F1E"/>
          <w:sz w:val="22"/>
          <w:szCs w:val="22"/>
        </w:rPr>
      </w:pPr>
      <w:r w:rsidRPr="69264683">
        <w:rPr>
          <w:rFonts w:ascii="Arial" w:hAnsi="Arial" w:eastAsia="Arial" w:cs="Arial"/>
          <w:color w:val="201F1E"/>
          <w:sz w:val="22"/>
          <w:szCs w:val="22"/>
        </w:rPr>
        <w:t xml:space="preserve">2023 Florida HIV CPR Conference (Connecting Community, Providers, &amp; Researchers), Feb 2022 </w:t>
      </w:r>
      <w:r w:rsidRPr="69264683">
        <w:rPr>
          <w:rFonts w:ascii="Arial" w:hAnsi="Arial" w:eastAsia="Arial" w:cs="Arial"/>
          <w:sz w:val="22"/>
          <w:szCs w:val="22"/>
        </w:rPr>
        <w:t>–</w:t>
      </w:r>
      <w:r w:rsidRPr="69264683">
        <w:rPr>
          <w:rFonts w:ascii="Arial" w:hAnsi="Arial" w:eastAsia="Arial" w:cs="Arial"/>
          <w:color w:val="201F1E"/>
          <w:sz w:val="22"/>
          <w:szCs w:val="22"/>
        </w:rPr>
        <w:t xml:space="preserve"> Location TBD</w:t>
      </w:r>
    </w:p>
    <w:p w:rsidR="3436AD0D" w:rsidP="3436AD0D" w:rsidRDefault="3436AD0D" w14:paraId="016A182C" w14:textId="69B407F8">
      <w:pPr>
        <w:rPr>
          <w:rFonts w:ascii="Arial" w:hAnsi="Arial" w:eastAsia="Arial" w:cs="Arial"/>
          <w:sz w:val="22"/>
          <w:szCs w:val="22"/>
        </w:rPr>
      </w:pPr>
    </w:p>
    <w:p w:rsidR="3436AD0D" w:rsidP="3436AD0D" w:rsidRDefault="3436AD0D" w14:paraId="339F5CD0" w14:textId="30EC6337">
      <w:pPr>
        <w:rPr>
          <w:rFonts w:ascii="Arial" w:hAnsi="Arial" w:eastAsia="Arial" w:cs="Arial"/>
          <w:color w:val="201F1E"/>
          <w:sz w:val="22"/>
          <w:szCs w:val="22"/>
        </w:rPr>
      </w:pPr>
      <w:r w:rsidRPr="3436AD0D">
        <w:rPr>
          <w:rFonts w:ascii="Arial" w:hAnsi="Arial" w:eastAsia="Arial" w:cs="Arial"/>
          <w:color w:val="201F1E"/>
          <w:sz w:val="22"/>
          <w:szCs w:val="22"/>
        </w:rPr>
        <w:t>Florida CPR meeting planning committee meeting, 2022 Florida HIV CPR Conference (Connecting Community, Providers, &amp; Researchers), Sept 23</w:t>
      </w:r>
      <w:r w:rsidRPr="3436AD0D">
        <w:rPr>
          <w:rFonts w:ascii="Arial" w:hAnsi="Arial" w:eastAsia="Arial" w:cs="Arial"/>
          <w:color w:val="201F1E"/>
          <w:sz w:val="22"/>
          <w:szCs w:val="22"/>
          <w:vertAlign w:val="superscript"/>
        </w:rPr>
        <w:t>rd</w:t>
      </w:r>
      <w:r w:rsidRPr="3436AD0D">
        <w:rPr>
          <w:rFonts w:ascii="Arial" w:hAnsi="Arial" w:eastAsia="Arial" w:cs="Arial"/>
          <w:color w:val="201F1E"/>
          <w:sz w:val="22"/>
          <w:szCs w:val="22"/>
        </w:rPr>
        <w:t xml:space="preserve"> 2022 </w:t>
      </w:r>
      <w:r w:rsidRPr="3436AD0D" w:rsidR="000941A2">
        <w:rPr>
          <w:rFonts w:ascii="Arial" w:hAnsi="Arial" w:eastAsia="Arial" w:cs="Arial"/>
          <w:sz w:val="22"/>
          <w:szCs w:val="22"/>
        </w:rPr>
        <w:t>–</w:t>
      </w:r>
      <w:r w:rsidRPr="3436AD0D">
        <w:rPr>
          <w:rFonts w:ascii="Arial" w:hAnsi="Arial" w:eastAsia="Arial" w:cs="Arial"/>
          <w:color w:val="201F1E"/>
          <w:sz w:val="22"/>
          <w:szCs w:val="22"/>
        </w:rPr>
        <w:t xml:space="preserve"> Online</w:t>
      </w:r>
    </w:p>
    <w:p w:rsidR="3436AD0D" w:rsidP="3436AD0D" w:rsidRDefault="3436AD0D" w14:paraId="7619DC10" w14:textId="5DC5FC7A">
      <w:pPr>
        <w:rPr>
          <w:rFonts w:ascii="Arial" w:hAnsi="Arial" w:eastAsia="Arial" w:cs="Arial"/>
          <w:color w:val="201F1E"/>
          <w:sz w:val="22"/>
          <w:szCs w:val="22"/>
        </w:rPr>
      </w:pPr>
    </w:p>
    <w:p w:rsidR="3436AD0D" w:rsidP="3436AD0D" w:rsidRDefault="3436AD0D" w14:paraId="4B071FD0" w14:textId="05ACDACC">
      <w:pPr>
        <w:rPr>
          <w:rFonts w:ascii="Arial" w:hAnsi="Arial" w:eastAsia="Arial" w:cs="Arial"/>
          <w:color w:val="201F1E"/>
          <w:sz w:val="22"/>
          <w:szCs w:val="22"/>
        </w:rPr>
      </w:pPr>
      <w:r w:rsidRPr="3436AD0D">
        <w:rPr>
          <w:rFonts w:ascii="Arial" w:hAnsi="Arial" w:eastAsia="Arial" w:cs="Arial"/>
          <w:color w:val="201F1E"/>
          <w:sz w:val="22"/>
          <w:szCs w:val="22"/>
        </w:rPr>
        <w:t>Florida CPR Moderator of Research updates around Florida, 2022 Florida HIV CPR Conference (Connecting Community, Providers, &amp; Researchers, Sept 23</w:t>
      </w:r>
      <w:r w:rsidRPr="3436AD0D">
        <w:rPr>
          <w:rFonts w:ascii="Arial" w:hAnsi="Arial" w:eastAsia="Arial" w:cs="Arial"/>
          <w:color w:val="201F1E"/>
          <w:sz w:val="22"/>
          <w:szCs w:val="22"/>
          <w:vertAlign w:val="superscript"/>
        </w:rPr>
        <w:t>rd</w:t>
      </w:r>
      <w:r w:rsidRPr="3436AD0D">
        <w:rPr>
          <w:rFonts w:ascii="Arial" w:hAnsi="Arial" w:eastAsia="Arial" w:cs="Arial"/>
          <w:color w:val="201F1E"/>
          <w:sz w:val="22"/>
          <w:szCs w:val="22"/>
        </w:rPr>
        <w:t xml:space="preserve"> 2022 </w:t>
      </w:r>
      <w:r w:rsidRPr="3436AD0D" w:rsidR="000941A2">
        <w:rPr>
          <w:rFonts w:ascii="Arial" w:hAnsi="Arial" w:eastAsia="Arial" w:cs="Arial"/>
          <w:sz w:val="22"/>
          <w:szCs w:val="22"/>
        </w:rPr>
        <w:t>–</w:t>
      </w:r>
      <w:r w:rsidRPr="3436AD0D">
        <w:rPr>
          <w:rFonts w:ascii="Arial" w:hAnsi="Arial" w:eastAsia="Arial" w:cs="Arial"/>
          <w:color w:val="201F1E"/>
          <w:sz w:val="22"/>
          <w:szCs w:val="22"/>
        </w:rPr>
        <w:t xml:space="preserve"> Online</w:t>
      </w:r>
    </w:p>
    <w:p w:rsidR="3436AD0D" w:rsidP="3436AD0D" w:rsidRDefault="3436AD0D" w14:paraId="5A7F8E82" w14:textId="2D47E3CA">
      <w:pPr>
        <w:rPr>
          <w:rFonts w:ascii="Arial" w:hAnsi="Arial" w:eastAsia="Arial" w:cs="Arial"/>
          <w:sz w:val="22"/>
          <w:szCs w:val="22"/>
        </w:rPr>
      </w:pPr>
    </w:p>
    <w:p w:rsidRPr="00A73B1E" w:rsidR="00A73B1E" w:rsidP="00A73B1E" w:rsidRDefault="00A73B1E" w14:paraId="213C0252" w14:textId="074C78FC">
      <w:pPr>
        <w:rPr>
          <w:rFonts w:ascii="Arial" w:hAnsi="Arial" w:eastAsia="Arial" w:cs="Arial"/>
          <w:sz w:val="22"/>
          <w:szCs w:val="22"/>
        </w:rPr>
      </w:pPr>
      <w:r w:rsidRPr="00A73B1E">
        <w:rPr>
          <w:rFonts w:ascii="Arial" w:hAnsi="Arial" w:eastAsia="Arial" w:cs="Arial"/>
          <w:sz w:val="22"/>
          <w:szCs w:val="22"/>
        </w:rPr>
        <w:t>National Research Mentoring Network and Morehouse School of Medicine</w:t>
      </w:r>
      <w:r w:rsidR="00AA123E">
        <w:rPr>
          <w:rFonts w:ascii="Arial" w:hAnsi="Arial" w:eastAsia="Arial" w:cs="Arial"/>
          <w:sz w:val="22"/>
          <w:szCs w:val="22"/>
        </w:rPr>
        <w:t xml:space="preserve"> Mock Study Section for </w:t>
      </w:r>
      <w:r w:rsidRPr="00D86EE5" w:rsidR="00D86EE5">
        <w:rPr>
          <w:rFonts w:ascii="Arial" w:hAnsi="Arial" w:eastAsia="Arial" w:cs="Arial"/>
          <w:sz w:val="22"/>
          <w:szCs w:val="22"/>
        </w:rPr>
        <w:t>Early-Stage Investigators who are Underrepresented in Medicine</w:t>
      </w:r>
      <w:r w:rsidR="009679B5">
        <w:rPr>
          <w:rFonts w:ascii="Arial" w:hAnsi="Arial" w:eastAsia="Arial" w:cs="Arial"/>
          <w:sz w:val="22"/>
          <w:szCs w:val="22"/>
        </w:rPr>
        <w:t>,</w:t>
      </w:r>
      <w:r w:rsidR="000462C9">
        <w:rPr>
          <w:rFonts w:ascii="Arial" w:hAnsi="Arial" w:eastAsia="Arial" w:cs="Arial"/>
          <w:sz w:val="22"/>
          <w:szCs w:val="22"/>
        </w:rPr>
        <w:t xml:space="preserve"> 2021</w:t>
      </w:r>
    </w:p>
    <w:p w:rsidR="00A73B1E" w:rsidP="3436AD0D" w:rsidRDefault="00A73B1E" w14:paraId="462EB4CE" w14:textId="77777777">
      <w:pPr>
        <w:rPr>
          <w:rFonts w:ascii="Arial" w:hAnsi="Arial" w:eastAsia="Arial" w:cs="Arial"/>
          <w:sz w:val="22"/>
          <w:szCs w:val="22"/>
        </w:rPr>
      </w:pPr>
    </w:p>
    <w:p w:rsidR="000941A2" w:rsidP="000941A2" w:rsidRDefault="000941A2" w14:paraId="56FA8783" w14:textId="448D58F9">
      <w:pPr>
        <w:rPr>
          <w:rFonts w:ascii="Arial" w:hAnsi="Arial" w:eastAsia="Arial" w:cs="Arial"/>
          <w:sz w:val="22"/>
          <w:szCs w:val="22"/>
        </w:rPr>
      </w:pPr>
      <w:r w:rsidRPr="3436AD0D">
        <w:rPr>
          <w:rFonts w:ascii="Arial" w:hAnsi="Arial" w:eastAsia="Arial" w:cs="Arial"/>
          <w:sz w:val="22"/>
          <w:szCs w:val="22"/>
        </w:rPr>
        <w:t>Department of Clinical and Health Psychology Curriculum Committee 2021 – Present</w:t>
      </w:r>
    </w:p>
    <w:p w:rsidR="3436AD0D" w:rsidP="3436AD0D" w:rsidRDefault="3436AD0D" w14:paraId="2CBCC289" w14:textId="597EE7C8">
      <w:pPr>
        <w:rPr>
          <w:rFonts w:ascii="Arial" w:hAnsi="Arial" w:eastAsia="Arial" w:cs="Arial"/>
          <w:sz w:val="22"/>
          <w:szCs w:val="22"/>
        </w:rPr>
      </w:pPr>
    </w:p>
    <w:p w:rsidR="000941A2" w:rsidP="000941A2" w:rsidRDefault="000941A2" w14:paraId="642D9A82" w14:textId="77777777">
      <w:pPr>
        <w:rPr>
          <w:rFonts w:ascii="Arial" w:hAnsi="Arial" w:eastAsia="Arial" w:cs="Arial"/>
          <w:sz w:val="22"/>
          <w:szCs w:val="22"/>
        </w:rPr>
      </w:pPr>
      <w:r>
        <w:rPr>
          <w:rFonts w:ascii="Arial" w:hAnsi="Arial" w:eastAsia="Arial" w:cs="Arial"/>
          <w:sz w:val="22"/>
          <w:szCs w:val="22"/>
        </w:rPr>
        <w:t>External Member of Qualifying Exam Committee, Department of Psychology 2021 – Present</w:t>
      </w:r>
    </w:p>
    <w:p w:rsidR="00732124" w:rsidRDefault="00732124" w14:paraId="0EE9E26E" w14:textId="77777777">
      <w:pPr>
        <w:rPr>
          <w:rFonts w:ascii="Arial" w:hAnsi="Arial" w:eastAsia="Arial" w:cs="Arial"/>
          <w:sz w:val="22"/>
          <w:szCs w:val="22"/>
        </w:rPr>
      </w:pPr>
    </w:p>
    <w:p w:rsidR="00471AC7" w:rsidRDefault="00471AC7" w14:paraId="75C24D3D" w14:textId="4D8E7E9E">
      <w:pPr>
        <w:rPr>
          <w:rFonts w:ascii="Arial" w:hAnsi="Arial" w:eastAsia="Arial" w:cs="Arial"/>
          <w:sz w:val="22"/>
          <w:szCs w:val="22"/>
        </w:rPr>
      </w:pPr>
      <w:r>
        <w:rPr>
          <w:rFonts w:ascii="Arial" w:hAnsi="Arial" w:eastAsia="Arial" w:cs="Arial"/>
          <w:sz w:val="22"/>
          <w:szCs w:val="22"/>
        </w:rPr>
        <w:t>ENIGMA Neuromodulation Working Group</w:t>
      </w:r>
      <w:r w:rsidR="00E00E4C">
        <w:rPr>
          <w:rFonts w:ascii="Arial" w:hAnsi="Arial" w:eastAsia="Arial" w:cs="Arial"/>
          <w:sz w:val="22"/>
          <w:szCs w:val="22"/>
        </w:rPr>
        <w:t>, tVNS subgroup</w:t>
      </w:r>
      <w:r>
        <w:rPr>
          <w:rFonts w:ascii="Arial" w:hAnsi="Arial" w:eastAsia="Arial" w:cs="Arial"/>
          <w:sz w:val="22"/>
          <w:szCs w:val="22"/>
        </w:rPr>
        <w:t xml:space="preserve"> Chair</w:t>
      </w:r>
      <w:r w:rsidR="000941A2">
        <w:rPr>
          <w:rFonts w:ascii="Arial" w:hAnsi="Arial" w:eastAsia="Arial" w:cs="Arial"/>
          <w:sz w:val="22"/>
          <w:szCs w:val="22"/>
        </w:rPr>
        <w:t xml:space="preserve"> </w:t>
      </w:r>
      <w:r>
        <w:rPr>
          <w:rFonts w:ascii="Arial" w:hAnsi="Arial" w:eastAsia="Arial" w:cs="Arial"/>
          <w:sz w:val="22"/>
          <w:szCs w:val="22"/>
        </w:rPr>
        <w:t>2021</w:t>
      </w:r>
      <w:r w:rsidR="000941A2">
        <w:rPr>
          <w:rFonts w:ascii="Arial" w:hAnsi="Arial" w:eastAsia="Arial" w:cs="Arial"/>
          <w:sz w:val="22"/>
          <w:szCs w:val="22"/>
        </w:rPr>
        <w:t xml:space="preserve"> – </w:t>
      </w:r>
      <w:r>
        <w:rPr>
          <w:rFonts w:ascii="Arial" w:hAnsi="Arial" w:eastAsia="Arial" w:cs="Arial"/>
          <w:sz w:val="22"/>
          <w:szCs w:val="22"/>
        </w:rPr>
        <w:t>Present</w:t>
      </w:r>
    </w:p>
    <w:p w:rsidR="00471AC7" w:rsidRDefault="00471AC7" w14:paraId="4D10404D" w14:textId="472FB568">
      <w:pPr>
        <w:rPr>
          <w:rFonts w:ascii="Arial" w:hAnsi="Arial" w:eastAsia="Arial" w:cs="Arial"/>
          <w:sz w:val="22"/>
          <w:szCs w:val="22"/>
        </w:rPr>
      </w:pPr>
    </w:p>
    <w:p w:rsidR="000941A2" w:rsidP="000941A2" w:rsidRDefault="000941A2" w14:paraId="3E2D2FF2" w14:textId="50C91AB3">
      <w:pPr>
        <w:rPr>
          <w:rFonts w:ascii="Arial" w:hAnsi="Arial" w:eastAsia="Arial" w:cs="Arial"/>
          <w:sz w:val="22"/>
          <w:szCs w:val="22"/>
        </w:rPr>
      </w:pPr>
      <w:r>
        <w:rPr>
          <w:rFonts w:ascii="Arial" w:hAnsi="Arial" w:eastAsia="Arial" w:cs="Arial"/>
          <w:sz w:val="22"/>
          <w:szCs w:val="22"/>
        </w:rPr>
        <w:t>ENIGMA MRS Working Group member 2021 – Present</w:t>
      </w:r>
    </w:p>
    <w:p w:rsidR="00732124" w:rsidRDefault="00732124" w14:paraId="4BF41F6A" w14:textId="17DD8432">
      <w:pPr>
        <w:rPr>
          <w:rFonts w:ascii="Arial" w:hAnsi="Arial" w:eastAsia="Arial" w:cs="Arial"/>
          <w:sz w:val="22"/>
          <w:szCs w:val="22"/>
        </w:rPr>
      </w:pPr>
    </w:p>
    <w:p w:rsidR="00192D67" w:rsidRDefault="009679B5" w14:paraId="70B729AA" w14:textId="05F79CF1">
      <w:pPr>
        <w:rPr>
          <w:rFonts w:ascii="Arial" w:hAnsi="Arial" w:eastAsia="Arial" w:cs="Arial"/>
          <w:sz w:val="22"/>
          <w:szCs w:val="22"/>
        </w:rPr>
      </w:pPr>
      <w:r>
        <w:rPr>
          <w:rFonts w:ascii="Arial" w:hAnsi="Arial" w:eastAsia="Arial" w:cs="Arial"/>
          <w:sz w:val="22"/>
          <w:szCs w:val="22"/>
        </w:rPr>
        <w:t xml:space="preserve">Grant Review for </w:t>
      </w:r>
      <w:r w:rsidRPr="009679B5">
        <w:rPr>
          <w:rFonts w:ascii="Arial" w:hAnsi="Arial" w:eastAsia="Arial" w:cs="Arial"/>
          <w:sz w:val="22"/>
          <w:szCs w:val="22"/>
        </w:rPr>
        <w:t>Developmental Grant Program</w:t>
      </w:r>
      <w:r>
        <w:rPr>
          <w:rFonts w:ascii="Arial" w:hAnsi="Arial" w:eastAsia="Arial" w:cs="Arial"/>
          <w:sz w:val="22"/>
          <w:szCs w:val="22"/>
        </w:rPr>
        <w:t xml:space="preserve"> at</w:t>
      </w:r>
      <w:r w:rsidRPr="009679B5">
        <w:rPr>
          <w:rFonts w:ascii="Arial" w:hAnsi="Arial" w:eastAsia="Arial" w:cs="Arial"/>
          <w:sz w:val="22"/>
          <w:szCs w:val="22"/>
        </w:rPr>
        <w:t xml:space="preserve"> </w:t>
      </w:r>
      <w:r w:rsidRPr="00192D67" w:rsidR="00192D67">
        <w:rPr>
          <w:rFonts w:ascii="Arial" w:hAnsi="Arial" w:eastAsia="Arial" w:cs="Arial"/>
          <w:sz w:val="22"/>
          <w:szCs w:val="22"/>
        </w:rPr>
        <w:t xml:space="preserve">HIV Neurobehavioral Research Center </w:t>
      </w:r>
      <w:r>
        <w:rPr>
          <w:rFonts w:ascii="Arial" w:hAnsi="Arial" w:eastAsia="Arial" w:cs="Arial"/>
          <w:sz w:val="22"/>
          <w:szCs w:val="22"/>
        </w:rPr>
        <w:t xml:space="preserve">(HNRC) </w:t>
      </w:r>
      <w:r w:rsidRPr="00192D67" w:rsidR="00192D67">
        <w:rPr>
          <w:rFonts w:ascii="Arial" w:hAnsi="Arial" w:eastAsia="Arial" w:cs="Arial"/>
          <w:sz w:val="22"/>
          <w:szCs w:val="22"/>
        </w:rPr>
        <w:t>at the University of California, San Diego (P30 MH62512)</w:t>
      </w:r>
      <w:r>
        <w:rPr>
          <w:rFonts w:ascii="Arial" w:hAnsi="Arial" w:eastAsia="Arial" w:cs="Arial"/>
          <w:sz w:val="22"/>
          <w:szCs w:val="22"/>
        </w:rPr>
        <w:t>, 2019</w:t>
      </w:r>
    </w:p>
    <w:p w:rsidR="00192D67" w:rsidRDefault="00192D67" w14:paraId="4F8CF844" w14:textId="77777777">
      <w:pPr>
        <w:rPr>
          <w:rFonts w:ascii="Arial" w:hAnsi="Arial" w:eastAsia="Arial" w:cs="Arial"/>
          <w:sz w:val="22"/>
          <w:szCs w:val="22"/>
        </w:rPr>
      </w:pPr>
    </w:p>
    <w:p w:rsidR="000941A2" w:rsidP="000941A2" w:rsidRDefault="000941A2" w14:paraId="3899E2C7" w14:textId="41DF38D0">
      <w:pPr>
        <w:rPr>
          <w:rFonts w:ascii="Arial" w:hAnsi="Arial" w:eastAsia="Arial" w:cs="Arial"/>
          <w:sz w:val="22"/>
          <w:szCs w:val="22"/>
        </w:rPr>
      </w:pPr>
      <w:r>
        <w:rPr>
          <w:rFonts w:ascii="Arial" w:hAnsi="Arial" w:eastAsia="Arial" w:cs="Arial"/>
          <w:sz w:val="22"/>
          <w:szCs w:val="22"/>
        </w:rPr>
        <w:t>ENIGMA HIV Working Group member 2018 – Present</w:t>
      </w:r>
    </w:p>
    <w:p w:rsidR="000941A2" w:rsidRDefault="000941A2" w14:paraId="7EC2F27C" w14:textId="77777777">
      <w:pPr>
        <w:rPr>
          <w:rFonts w:ascii="Arial" w:hAnsi="Arial" w:eastAsia="Arial" w:cs="Arial"/>
          <w:sz w:val="22"/>
          <w:szCs w:val="22"/>
        </w:rPr>
      </w:pPr>
    </w:p>
    <w:p w:rsidR="00732124" w:rsidRDefault="00743444" w14:paraId="6F6610CD" w14:textId="77777777">
      <w:pPr>
        <w:rPr>
          <w:rFonts w:ascii="Arial" w:hAnsi="Arial" w:eastAsia="Arial" w:cs="Arial"/>
          <w:sz w:val="22"/>
          <w:szCs w:val="22"/>
        </w:rPr>
      </w:pPr>
      <w:r>
        <w:rPr>
          <w:rFonts w:ascii="Arial" w:hAnsi="Arial" w:eastAsia="Arial" w:cs="Arial"/>
          <w:sz w:val="22"/>
          <w:szCs w:val="22"/>
        </w:rPr>
        <w:t>Faculty Search Committee, Department of Clinical and Health Psychology 2019</w:t>
      </w:r>
    </w:p>
    <w:p w:rsidR="00732124" w:rsidRDefault="00732124" w14:paraId="399F8CDF" w14:textId="77777777">
      <w:pPr>
        <w:rPr>
          <w:rFonts w:ascii="Arial" w:hAnsi="Arial" w:eastAsia="Arial" w:cs="Arial"/>
          <w:sz w:val="22"/>
          <w:szCs w:val="22"/>
        </w:rPr>
      </w:pPr>
    </w:p>
    <w:p w:rsidR="00732124" w:rsidRDefault="00743444" w14:paraId="38EC1F5A" w14:textId="77777777">
      <w:pPr>
        <w:rPr>
          <w:rFonts w:ascii="Arial" w:hAnsi="Arial" w:eastAsia="Arial" w:cs="Arial"/>
          <w:sz w:val="22"/>
          <w:szCs w:val="22"/>
        </w:rPr>
      </w:pPr>
      <w:r>
        <w:rPr>
          <w:rFonts w:ascii="Arial" w:hAnsi="Arial" w:eastAsia="Arial" w:cs="Arial"/>
          <w:sz w:val="22"/>
          <w:szCs w:val="22"/>
        </w:rPr>
        <w:t>Leighton E. Cluff Award for Aging Research Committee 2019 – Present</w:t>
      </w:r>
    </w:p>
    <w:p w:rsidR="00732124" w:rsidRDefault="00732124" w14:paraId="557B9F74" w14:textId="77777777">
      <w:pPr>
        <w:rPr>
          <w:rFonts w:ascii="Arial" w:hAnsi="Arial" w:eastAsia="Arial" w:cs="Arial"/>
          <w:sz w:val="22"/>
          <w:szCs w:val="22"/>
        </w:rPr>
      </w:pPr>
    </w:p>
    <w:p w:rsidR="00732124" w:rsidRDefault="00743444" w14:paraId="02A1043B" w14:textId="5D8EB7D8">
      <w:pPr>
        <w:rPr>
          <w:rFonts w:ascii="Arial" w:hAnsi="Arial" w:eastAsia="Arial" w:cs="Arial"/>
          <w:sz w:val="22"/>
          <w:szCs w:val="22"/>
        </w:rPr>
      </w:pPr>
      <w:r>
        <w:rPr>
          <w:rFonts w:ascii="Arial" w:hAnsi="Arial" w:eastAsia="Arial" w:cs="Arial"/>
          <w:sz w:val="22"/>
          <w:szCs w:val="22"/>
        </w:rPr>
        <w:t xml:space="preserve">UF University Information Technology Committee 2018 – </w:t>
      </w:r>
      <w:r w:rsidR="000941A2">
        <w:rPr>
          <w:rFonts w:ascii="Arial" w:hAnsi="Arial" w:eastAsia="Arial" w:cs="Arial"/>
          <w:sz w:val="22"/>
          <w:szCs w:val="22"/>
        </w:rPr>
        <w:t>2021</w:t>
      </w:r>
      <w:r>
        <w:rPr>
          <w:rFonts w:ascii="Arial" w:hAnsi="Arial" w:eastAsia="Arial" w:cs="Arial"/>
          <w:sz w:val="22"/>
          <w:szCs w:val="22"/>
        </w:rPr>
        <w:br/>
      </w:r>
    </w:p>
    <w:p w:rsidR="00732124" w:rsidRDefault="00743444" w14:paraId="762BEBCD" w14:textId="77777777">
      <w:pPr>
        <w:rPr>
          <w:rFonts w:ascii="Arial" w:hAnsi="Arial" w:eastAsia="Arial" w:cs="Arial"/>
          <w:sz w:val="22"/>
          <w:szCs w:val="22"/>
        </w:rPr>
      </w:pPr>
      <w:r>
        <w:rPr>
          <w:rFonts w:ascii="Arial" w:hAnsi="Arial" w:eastAsia="Arial" w:cs="Arial"/>
          <w:sz w:val="22"/>
          <w:szCs w:val="22"/>
        </w:rPr>
        <w:t>UF McKnight Brain Institute Outreach and Education Committee 2017 – Present</w:t>
      </w:r>
    </w:p>
    <w:p w:rsidR="00732124" w:rsidRDefault="00743444" w14:paraId="0E02034D" w14:textId="77777777">
      <w:pPr>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UF Advanced Magnetic Resonance Imaging and Spectroscopy Facility, 3T facility design committee 2014-2016</w:t>
      </w:r>
    </w:p>
    <w:p w:rsidR="00732124" w:rsidRDefault="00743444" w14:paraId="7E4553B2" w14:textId="77777777">
      <w:pPr>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Design, planning and oversight of new Siemens 3T scanner facility</w:t>
      </w:r>
    </w:p>
    <w:p w:rsidR="00732124" w:rsidRDefault="00743444" w14:paraId="44A8D2BE" w14:textId="77777777">
      <w:pPr>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UF Advanced Magnetic Resonance Imaging and Spectroscopy Facility, Human testing resource design committee 2016-2017</w:t>
      </w:r>
    </w:p>
    <w:p w:rsidR="00732124" w:rsidRDefault="00743444" w14:paraId="1BA99F43" w14:textId="77777777">
      <w:pPr>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Design, planning and oversight of new human subject testing facility</w:t>
      </w:r>
    </w:p>
    <w:p w:rsidR="00732124" w:rsidRDefault="00743444" w14:paraId="554F97D1" w14:textId="77777777">
      <w:pPr>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Center for Cognitive Aging and Memory (CAM) behavioral and electrophysiological research space design committee 2016-2017</w:t>
      </w:r>
    </w:p>
    <w:p w:rsidR="00732124" w:rsidRDefault="00743444" w14:paraId="69801BE4" w14:textId="77777777">
      <w:pPr>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Design, planning and oversight of new human subject testing facility</w:t>
      </w:r>
    </w:p>
    <w:p w:rsidR="00732124" w:rsidRDefault="00732124" w14:paraId="0A2535EF" w14:textId="5E3B5B23">
      <w:pPr>
        <w:rPr>
          <w:rFonts w:ascii="Arial" w:hAnsi="Arial" w:eastAsia="Arial" w:cs="Arial"/>
          <w:sz w:val="22"/>
          <w:szCs w:val="22"/>
        </w:rPr>
      </w:pPr>
    </w:p>
    <w:p w:rsidR="00732124" w:rsidRDefault="00743444" w14:paraId="5092D6AF" w14:textId="77777777">
      <w:pPr>
        <w:rPr>
          <w:rFonts w:ascii="Arial" w:hAnsi="Arial" w:eastAsia="Arial" w:cs="Arial"/>
          <w:b/>
          <w:sz w:val="22"/>
          <w:szCs w:val="22"/>
          <w:u w:val="single"/>
        </w:rPr>
      </w:pPr>
      <w:r>
        <w:rPr>
          <w:rFonts w:ascii="Arial" w:hAnsi="Arial" w:eastAsia="Arial" w:cs="Arial"/>
          <w:b/>
          <w:sz w:val="22"/>
          <w:szCs w:val="22"/>
          <w:u w:val="single"/>
        </w:rPr>
        <w:t xml:space="preserve">Research Methods: General Areas </w:t>
      </w:r>
    </w:p>
    <w:p w:rsidR="00732124" w:rsidRDefault="00732124" w14:paraId="2C42CEA4" w14:textId="77777777">
      <w:pPr>
        <w:spacing w:line="120" w:lineRule="auto"/>
        <w:rPr>
          <w:rFonts w:ascii="Arial" w:hAnsi="Arial" w:eastAsia="Arial" w:cs="Arial"/>
          <w:b/>
          <w:sz w:val="22"/>
          <w:szCs w:val="22"/>
        </w:rPr>
      </w:pPr>
    </w:p>
    <w:p w:rsidR="00732124" w:rsidRDefault="00743444" w14:paraId="19FE45F8" w14:textId="3EFB2B78">
      <w:pPr>
        <w:rPr>
          <w:rFonts w:ascii="Arial" w:hAnsi="Arial" w:eastAsia="Arial" w:cs="Arial"/>
          <w:sz w:val="22"/>
          <w:szCs w:val="22"/>
        </w:rPr>
      </w:pPr>
      <w:r>
        <w:rPr>
          <w:rFonts w:ascii="Arial" w:hAnsi="Arial" w:eastAsia="Arial" w:cs="Arial"/>
          <w:sz w:val="22"/>
          <w:szCs w:val="22"/>
        </w:rPr>
        <w:t xml:space="preserve">    </w:t>
      </w:r>
      <w:r>
        <w:rPr>
          <w:rFonts w:ascii="Arial" w:hAnsi="Arial" w:eastAsia="Arial" w:cs="Arial"/>
          <w:sz w:val="22"/>
          <w:szCs w:val="22"/>
        </w:rPr>
        <w:br/>
      </w:r>
      <w:r>
        <w:rPr>
          <w:rFonts w:ascii="Arial" w:hAnsi="Arial" w:eastAsia="Arial" w:cs="Arial"/>
          <w:sz w:val="22"/>
          <w:szCs w:val="22"/>
        </w:rPr>
        <w:t xml:space="preserve">    Neuroimaging (Multimodal</w:t>
      </w:r>
      <w:r w:rsidR="000941A2">
        <w:rPr>
          <w:rFonts w:ascii="Arial" w:hAnsi="Arial" w:eastAsia="Arial" w:cs="Arial"/>
          <w:sz w:val="22"/>
          <w:szCs w:val="22"/>
        </w:rPr>
        <w:t>, emphasis on MRS</w:t>
      </w:r>
      <w:r>
        <w:rPr>
          <w:rFonts w:ascii="Arial" w:hAnsi="Arial" w:eastAsia="Arial" w:cs="Arial"/>
          <w:sz w:val="22"/>
          <w:szCs w:val="22"/>
        </w:rPr>
        <w:t>)</w:t>
      </w:r>
      <w:r>
        <w:rPr>
          <w:rFonts w:ascii="Arial" w:hAnsi="Arial" w:eastAsia="Arial" w:cs="Arial"/>
          <w:sz w:val="22"/>
          <w:szCs w:val="22"/>
        </w:rPr>
        <w:br/>
      </w:r>
      <w:r>
        <w:rPr>
          <w:rFonts w:ascii="Arial" w:hAnsi="Arial" w:eastAsia="Arial" w:cs="Arial"/>
          <w:sz w:val="22"/>
          <w:szCs w:val="22"/>
        </w:rPr>
        <w:t xml:space="preserve">    Behavioral research methods, </w:t>
      </w:r>
    </w:p>
    <w:p w:rsidR="00732124" w:rsidRDefault="00743444" w14:paraId="4ACEED25" w14:textId="77777777">
      <w:pPr>
        <w:rPr>
          <w:rFonts w:ascii="Arial" w:hAnsi="Arial" w:eastAsia="Arial" w:cs="Arial"/>
          <w:sz w:val="22"/>
          <w:szCs w:val="22"/>
        </w:rPr>
      </w:pPr>
      <w:r>
        <w:rPr>
          <w:rFonts w:ascii="Arial" w:hAnsi="Arial" w:eastAsia="Arial" w:cs="Arial"/>
          <w:sz w:val="22"/>
          <w:szCs w:val="22"/>
        </w:rPr>
        <w:t xml:space="preserve">    Human electrophysiology/psychophysiology and autonomic measurement</w:t>
      </w:r>
    </w:p>
    <w:p w:rsidR="00732124" w:rsidRDefault="00743444" w14:paraId="7F6C8B2A" w14:textId="77777777">
      <w:pPr>
        <w:rPr>
          <w:rFonts w:ascii="Arial" w:hAnsi="Arial" w:eastAsia="Arial" w:cs="Arial"/>
          <w:sz w:val="22"/>
          <w:szCs w:val="22"/>
        </w:rPr>
      </w:pPr>
      <w:r>
        <w:rPr>
          <w:rFonts w:ascii="Arial" w:hAnsi="Arial" w:eastAsia="Arial" w:cs="Arial"/>
          <w:sz w:val="22"/>
          <w:szCs w:val="22"/>
        </w:rPr>
        <w:t xml:space="preserve">    Non-invasive vagal nerve stimulation</w:t>
      </w:r>
    </w:p>
    <w:p w:rsidR="00732124" w:rsidRDefault="00743444" w14:paraId="0223CB97" w14:textId="77777777">
      <w:pPr>
        <w:rPr>
          <w:rFonts w:ascii="Arial" w:hAnsi="Arial" w:eastAsia="Arial" w:cs="Arial"/>
          <w:sz w:val="22"/>
          <w:szCs w:val="22"/>
        </w:rPr>
      </w:pPr>
      <w:r>
        <w:rPr>
          <w:rFonts w:ascii="Arial" w:hAnsi="Arial" w:eastAsia="Arial" w:cs="Arial"/>
          <w:sz w:val="22"/>
          <w:szCs w:val="22"/>
        </w:rPr>
        <w:t xml:space="preserve">    Salivary hormone assays </w:t>
      </w:r>
    </w:p>
    <w:p w:rsidR="00732124" w:rsidRDefault="00743444" w14:paraId="324600C0" w14:textId="77777777">
      <w:pPr>
        <w:rPr>
          <w:rFonts w:ascii="Arial" w:hAnsi="Arial" w:eastAsia="Arial" w:cs="Arial"/>
          <w:sz w:val="22"/>
          <w:szCs w:val="22"/>
        </w:rPr>
      </w:pPr>
      <w:r>
        <w:rPr>
          <w:rFonts w:ascii="Arial" w:hAnsi="Arial" w:eastAsia="Arial" w:cs="Arial"/>
          <w:sz w:val="22"/>
          <w:szCs w:val="22"/>
        </w:rPr>
        <w:t xml:space="preserve">    Analysis of Consequences of Genetic Variation</w:t>
      </w:r>
    </w:p>
    <w:p w:rsidR="00732124" w:rsidRDefault="00732124" w14:paraId="429795A0" w14:textId="77777777">
      <w:pPr>
        <w:rPr>
          <w:rFonts w:ascii="Arial" w:hAnsi="Arial" w:eastAsia="Arial" w:cs="Arial"/>
          <w:b/>
          <w:sz w:val="22"/>
          <w:szCs w:val="22"/>
          <w:u w:val="single"/>
        </w:rPr>
      </w:pPr>
    </w:p>
    <w:p w:rsidR="00732124" w:rsidRDefault="00743444" w14:paraId="4C53FDBB" w14:textId="351E5695">
      <w:pPr>
        <w:rPr>
          <w:rFonts w:ascii="Arial" w:hAnsi="Arial" w:eastAsia="Arial" w:cs="Arial"/>
          <w:b/>
          <w:sz w:val="22"/>
          <w:szCs w:val="22"/>
          <w:u w:val="single"/>
        </w:rPr>
      </w:pPr>
      <w:r>
        <w:rPr>
          <w:rFonts w:ascii="Arial" w:hAnsi="Arial" w:eastAsia="Arial" w:cs="Arial"/>
          <w:b/>
          <w:sz w:val="22"/>
          <w:szCs w:val="22"/>
          <w:u w:val="single"/>
        </w:rPr>
        <w:t>Specific Skills and Qualifications:</w:t>
      </w:r>
    </w:p>
    <w:p w:rsidR="001540EB" w:rsidRDefault="001540EB" w14:paraId="67EC556A" w14:textId="77777777">
      <w:pPr>
        <w:rPr>
          <w:rFonts w:ascii="Arial" w:hAnsi="Arial" w:eastAsia="Arial" w:cs="Arial"/>
          <w:b/>
          <w:smallCaps/>
          <w:sz w:val="22"/>
          <w:szCs w:val="22"/>
          <w:u w:val="single"/>
        </w:rPr>
      </w:pPr>
    </w:p>
    <w:p w:rsidR="00732124" w:rsidRDefault="00732124" w14:paraId="4D39CA45" w14:textId="77777777">
      <w:pPr>
        <w:pBdr>
          <w:top w:val="nil"/>
          <w:left w:val="nil"/>
          <w:bottom w:val="nil"/>
          <w:right w:val="nil"/>
          <w:between w:val="nil"/>
        </w:pBdr>
        <w:spacing w:line="120" w:lineRule="auto"/>
        <w:ind w:left="1440"/>
        <w:rPr>
          <w:rFonts w:ascii="Arial" w:hAnsi="Arial" w:eastAsia="Arial" w:cs="Arial"/>
          <w:color w:val="000000"/>
          <w:sz w:val="22"/>
          <w:szCs w:val="22"/>
        </w:rPr>
      </w:pPr>
    </w:p>
    <w:p w:rsidR="00732124" w:rsidRDefault="00743444" w14:paraId="3D11A304" w14:textId="77777777">
      <w:pPr>
        <w:numPr>
          <w:ilvl w:val="0"/>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Neuroimaging</w:t>
      </w:r>
    </w:p>
    <w:p w:rsidR="17DED734" w:rsidP="17DED734" w:rsidRDefault="17DED734" w14:paraId="4CF7B3C8" w14:textId="28BA4F59">
      <w:pPr>
        <w:numPr>
          <w:ilvl w:val="1"/>
          <w:numId w:val="2"/>
        </w:numPr>
        <w:rPr>
          <w:rFonts w:ascii="Arial" w:hAnsi="Arial" w:eastAsia="Arial" w:cs="Arial"/>
          <w:color w:val="000000" w:themeColor="text1"/>
          <w:sz w:val="22"/>
          <w:szCs w:val="22"/>
        </w:rPr>
      </w:pPr>
      <w:r w:rsidRPr="17DED734">
        <w:rPr>
          <w:rFonts w:ascii="Arial" w:hAnsi="Arial" w:eastAsia="Arial" w:cs="Arial"/>
          <w:color w:val="000000" w:themeColor="text1"/>
          <w:sz w:val="22"/>
          <w:szCs w:val="22"/>
        </w:rPr>
        <w:t>Functional magnetic resonance imaging (Task based and Resting State)</w:t>
      </w:r>
    </w:p>
    <w:p w:rsidR="00732124" w:rsidRDefault="00743444" w14:paraId="02511B87" w14:textId="77777777">
      <w:pPr>
        <w:numPr>
          <w:ilvl w:val="2"/>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Statistical Parametric Mapping (SPM) (classical contrast, functional connectivity)</w:t>
      </w:r>
    </w:p>
    <w:p w:rsidR="00732124" w:rsidRDefault="00743444" w14:paraId="7C99B5B9"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Structural magnetic resonance imaging</w:t>
      </w:r>
    </w:p>
    <w:p w:rsidR="00732124" w:rsidRDefault="00743444" w14:paraId="2FDD7671" w14:textId="77777777">
      <w:pPr>
        <w:numPr>
          <w:ilvl w:val="2"/>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Freesurfer</w:t>
      </w:r>
    </w:p>
    <w:p w:rsidR="00732124" w:rsidRDefault="00743444" w14:paraId="5E159DBF" w14:textId="77777777">
      <w:pPr>
        <w:numPr>
          <w:ilvl w:val="0"/>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Magnetic Resonance Spectroscopy</w:t>
      </w:r>
    </w:p>
    <w:p w:rsidR="00732124" w:rsidRDefault="00743444" w14:paraId="7E519A46" w14:textId="721D2F98">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GABA edited Magnetic Resonance Spectroscopy (MEGA-PRESS/HERMES</w:t>
      </w:r>
      <w:r w:rsidR="007A77D5">
        <w:rPr>
          <w:rFonts w:ascii="Arial" w:hAnsi="Arial" w:eastAsia="Arial" w:cs="Arial"/>
          <w:color w:val="000000"/>
          <w:sz w:val="22"/>
          <w:szCs w:val="22"/>
        </w:rPr>
        <w:t>/</w:t>
      </w:r>
      <w:r w:rsidRPr="007A77D5" w:rsidR="007A77D5">
        <w:rPr>
          <w:rFonts w:ascii="Arial" w:hAnsi="Arial" w:eastAsia="Arial" w:cs="Arial"/>
          <w:color w:val="000000"/>
          <w:sz w:val="22"/>
          <w:szCs w:val="22"/>
        </w:rPr>
        <w:t>HERCULES</w:t>
      </w:r>
      <w:r>
        <w:rPr>
          <w:rFonts w:ascii="Arial" w:hAnsi="Arial" w:eastAsia="Arial" w:cs="Arial"/>
          <w:color w:val="000000"/>
          <w:sz w:val="22"/>
          <w:szCs w:val="22"/>
        </w:rPr>
        <w:t>)</w:t>
      </w:r>
    </w:p>
    <w:p w:rsidR="00732124" w:rsidRDefault="00743444" w14:paraId="1B98733B"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Ethanol edited Magnetic Resonance Spectroscopy (MEGA-PRESS/HERMES)</w:t>
      </w:r>
    </w:p>
    <w:p w:rsidR="00732124" w:rsidRDefault="00743444" w14:paraId="42896564" w14:textId="7A409795">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lastRenderedPageBreak/>
        <w:t>Glutathione edited Magnetic Resonance Spectroscopy (MEGA-PRESS/ HERMES</w:t>
      </w:r>
      <w:r w:rsidR="000941A2">
        <w:rPr>
          <w:rFonts w:ascii="Arial" w:hAnsi="Arial" w:eastAsia="Arial" w:cs="Arial"/>
          <w:color w:val="000000"/>
          <w:sz w:val="22"/>
          <w:szCs w:val="22"/>
        </w:rPr>
        <w:t>/</w:t>
      </w:r>
      <w:r w:rsidRPr="007A77D5" w:rsidR="007A77D5">
        <w:rPr>
          <w:rFonts w:ascii="Arial" w:hAnsi="Arial" w:eastAsia="Arial" w:cs="Arial"/>
          <w:color w:val="000000"/>
          <w:sz w:val="22"/>
          <w:szCs w:val="22"/>
        </w:rPr>
        <w:t>HERCULES</w:t>
      </w:r>
      <w:r>
        <w:rPr>
          <w:rFonts w:ascii="Arial" w:hAnsi="Arial" w:eastAsia="Arial" w:cs="Arial"/>
          <w:color w:val="000000"/>
          <w:sz w:val="22"/>
          <w:szCs w:val="22"/>
        </w:rPr>
        <w:t>)</w:t>
      </w:r>
    </w:p>
    <w:p w:rsidR="00732124" w:rsidRDefault="00743444" w14:paraId="2C0387B1" w14:textId="77777777">
      <w:pPr>
        <w:numPr>
          <w:ilvl w:val="0"/>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Electrophysiology/ psychophysiological/ autonomic methods</w:t>
      </w:r>
    </w:p>
    <w:p w:rsidR="00732124" w:rsidRDefault="00743444" w14:paraId="1E796D64"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 xml:space="preserve">Heart rate variability (HRV/RSA) study design, collection analysis and interpretation </w:t>
      </w:r>
    </w:p>
    <w:p w:rsidR="00732124" w:rsidRDefault="00743444" w14:paraId="336651DF"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 xml:space="preserve">Galvanic Skin Response (GSR/EDA) study design, collection analysis and interpretation </w:t>
      </w:r>
    </w:p>
    <w:p w:rsidR="00732124" w:rsidRDefault="00743444" w14:paraId="775FA8DB"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 xml:space="preserve">Respiration study design, collection analysis and interpretation </w:t>
      </w:r>
    </w:p>
    <w:p w:rsidR="00732124" w:rsidRDefault="00743444" w14:paraId="2BDDD963"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Electromyography (facial EMG) study design, collection analysis and interpretation</w:t>
      </w:r>
    </w:p>
    <w:p w:rsidR="00732124" w:rsidRDefault="00743444" w14:paraId="78E9804E"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Electroencephalography (EEG) and event-related potential (ERP) methods</w:t>
      </w:r>
    </w:p>
    <w:p w:rsidR="00732124" w:rsidRDefault="00743444" w14:paraId="30EC2C45" w14:textId="77777777">
      <w:pPr>
        <w:numPr>
          <w:ilvl w:val="0"/>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Transcutaneous Vagal Nerve Stimulation</w:t>
      </w:r>
    </w:p>
    <w:p w:rsidR="00732124" w:rsidRDefault="00743444" w14:paraId="6F6B1753"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Implementation &amp; Study design.</w:t>
      </w:r>
    </w:p>
    <w:p w:rsidR="00732124" w:rsidRDefault="00743444" w14:paraId="7A6AB732" w14:textId="77777777">
      <w:pPr>
        <w:numPr>
          <w:ilvl w:val="0"/>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Study Design &amp; implementation</w:t>
      </w:r>
    </w:p>
    <w:p w:rsidR="00732124" w:rsidRDefault="00743444" w14:paraId="6B02F6AB"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Behavioral</w:t>
      </w:r>
    </w:p>
    <w:p w:rsidR="00732124" w:rsidRDefault="00743444" w14:paraId="6BBDE18C"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 xml:space="preserve">Neuroimaging study design and programing </w:t>
      </w:r>
    </w:p>
    <w:p w:rsidR="00732124" w:rsidRDefault="00743444" w14:paraId="6E82B98F"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Psychophysiological/autonomic</w:t>
      </w:r>
    </w:p>
    <w:p w:rsidR="00732124" w:rsidRDefault="00743444" w14:paraId="28158CF9" w14:textId="77777777">
      <w:pPr>
        <w:numPr>
          <w:ilvl w:val="0"/>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 xml:space="preserve">Stimuli presentation software programing experience </w:t>
      </w:r>
    </w:p>
    <w:p w:rsidR="00732124" w:rsidRDefault="00743444" w14:paraId="5DCE0732"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E-Prime</w:t>
      </w:r>
    </w:p>
    <w:p w:rsidR="00732124" w:rsidRDefault="00743444" w14:paraId="43F6E1BB"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 xml:space="preserve">DirectRT </w:t>
      </w:r>
    </w:p>
    <w:p w:rsidR="00732124" w:rsidRDefault="00743444" w14:paraId="713E913B"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SuperLab</w:t>
      </w:r>
    </w:p>
    <w:p w:rsidR="00732124" w:rsidRDefault="00743444" w14:paraId="08567D85" w14:textId="77777777">
      <w:pPr>
        <w:numPr>
          <w:ilvl w:val="0"/>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Eye tracking research design and analysis</w:t>
      </w:r>
    </w:p>
    <w:p w:rsidR="00732124" w:rsidRDefault="00743444" w14:paraId="791A1F2B"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Video (Eyelink, Tobii &amp; SMI)</w:t>
      </w:r>
    </w:p>
    <w:p w:rsidR="00732124" w:rsidRDefault="00743444" w14:paraId="7A2ABC3D" w14:textId="77777777">
      <w:pPr>
        <w:numPr>
          <w:ilvl w:val="1"/>
          <w:numId w:val="2"/>
        </w:num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Electrophysiological approaches (EOG)</w:t>
      </w:r>
    </w:p>
    <w:p w:rsidR="00732124" w:rsidRDefault="17DED734" w14:paraId="548467AB" w14:textId="77777777">
      <w:pPr>
        <w:numPr>
          <w:ilvl w:val="0"/>
          <w:numId w:val="2"/>
        </w:numPr>
        <w:pBdr>
          <w:top w:val="nil"/>
          <w:left w:val="nil"/>
          <w:bottom w:val="nil"/>
          <w:right w:val="nil"/>
          <w:between w:val="nil"/>
        </w:pBdr>
        <w:rPr>
          <w:rFonts w:ascii="Arial" w:hAnsi="Arial" w:eastAsia="Arial" w:cs="Arial"/>
          <w:color w:val="000000"/>
          <w:sz w:val="22"/>
          <w:szCs w:val="22"/>
        </w:rPr>
      </w:pPr>
      <w:r w:rsidRPr="17DED734">
        <w:rPr>
          <w:rFonts w:ascii="Arial" w:hAnsi="Arial" w:eastAsia="Arial" w:cs="Arial"/>
          <w:color w:val="000000" w:themeColor="text1"/>
          <w:sz w:val="22"/>
          <w:szCs w:val="22"/>
        </w:rPr>
        <w:t>Salivary Hormone ELISA assay (Cortisol &amp; Testosterone)</w:t>
      </w:r>
    </w:p>
    <w:p w:rsidR="00732124" w:rsidP="17DED734" w:rsidRDefault="17DED734" w14:paraId="3AADA1B1" w14:textId="548D3798">
      <w:pPr>
        <w:numPr>
          <w:ilvl w:val="0"/>
          <w:numId w:val="2"/>
        </w:numPr>
        <w:spacing w:line="259" w:lineRule="auto"/>
        <w:rPr>
          <w:rFonts w:ascii="Arial" w:hAnsi="Arial" w:eastAsia="Arial" w:cs="Arial"/>
          <w:color w:val="000000" w:themeColor="text1"/>
          <w:sz w:val="22"/>
          <w:szCs w:val="22"/>
        </w:rPr>
      </w:pPr>
      <w:r w:rsidRPr="17DED734">
        <w:rPr>
          <w:rFonts w:ascii="Arial" w:hAnsi="Arial" w:eastAsia="Arial" w:cs="Arial"/>
          <w:color w:val="000000" w:themeColor="text1"/>
          <w:sz w:val="22"/>
          <w:szCs w:val="22"/>
        </w:rPr>
        <w:t>Circulating biomarkers integration into cognitive and neurophysiological research</w:t>
      </w:r>
    </w:p>
    <w:p w:rsidR="00732124" w:rsidP="17DED734" w:rsidRDefault="17DED734" w14:paraId="7B71718C" w14:textId="4BCDA8F8">
      <w:pPr>
        <w:numPr>
          <w:ilvl w:val="1"/>
          <w:numId w:val="2"/>
        </w:numPr>
        <w:spacing w:line="259" w:lineRule="auto"/>
        <w:rPr>
          <w:rFonts w:ascii="Arial" w:hAnsi="Arial" w:eastAsia="Arial" w:cs="Arial"/>
          <w:color w:val="000000" w:themeColor="text1"/>
          <w:sz w:val="22"/>
          <w:szCs w:val="22"/>
        </w:rPr>
      </w:pPr>
      <w:r w:rsidRPr="17DED734">
        <w:rPr>
          <w:rFonts w:ascii="Arial" w:hAnsi="Arial" w:eastAsia="Arial" w:cs="Arial"/>
          <w:color w:val="000000" w:themeColor="text1"/>
          <w:sz w:val="22"/>
          <w:szCs w:val="22"/>
        </w:rPr>
        <w:t>Cytokines, Neurofilament light, etc.</w:t>
      </w:r>
    </w:p>
    <w:p w:rsidR="00732124" w:rsidP="17DED734" w:rsidRDefault="17DED734" w14:paraId="768A0088" w14:textId="1F932FE5">
      <w:pPr>
        <w:numPr>
          <w:ilvl w:val="0"/>
          <w:numId w:val="2"/>
        </w:numPr>
        <w:spacing w:line="259" w:lineRule="auto"/>
        <w:rPr>
          <w:rFonts w:ascii="Arial" w:hAnsi="Arial" w:eastAsia="Arial" w:cs="Arial"/>
          <w:color w:val="000000" w:themeColor="text1"/>
          <w:sz w:val="22"/>
          <w:szCs w:val="22"/>
        </w:rPr>
      </w:pPr>
      <w:r w:rsidRPr="17DED734">
        <w:rPr>
          <w:rFonts w:ascii="Arial" w:hAnsi="Arial" w:eastAsia="Arial" w:cs="Arial"/>
          <w:color w:val="000000" w:themeColor="text1"/>
          <w:sz w:val="22"/>
          <w:szCs w:val="22"/>
        </w:rPr>
        <w:t>Statistical expertise: Multivariate, univariate, and multivariable data analysis, non-parametric statistical techniques</w:t>
      </w:r>
    </w:p>
    <w:p w:rsidR="00732124" w:rsidRDefault="00732124" w14:paraId="27435373" w14:textId="77777777">
      <w:pPr>
        <w:rPr>
          <w:rFonts w:ascii="Arial" w:hAnsi="Arial" w:eastAsia="Arial" w:cs="Arial"/>
          <w:b/>
          <w:i/>
          <w:sz w:val="22"/>
          <w:szCs w:val="22"/>
          <w:u w:val="single"/>
        </w:rPr>
      </w:pPr>
    </w:p>
    <w:p w:rsidR="00732124" w:rsidRDefault="00743444" w14:paraId="5CE527EF" w14:textId="1578C297">
      <w:pPr>
        <w:rPr>
          <w:rFonts w:ascii="Arial" w:hAnsi="Arial" w:eastAsia="Arial" w:cs="Arial"/>
          <w:sz w:val="22"/>
          <w:szCs w:val="22"/>
          <w:u w:val="single"/>
        </w:rPr>
      </w:pPr>
      <w:r>
        <w:rPr>
          <w:rFonts w:ascii="Arial" w:hAnsi="Arial" w:eastAsia="Arial" w:cs="Arial"/>
          <w:b/>
          <w:sz w:val="22"/>
          <w:szCs w:val="22"/>
          <w:u w:val="single"/>
        </w:rPr>
        <w:t>Patents, Patent Applications &amp; Disclosures</w:t>
      </w:r>
      <w:r w:rsidR="00E45D2C">
        <w:rPr>
          <w:rFonts w:ascii="Arial" w:hAnsi="Arial" w:eastAsia="Arial" w:cs="Arial"/>
          <w:b/>
          <w:sz w:val="22"/>
          <w:szCs w:val="22"/>
          <w:u w:val="single"/>
        </w:rPr>
        <w:t xml:space="preserve"> at UF</w:t>
      </w:r>
      <w:r>
        <w:rPr>
          <w:rFonts w:ascii="Arial" w:hAnsi="Arial" w:eastAsia="Arial" w:cs="Arial"/>
          <w:b/>
          <w:sz w:val="22"/>
          <w:szCs w:val="22"/>
          <w:u w:val="single"/>
        </w:rPr>
        <w:t>:</w:t>
      </w:r>
    </w:p>
    <w:p w:rsidR="00732124" w:rsidRDefault="00732124" w14:paraId="5E39EEC3" w14:textId="77777777">
      <w:pPr>
        <w:ind w:firstLine="720"/>
        <w:rPr>
          <w:rFonts w:ascii="Arial" w:hAnsi="Arial" w:eastAsia="Arial" w:cs="Arial"/>
          <w:sz w:val="22"/>
          <w:szCs w:val="22"/>
        </w:rPr>
      </w:pPr>
    </w:p>
    <w:p w:rsidR="00732124" w:rsidRDefault="00743444" w14:paraId="6F89A11A" w14:textId="6C511110">
      <w:pPr>
        <w:ind w:firstLine="720"/>
        <w:rPr>
          <w:rFonts w:ascii="Arial" w:hAnsi="Arial" w:eastAsia="Arial" w:cs="Arial"/>
          <w:sz w:val="22"/>
          <w:szCs w:val="22"/>
        </w:rPr>
      </w:pPr>
      <w:r>
        <w:rPr>
          <w:rFonts w:ascii="Arial" w:hAnsi="Arial" w:eastAsia="Arial" w:cs="Arial"/>
          <w:sz w:val="22"/>
          <w:szCs w:val="22"/>
        </w:rPr>
        <w:t>John Bonar</w:t>
      </w:r>
      <w:r w:rsidR="007A77D5">
        <w:rPr>
          <w:rFonts w:ascii="Arial" w:hAnsi="Arial" w:eastAsia="Arial" w:cs="Arial"/>
          <w:sz w:val="22"/>
          <w:szCs w:val="22"/>
        </w:rPr>
        <w:t xml:space="preserve"> Williamson</w:t>
      </w:r>
      <w:r>
        <w:rPr>
          <w:rFonts w:ascii="Arial" w:hAnsi="Arial" w:eastAsia="Arial" w:cs="Arial"/>
          <w:sz w:val="22"/>
          <w:szCs w:val="22"/>
        </w:rPr>
        <w:t xml:space="preserve">, Damon Geoffrey Lamb, and Eric S. Carter </w:t>
      </w:r>
      <w:r w:rsidR="00950EF2">
        <w:rPr>
          <w:rFonts w:ascii="Arial" w:hAnsi="Arial" w:eastAsia="Arial" w:cs="Arial"/>
          <w:sz w:val="22"/>
          <w:szCs w:val="22"/>
        </w:rPr>
        <w:t>Porges</w:t>
      </w:r>
      <w:r>
        <w:rPr>
          <w:rFonts w:ascii="Arial" w:hAnsi="Arial" w:eastAsia="Arial" w:cs="Arial"/>
          <w:sz w:val="22"/>
          <w:szCs w:val="22"/>
        </w:rPr>
        <w:t>. "System and method for monitoring and controlling nervous system behavior using autonomic features." U.S. Patent 10,426,956, issued October 1, 2019.</w:t>
      </w:r>
    </w:p>
    <w:p w:rsidR="00732124" w:rsidRDefault="00732124" w14:paraId="0DF662BA" w14:textId="64B7DE9D">
      <w:pPr>
        <w:ind w:firstLine="720"/>
        <w:rPr>
          <w:rFonts w:ascii="Arial" w:hAnsi="Arial" w:eastAsia="Arial" w:cs="Arial"/>
          <w:sz w:val="22"/>
          <w:szCs w:val="22"/>
          <w:u w:val="single"/>
        </w:rPr>
      </w:pPr>
    </w:p>
    <w:p w:rsidR="007A77D5" w:rsidP="007A77D5" w:rsidRDefault="510C3061" w14:paraId="213A5FAB" w14:textId="7C954CA8">
      <w:pPr>
        <w:ind w:firstLine="720"/>
        <w:rPr>
          <w:rFonts w:ascii="Arial" w:hAnsi="Arial" w:eastAsia="Arial" w:cs="Arial"/>
          <w:sz w:val="22"/>
          <w:szCs w:val="22"/>
        </w:rPr>
      </w:pPr>
      <w:r w:rsidRPr="510C3061">
        <w:rPr>
          <w:rFonts w:ascii="Arial" w:hAnsi="Arial" w:eastAsia="Arial" w:cs="Arial"/>
          <w:sz w:val="22"/>
          <w:szCs w:val="22"/>
        </w:rPr>
        <w:t>Eric S. Carter Porges, Damon Lamb, Martha Campbell-Thompson, and Richard Edden. “Non-invasive diagnostic biomarker for pancreatic islet populations” US Patent 11,389,106, issued July 19, 2022.</w:t>
      </w:r>
    </w:p>
    <w:p w:rsidRPr="007A77D5" w:rsidR="00F61E8D" w:rsidP="007A77D5" w:rsidRDefault="00F61E8D" w14:paraId="25403BF5" w14:textId="77777777">
      <w:pPr>
        <w:ind w:firstLine="720"/>
        <w:rPr>
          <w:rFonts w:ascii="Arial" w:hAnsi="Arial" w:eastAsia="Arial" w:cs="Arial"/>
          <w:sz w:val="22"/>
          <w:szCs w:val="22"/>
        </w:rPr>
      </w:pPr>
    </w:p>
    <w:p w:rsidR="007A77D5" w:rsidP="007A77D5" w:rsidRDefault="007A77D5" w14:paraId="3B681D87" w14:textId="514314C8">
      <w:pPr>
        <w:ind w:firstLine="720"/>
        <w:rPr>
          <w:rFonts w:ascii="Arial" w:hAnsi="Arial" w:eastAsia="Arial" w:cs="Arial"/>
          <w:sz w:val="22"/>
          <w:szCs w:val="22"/>
        </w:rPr>
      </w:pPr>
      <w:r>
        <w:rPr>
          <w:rFonts w:ascii="Arial" w:hAnsi="Arial" w:eastAsia="Arial" w:cs="Arial"/>
          <w:sz w:val="22"/>
          <w:szCs w:val="22"/>
        </w:rPr>
        <w:t>Eric S.</w:t>
      </w:r>
      <w:r w:rsidR="00F61E8D">
        <w:rPr>
          <w:rFonts w:ascii="Arial" w:hAnsi="Arial" w:eastAsia="Arial" w:cs="Arial"/>
          <w:sz w:val="22"/>
          <w:szCs w:val="22"/>
        </w:rPr>
        <w:t xml:space="preserve"> Carter</w:t>
      </w:r>
      <w:r>
        <w:rPr>
          <w:rFonts w:ascii="Arial" w:hAnsi="Arial" w:eastAsia="Arial" w:cs="Arial"/>
          <w:sz w:val="22"/>
          <w:szCs w:val="22"/>
        </w:rPr>
        <w:t xml:space="preserve"> Porges, John Bonar Williamson, and Damon Geoffrey Lamb "</w:t>
      </w:r>
      <w:r w:rsidRPr="007A77D5">
        <w:t xml:space="preserve"> </w:t>
      </w:r>
      <w:r w:rsidRPr="007A77D5">
        <w:rPr>
          <w:rFonts w:ascii="Arial" w:hAnsi="Arial" w:eastAsia="Arial" w:cs="Arial"/>
          <w:sz w:val="22"/>
          <w:szCs w:val="22"/>
        </w:rPr>
        <w:t>Augmented reality coordinated with nerve stimulation to enhance performance</w:t>
      </w:r>
      <w:r>
        <w:rPr>
          <w:rFonts w:ascii="Arial" w:hAnsi="Arial" w:eastAsia="Arial" w:cs="Arial"/>
          <w:sz w:val="22"/>
          <w:szCs w:val="22"/>
        </w:rPr>
        <w:t xml:space="preserve">." </w:t>
      </w:r>
      <w:r w:rsidR="00E45D2C">
        <w:rPr>
          <w:rFonts w:ascii="Arial" w:hAnsi="Arial" w:eastAsia="Arial" w:cs="Arial"/>
          <w:sz w:val="22"/>
          <w:szCs w:val="22"/>
        </w:rPr>
        <w:t xml:space="preserve">Patent pending </w:t>
      </w:r>
      <w:r w:rsidRPr="00E45D2C" w:rsidR="00E45D2C">
        <w:rPr>
          <w:rFonts w:ascii="Arial" w:hAnsi="Arial" w:eastAsia="Arial" w:cs="Arial"/>
          <w:sz w:val="22"/>
          <w:szCs w:val="22"/>
        </w:rPr>
        <w:t>US202062960458P</w:t>
      </w:r>
      <w:r w:rsidR="00E45D2C">
        <w:rPr>
          <w:rFonts w:ascii="Arial" w:hAnsi="Arial" w:eastAsia="Arial" w:cs="Arial"/>
          <w:sz w:val="22"/>
          <w:szCs w:val="22"/>
        </w:rPr>
        <w:t>.</w:t>
      </w:r>
    </w:p>
    <w:p w:rsidRPr="007A77D5" w:rsidR="007A77D5" w:rsidRDefault="007A77D5" w14:paraId="7CE42BBC" w14:textId="5774DE9D">
      <w:pPr>
        <w:ind w:firstLine="720"/>
        <w:rPr>
          <w:rFonts w:ascii="Arial" w:hAnsi="Arial" w:eastAsia="Arial" w:cs="Arial"/>
          <w:sz w:val="22"/>
          <w:szCs w:val="22"/>
        </w:rPr>
      </w:pPr>
    </w:p>
    <w:p w:rsidR="009122D4" w:rsidRDefault="00743444" w14:paraId="028488BF" w14:textId="221D45E8">
      <w:pPr>
        <w:rPr>
          <w:rFonts w:ascii="Arial" w:hAnsi="Arial" w:eastAsia="Arial" w:cs="Arial"/>
          <w:b/>
          <w:sz w:val="22"/>
          <w:szCs w:val="22"/>
          <w:u w:val="single"/>
        </w:rPr>
      </w:pPr>
      <w:r>
        <w:rPr>
          <w:rFonts w:ascii="Arial" w:hAnsi="Arial" w:eastAsia="Arial" w:cs="Arial"/>
          <w:b/>
          <w:sz w:val="22"/>
          <w:szCs w:val="22"/>
          <w:u w:val="single"/>
        </w:rPr>
        <w:t>Manuscripts: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
        <w:gridCol w:w="2200"/>
        <w:gridCol w:w="317"/>
        <w:gridCol w:w="2484"/>
        <w:gridCol w:w="360"/>
        <w:gridCol w:w="3330"/>
      </w:tblGrid>
      <w:tr w:rsidR="009122D4" w:rsidTr="282C8D60" w14:paraId="58CA952A" w14:textId="77777777">
        <w:tc>
          <w:tcPr>
            <w:tcW w:w="669" w:type="dxa"/>
            <w:tcMar/>
          </w:tcPr>
          <w:p w:rsidRPr="009122D4" w:rsidR="009122D4" w:rsidP="009122D4" w:rsidRDefault="009122D4" w14:paraId="3B1BA51A" w14:textId="0DF35BAA">
            <w:pPr>
              <w:spacing w:line="276" w:lineRule="auto"/>
              <w:rPr>
                <w:rFonts w:ascii="Arial" w:hAnsi="Arial" w:eastAsia="Arial" w:cs="Arial"/>
                <w:b/>
                <w:sz w:val="22"/>
                <w:szCs w:val="22"/>
              </w:rPr>
            </w:pPr>
          </w:p>
        </w:tc>
        <w:tc>
          <w:tcPr>
            <w:tcW w:w="8691" w:type="dxa"/>
            <w:gridSpan w:val="5"/>
            <w:tcMar/>
          </w:tcPr>
          <w:p w:rsidRPr="009122D4" w:rsidR="009122D4" w:rsidP="009122D4" w:rsidRDefault="009122D4" w14:paraId="2E99AE90" w14:textId="77777777">
            <w:pPr>
              <w:spacing w:line="276" w:lineRule="auto"/>
              <w:rPr>
                <w:rFonts w:ascii="Arial" w:hAnsi="Arial" w:eastAsia="Arial" w:cs="Arial"/>
                <w:i/>
                <w:sz w:val="22"/>
                <w:szCs w:val="22"/>
              </w:rPr>
            </w:pPr>
          </w:p>
        </w:tc>
      </w:tr>
      <w:tr w:rsidRPr="007661A2" w:rsidR="007661A2" w:rsidTr="282C8D60" w14:paraId="5C07CB03" w14:textId="0F810E35">
        <w:tc>
          <w:tcPr>
            <w:tcW w:w="669" w:type="dxa"/>
            <w:tcMar/>
          </w:tcPr>
          <w:p w:rsidRPr="007661A2" w:rsidR="007661A2" w:rsidP="007661A2" w:rsidRDefault="007661A2" w14:paraId="0EB816FC" w14:textId="2A7AE46A">
            <w:pPr>
              <w:spacing w:line="276" w:lineRule="auto"/>
              <w:jc w:val="center"/>
              <w:rPr>
                <w:rFonts w:ascii="Arial" w:hAnsi="Arial" w:eastAsia="Arial" w:cs="Arial"/>
                <w:b/>
                <w:i/>
                <w:sz w:val="18"/>
                <w:szCs w:val="18"/>
              </w:rPr>
            </w:pPr>
            <w:r w:rsidRPr="007661A2">
              <w:rPr>
                <w:rFonts w:ascii="Arial" w:hAnsi="Arial" w:eastAsia="Arial" w:cs="Arial"/>
                <w:b/>
                <w:i/>
                <w:sz w:val="18"/>
                <w:szCs w:val="18"/>
              </w:rPr>
              <w:t>†</w:t>
            </w:r>
          </w:p>
        </w:tc>
        <w:tc>
          <w:tcPr>
            <w:tcW w:w="2200" w:type="dxa"/>
            <w:tcMar/>
          </w:tcPr>
          <w:p w:rsidRPr="007661A2" w:rsidR="007661A2" w:rsidP="007661A2" w:rsidRDefault="007661A2" w14:paraId="47567D0A" w14:textId="2BD26B83">
            <w:pPr>
              <w:spacing w:line="276" w:lineRule="auto"/>
              <w:rPr>
                <w:rFonts w:ascii="Arial" w:hAnsi="Arial" w:eastAsia="Arial" w:cs="Arial"/>
                <w:sz w:val="18"/>
                <w:szCs w:val="18"/>
              </w:rPr>
            </w:pPr>
            <w:r w:rsidRPr="007661A2">
              <w:rPr>
                <w:rFonts w:ascii="Arial" w:hAnsi="Arial" w:eastAsia="Arial" w:cs="Arial"/>
                <w:sz w:val="18"/>
                <w:szCs w:val="18"/>
              </w:rPr>
              <w:t>Denotes first authorship</w:t>
            </w:r>
          </w:p>
        </w:tc>
        <w:tc>
          <w:tcPr>
            <w:tcW w:w="317" w:type="dxa"/>
            <w:tcMar/>
          </w:tcPr>
          <w:p w:rsidRPr="007661A2" w:rsidR="007661A2" w:rsidP="007661A2" w:rsidRDefault="007661A2" w14:paraId="0CFDDAE4" w14:textId="58AAE4C6">
            <w:pPr>
              <w:spacing w:line="276" w:lineRule="auto"/>
              <w:rPr>
                <w:rFonts w:ascii="Arial" w:hAnsi="Arial" w:eastAsia="Arial" w:cs="Arial"/>
                <w:sz w:val="18"/>
                <w:szCs w:val="18"/>
              </w:rPr>
            </w:pPr>
            <w:r w:rsidRPr="007661A2">
              <w:rPr>
                <w:rFonts w:ascii="Arial" w:hAnsi="Arial" w:eastAsia="Arial" w:cs="Arial"/>
                <w:b/>
                <w:i/>
                <w:sz w:val="18"/>
                <w:szCs w:val="18"/>
              </w:rPr>
              <w:t>‡</w:t>
            </w:r>
          </w:p>
        </w:tc>
        <w:tc>
          <w:tcPr>
            <w:tcW w:w="2484" w:type="dxa"/>
            <w:tcMar/>
          </w:tcPr>
          <w:p w:rsidRPr="007661A2" w:rsidR="007661A2" w:rsidP="007661A2" w:rsidRDefault="007661A2" w14:paraId="67402AB4" w14:textId="34E1DFCA">
            <w:pPr>
              <w:spacing w:line="276" w:lineRule="auto"/>
              <w:rPr>
                <w:rFonts w:ascii="Arial" w:hAnsi="Arial" w:eastAsia="Arial" w:cs="Arial"/>
                <w:sz w:val="18"/>
                <w:szCs w:val="18"/>
              </w:rPr>
            </w:pPr>
            <w:r w:rsidRPr="007661A2">
              <w:rPr>
                <w:rFonts w:ascii="Arial" w:hAnsi="Arial" w:eastAsia="Arial" w:cs="Arial"/>
                <w:sz w:val="18"/>
                <w:szCs w:val="18"/>
              </w:rPr>
              <w:t>Denotes second authorship</w:t>
            </w:r>
          </w:p>
        </w:tc>
        <w:tc>
          <w:tcPr>
            <w:tcW w:w="360" w:type="dxa"/>
            <w:tcMar/>
          </w:tcPr>
          <w:p w:rsidRPr="007661A2" w:rsidR="007661A2" w:rsidP="007661A2" w:rsidRDefault="007661A2" w14:paraId="41ADB8A5" w14:textId="695B7140">
            <w:pPr>
              <w:spacing w:line="276" w:lineRule="auto"/>
              <w:rPr>
                <w:rFonts w:ascii="Arial" w:hAnsi="Arial" w:eastAsia="Arial" w:cs="Arial"/>
                <w:sz w:val="18"/>
                <w:szCs w:val="18"/>
              </w:rPr>
            </w:pPr>
            <w:r w:rsidRPr="007661A2">
              <w:rPr>
                <w:rFonts w:ascii="Arial" w:hAnsi="Arial" w:eastAsia="Arial" w:cs="Arial"/>
                <w:b/>
                <w:i/>
                <w:sz w:val="18"/>
                <w:szCs w:val="18"/>
              </w:rPr>
              <w:t>§</w:t>
            </w:r>
          </w:p>
        </w:tc>
        <w:tc>
          <w:tcPr>
            <w:tcW w:w="3330" w:type="dxa"/>
            <w:tcMar/>
          </w:tcPr>
          <w:p w:rsidRPr="007661A2" w:rsidR="007661A2" w:rsidP="282C8D60" w:rsidRDefault="007661A2" w14:paraId="677248C3" w14:textId="1643B4D0">
            <w:pPr>
              <w:spacing w:line="276" w:lineRule="auto"/>
              <w:rPr>
                <w:rFonts w:ascii="Arial" w:hAnsi="Arial" w:eastAsia="Arial" w:cs="Arial"/>
                <w:sz w:val="18"/>
                <w:szCs w:val="18"/>
              </w:rPr>
            </w:pPr>
            <w:r w:rsidRPr="282C8D60" w:rsidR="007661A2">
              <w:rPr>
                <w:rFonts w:ascii="Arial" w:hAnsi="Arial" w:eastAsia="Arial" w:cs="Arial"/>
                <w:sz w:val="18"/>
                <w:szCs w:val="18"/>
              </w:rPr>
              <w:t>Denotes senior authorship</w:t>
            </w:r>
          </w:p>
          <w:p w:rsidRPr="007661A2" w:rsidR="007661A2" w:rsidP="282C8D60" w:rsidRDefault="007661A2" w14:paraId="650ABC9A" w14:textId="169EC346">
            <w:pPr>
              <w:pStyle w:val="Normal"/>
              <w:spacing w:line="276" w:lineRule="auto"/>
              <w:rPr>
                <w:rFonts w:ascii="Arial" w:hAnsi="Arial" w:eastAsia="Arial" w:cs="Arial"/>
                <w:sz w:val="18"/>
                <w:szCs w:val="18"/>
              </w:rPr>
            </w:pPr>
          </w:p>
        </w:tc>
      </w:tr>
    </w:tbl>
    <w:p w:rsidR="007661A2" w:rsidP="282C8D60" w:rsidRDefault="007661A2" w14:paraId="3EA1117D" w14:textId="79B83624">
      <w:pPr>
        <w:pStyle w:val="Heading1"/>
        <w:keepNext w:val="0"/>
        <w:shd w:val="clear" w:color="auto" w:fill="FFFFFF" w:themeFill="background1"/>
        <w:ind w:left="360"/>
        <w:rPr>
          <w:rFonts w:ascii="Arial" w:hAnsi="Arial" w:cs="Arial"/>
          <w:b w:val="0"/>
          <w:bCs w:val="0"/>
          <w:sz w:val="22"/>
          <w:szCs w:val="22"/>
        </w:rPr>
      </w:pPr>
    </w:p>
    <w:p w:rsidR="3B55EB98" w:rsidP="282C8D60" w:rsidRDefault="3B55EB98" w14:paraId="42D016FC" w14:textId="06A5C180">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3B55EB98">
        <w:rPr>
          <w:rFonts w:ascii="Arial" w:hAnsi="Arial" w:eastAsia="Arial" w:cs="Arial"/>
          <w:b w:val="0"/>
          <w:bCs w:val="0"/>
          <w:sz w:val="22"/>
          <w:szCs w:val="22"/>
        </w:rPr>
        <w:t xml:space="preserve">Bottari, S.A., </w:t>
      </w:r>
      <w:r w:rsidRPr="282C8D60" w:rsidR="3B55EB98">
        <w:rPr>
          <w:rFonts w:ascii="Arial" w:hAnsi="Arial" w:eastAsia="Arial" w:cs="Arial"/>
          <w:b w:val="0"/>
          <w:bCs w:val="0"/>
          <w:sz w:val="22"/>
          <w:szCs w:val="22"/>
        </w:rPr>
        <w:t>Trifilio</w:t>
      </w:r>
      <w:r w:rsidRPr="282C8D60" w:rsidR="3B55EB98">
        <w:rPr>
          <w:rFonts w:ascii="Arial" w:hAnsi="Arial" w:eastAsia="Arial" w:cs="Arial"/>
          <w:b w:val="0"/>
          <w:bCs w:val="0"/>
          <w:sz w:val="22"/>
          <w:szCs w:val="22"/>
        </w:rPr>
        <w:t>, E.R., Janicke, D.M., Porges, E.C., Cohen, R.C., Jaff</w:t>
      </w:r>
      <w:r w:rsidRPr="282C8D60" w:rsidR="48231860">
        <w:rPr>
          <w:rFonts w:ascii="Arial" w:hAnsi="Arial" w:eastAsia="Arial" w:cs="Arial"/>
          <w:b w:val="0"/>
          <w:bCs w:val="0"/>
          <w:sz w:val="22"/>
          <w:szCs w:val="22"/>
        </w:rPr>
        <w:t>ee, M.S., Williamson, J.B. (2023). Effects of sleep disturbance on trauma-focused psychotherapy out</w:t>
      </w:r>
      <w:r w:rsidRPr="282C8D60" w:rsidR="74186C87">
        <w:rPr>
          <w:rFonts w:ascii="Arial" w:hAnsi="Arial" w:eastAsia="Arial" w:cs="Arial"/>
          <w:b w:val="0"/>
          <w:bCs w:val="0"/>
          <w:sz w:val="22"/>
          <w:szCs w:val="22"/>
        </w:rPr>
        <w:t xml:space="preserve">comes in posttraumatic stress disorder: A systematic review. </w:t>
      </w:r>
      <w:r w:rsidRPr="282C8D60" w:rsidR="74186C87">
        <w:rPr>
          <w:rFonts w:ascii="Arial" w:hAnsi="Arial" w:eastAsia="Arial" w:cs="Arial"/>
          <w:b w:val="0"/>
          <w:bCs w:val="0"/>
          <w:i w:val="1"/>
          <w:iCs w:val="1"/>
          <w:sz w:val="22"/>
          <w:szCs w:val="22"/>
        </w:rPr>
        <w:t xml:space="preserve">Annals of the New York Academy of Sciences. </w:t>
      </w:r>
    </w:p>
    <w:p w:rsidR="282C8D60" w:rsidP="282C8D60" w:rsidRDefault="282C8D60" w14:paraId="1FA3DA76" w14:textId="5E7BB404">
      <w:pPr>
        <w:pStyle w:val="Normal"/>
        <w:keepNext w:val="0"/>
      </w:pPr>
    </w:p>
    <w:p w:rsidR="29A78E74" w:rsidP="282C8D60" w:rsidRDefault="29A78E74" w14:paraId="72918915" w14:textId="6C883C05">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29A78E74">
        <w:rPr>
          <w:rFonts w:ascii="Arial" w:hAnsi="Arial" w:eastAsia="Arial" w:cs="Arial"/>
          <w:b w:val="0"/>
          <w:bCs w:val="0"/>
          <w:sz w:val="22"/>
          <w:szCs w:val="22"/>
        </w:rPr>
        <w:t xml:space="preserve">Langer, K., Johnson, K.J., Williamson, J.B., Gullet, J.M., Porges, E.C., </w:t>
      </w:r>
      <w:r w:rsidRPr="282C8D60" w:rsidR="29A78E74">
        <w:rPr>
          <w:rFonts w:ascii="Arial" w:hAnsi="Arial" w:eastAsia="Arial" w:cs="Arial"/>
          <w:b w:val="0"/>
          <w:bCs w:val="0"/>
          <w:sz w:val="22"/>
          <w:szCs w:val="22"/>
        </w:rPr>
        <w:t>Gunstad</w:t>
      </w:r>
      <w:r w:rsidRPr="282C8D60" w:rsidR="03179CCB">
        <w:rPr>
          <w:rFonts w:ascii="Arial" w:hAnsi="Arial" w:eastAsia="Arial" w:cs="Arial"/>
          <w:b w:val="0"/>
          <w:bCs w:val="0"/>
          <w:sz w:val="22"/>
          <w:szCs w:val="22"/>
        </w:rPr>
        <w:t xml:space="preserve">, J., Friedman, J., Woods, A.J., Cohen, R.A. (2023). Resting-state network functional connectivity before and after bariatric surgery. </w:t>
      </w:r>
      <w:r w:rsidRPr="282C8D60" w:rsidR="35738756">
        <w:rPr>
          <w:rFonts w:ascii="Arial" w:hAnsi="Arial" w:eastAsia="Arial" w:cs="Arial"/>
          <w:b w:val="0"/>
          <w:bCs w:val="0"/>
          <w:i w:val="1"/>
          <w:iCs w:val="1"/>
          <w:sz w:val="22"/>
          <w:szCs w:val="22"/>
        </w:rPr>
        <w:t>Surgery for Obesity and Related Diseases</w:t>
      </w:r>
      <w:r w:rsidRPr="282C8D60" w:rsidR="35738756">
        <w:rPr>
          <w:rFonts w:ascii="Arial" w:hAnsi="Arial" w:eastAsia="Arial" w:cs="Arial"/>
          <w:b w:val="0"/>
          <w:bCs w:val="0"/>
          <w:sz w:val="22"/>
          <w:szCs w:val="22"/>
        </w:rPr>
        <w:t xml:space="preserve">. </w:t>
      </w:r>
    </w:p>
    <w:p w:rsidR="282C8D60" w:rsidP="282C8D60" w:rsidRDefault="282C8D60" w14:paraId="3F9B3D1F" w14:textId="211581D9">
      <w:pPr>
        <w:pStyle w:val="Normal"/>
        <w:keepNext w:val="0"/>
      </w:pPr>
    </w:p>
    <w:p w:rsidR="0EEA9E69" w:rsidP="282C8D60" w:rsidRDefault="0EEA9E69" w14:paraId="325BE389" w14:textId="0A2D3E40">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0EEA9E69">
        <w:rPr>
          <w:rFonts w:ascii="Arial" w:hAnsi="Arial" w:eastAsia="Arial" w:cs="Arial"/>
          <w:b w:val="0"/>
          <w:bCs w:val="0"/>
          <w:sz w:val="22"/>
          <w:szCs w:val="22"/>
        </w:rPr>
        <w:t xml:space="preserve">Gullett, J.M., Defelice, J., </w:t>
      </w:r>
      <w:r w:rsidRPr="282C8D60" w:rsidR="1A326529">
        <w:rPr>
          <w:rFonts w:ascii="Arial" w:hAnsi="Arial" w:eastAsia="Arial" w:cs="Arial"/>
          <w:b w:val="0"/>
          <w:bCs w:val="0"/>
          <w:sz w:val="22"/>
          <w:szCs w:val="22"/>
        </w:rPr>
        <w:t xml:space="preserve">Richards, V.L., Porges, E.C., Cohen, R.A., </w:t>
      </w:r>
      <w:r w:rsidRPr="282C8D60" w:rsidR="1A326529">
        <w:rPr>
          <w:rFonts w:ascii="Arial" w:hAnsi="Arial" w:eastAsia="Arial" w:cs="Arial"/>
          <w:b w:val="0"/>
          <w:bCs w:val="0"/>
          <w:sz w:val="22"/>
          <w:szCs w:val="22"/>
        </w:rPr>
        <w:t>G</w:t>
      </w:r>
      <w:r w:rsidRPr="282C8D60" w:rsidR="7FEB6E25">
        <w:rPr>
          <w:rFonts w:ascii="Arial" w:hAnsi="Arial" w:eastAsia="Arial" w:cs="Arial"/>
          <w:b w:val="0"/>
          <w:bCs w:val="0"/>
          <w:sz w:val="22"/>
          <w:szCs w:val="22"/>
        </w:rPr>
        <w:t xml:space="preserve">ovind, </w:t>
      </w:r>
      <w:r w:rsidRPr="282C8D60" w:rsidR="7FEB6E25">
        <w:rPr>
          <w:rFonts w:ascii="Arial" w:hAnsi="Arial" w:eastAsia="Arial" w:cs="Arial"/>
          <w:b w:val="0"/>
          <w:bCs w:val="0"/>
          <w:sz w:val="22"/>
          <w:szCs w:val="22"/>
        </w:rPr>
        <w:t xml:space="preserve">V., Salan, T., Wang, Y., Zhou, Z., Cook, R.L. (2023). Resting </w:t>
      </w:r>
      <w:r w:rsidRPr="282C8D60" w:rsidR="177C2F8C">
        <w:rPr>
          <w:rFonts w:ascii="Arial" w:hAnsi="Arial" w:eastAsia="Arial" w:cs="Arial"/>
          <w:b w:val="0"/>
          <w:bCs w:val="0"/>
          <w:sz w:val="22"/>
          <w:szCs w:val="22"/>
        </w:rPr>
        <w:t>s</w:t>
      </w:r>
      <w:r w:rsidRPr="282C8D60" w:rsidR="7FEB6E25">
        <w:rPr>
          <w:rFonts w:ascii="Arial" w:hAnsi="Arial" w:eastAsia="Arial" w:cs="Arial"/>
          <w:b w:val="0"/>
          <w:bCs w:val="0"/>
          <w:sz w:val="22"/>
          <w:szCs w:val="22"/>
        </w:rPr>
        <w:t xml:space="preserve">tate </w:t>
      </w:r>
      <w:r w:rsidRPr="282C8D60" w:rsidR="2D245FFE">
        <w:rPr>
          <w:rFonts w:ascii="Arial" w:hAnsi="Arial" w:eastAsia="Arial" w:cs="Arial"/>
          <w:b w:val="0"/>
          <w:bCs w:val="0"/>
          <w:sz w:val="22"/>
          <w:szCs w:val="22"/>
        </w:rPr>
        <w:t>c</w:t>
      </w:r>
      <w:r w:rsidRPr="282C8D60" w:rsidR="7FEB6E25">
        <w:rPr>
          <w:rFonts w:ascii="Arial" w:hAnsi="Arial" w:eastAsia="Arial" w:cs="Arial"/>
          <w:b w:val="0"/>
          <w:bCs w:val="0"/>
          <w:sz w:val="22"/>
          <w:szCs w:val="22"/>
        </w:rPr>
        <w:t>o</w:t>
      </w:r>
      <w:r w:rsidRPr="282C8D60" w:rsidR="2D53B26F">
        <w:rPr>
          <w:rFonts w:ascii="Arial" w:hAnsi="Arial" w:eastAsia="Arial" w:cs="Arial"/>
          <w:b w:val="0"/>
          <w:bCs w:val="0"/>
          <w:sz w:val="22"/>
          <w:szCs w:val="22"/>
        </w:rPr>
        <w:t xml:space="preserve">nnectivity in </w:t>
      </w:r>
      <w:r w:rsidRPr="282C8D60" w:rsidR="17300C8A">
        <w:rPr>
          <w:rFonts w:ascii="Arial" w:hAnsi="Arial" w:eastAsia="Arial" w:cs="Arial"/>
          <w:b w:val="0"/>
          <w:bCs w:val="0"/>
          <w:sz w:val="22"/>
          <w:szCs w:val="22"/>
        </w:rPr>
        <w:t>p</w:t>
      </w:r>
      <w:r w:rsidRPr="282C8D60" w:rsidR="2D53B26F">
        <w:rPr>
          <w:rFonts w:ascii="Arial" w:hAnsi="Arial" w:eastAsia="Arial" w:cs="Arial"/>
          <w:b w:val="0"/>
          <w:bCs w:val="0"/>
          <w:sz w:val="22"/>
          <w:szCs w:val="22"/>
        </w:rPr>
        <w:t xml:space="preserve">eople </w:t>
      </w:r>
      <w:r w:rsidRPr="282C8D60" w:rsidR="7662F3E6">
        <w:rPr>
          <w:rFonts w:ascii="Arial" w:hAnsi="Arial" w:eastAsia="Arial" w:cs="Arial"/>
          <w:b w:val="0"/>
          <w:bCs w:val="0"/>
          <w:sz w:val="22"/>
          <w:szCs w:val="22"/>
        </w:rPr>
        <w:t>l</w:t>
      </w:r>
      <w:r w:rsidRPr="282C8D60" w:rsidR="2D53B26F">
        <w:rPr>
          <w:rFonts w:ascii="Arial" w:hAnsi="Arial" w:eastAsia="Arial" w:cs="Arial"/>
          <w:b w:val="0"/>
          <w:bCs w:val="0"/>
          <w:sz w:val="22"/>
          <w:szCs w:val="22"/>
        </w:rPr>
        <w:t xml:space="preserve">iving with HIV </w:t>
      </w:r>
      <w:r w:rsidRPr="282C8D60" w:rsidR="453CD8AC">
        <w:rPr>
          <w:rFonts w:ascii="Arial" w:hAnsi="Arial" w:eastAsia="Arial" w:cs="Arial"/>
          <w:b w:val="0"/>
          <w:bCs w:val="0"/>
          <w:sz w:val="22"/>
          <w:szCs w:val="22"/>
        </w:rPr>
        <w:t>b</w:t>
      </w:r>
      <w:r w:rsidRPr="282C8D60" w:rsidR="2D53B26F">
        <w:rPr>
          <w:rFonts w:ascii="Arial" w:hAnsi="Arial" w:eastAsia="Arial" w:cs="Arial"/>
          <w:b w:val="0"/>
          <w:bCs w:val="0"/>
          <w:sz w:val="22"/>
          <w:szCs w:val="22"/>
        </w:rPr>
        <w:t xml:space="preserve">efore and </w:t>
      </w:r>
      <w:r w:rsidRPr="282C8D60" w:rsidR="41EF0FF7">
        <w:rPr>
          <w:rFonts w:ascii="Arial" w:hAnsi="Arial" w:eastAsia="Arial" w:cs="Arial"/>
          <w:b w:val="0"/>
          <w:bCs w:val="0"/>
          <w:sz w:val="22"/>
          <w:szCs w:val="22"/>
        </w:rPr>
        <w:t>a</w:t>
      </w:r>
      <w:r w:rsidRPr="282C8D60" w:rsidR="2D53B26F">
        <w:rPr>
          <w:rFonts w:ascii="Arial" w:hAnsi="Arial" w:eastAsia="Arial" w:cs="Arial"/>
          <w:b w:val="0"/>
          <w:bCs w:val="0"/>
          <w:sz w:val="22"/>
          <w:szCs w:val="22"/>
        </w:rPr>
        <w:t xml:space="preserve">fter </w:t>
      </w:r>
      <w:r w:rsidRPr="282C8D60" w:rsidR="2CDE9ABD">
        <w:rPr>
          <w:rFonts w:ascii="Arial" w:hAnsi="Arial" w:eastAsia="Arial" w:cs="Arial"/>
          <w:b w:val="0"/>
          <w:bCs w:val="0"/>
          <w:sz w:val="22"/>
          <w:szCs w:val="22"/>
        </w:rPr>
        <w:t>s</w:t>
      </w:r>
      <w:r w:rsidRPr="282C8D60" w:rsidR="2D53B26F">
        <w:rPr>
          <w:rFonts w:ascii="Arial" w:hAnsi="Arial" w:eastAsia="Arial" w:cs="Arial"/>
          <w:b w:val="0"/>
          <w:bCs w:val="0"/>
          <w:sz w:val="22"/>
          <w:szCs w:val="22"/>
        </w:rPr>
        <w:t xml:space="preserve">topping </w:t>
      </w:r>
      <w:r w:rsidRPr="282C8D60" w:rsidR="790D210F">
        <w:rPr>
          <w:rFonts w:ascii="Arial" w:hAnsi="Arial" w:eastAsia="Arial" w:cs="Arial"/>
          <w:b w:val="0"/>
          <w:bCs w:val="0"/>
          <w:sz w:val="22"/>
          <w:szCs w:val="22"/>
        </w:rPr>
        <w:t>h</w:t>
      </w:r>
      <w:r w:rsidRPr="282C8D60" w:rsidR="2D53B26F">
        <w:rPr>
          <w:rFonts w:ascii="Arial" w:hAnsi="Arial" w:eastAsia="Arial" w:cs="Arial"/>
          <w:b w:val="0"/>
          <w:bCs w:val="0"/>
          <w:sz w:val="22"/>
          <w:szCs w:val="22"/>
        </w:rPr>
        <w:t xml:space="preserve">eavy </w:t>
      </w:r>
      <w:r w:rsidRPr="282C8D60" w:rsidR="5074F3E1">
        <w:rPr>
          <w:rFonts w:ascii="Arial" w:hAnsi="Arial" w:eastAsia="Arial" w:cs="Arial"/>
          <w:b w:val="0"/>
          <w:bCs w:val="0"/>
          <w:sz w:val="22"/>
          <w:szCs w:val="22"/>
        </w:rPr>
        <w:t>d</w:t>
      </w:r>
      <w:r w:rsidRPr="282C8D60" w:rsidR="2D53B26F">
        <w:rPr>
          <w:rFonts w:ascii="Arial" w:hAnsi="Arial" w:eastAsia="Arial" w:cs="Arial"/>
          <w:b w:val="0"/>
          <w:bCs w:val="0"/>
          <w:sz w:val="22"/>
          <w:szCs w:val="22"/>
        </w:rPr>
        <w:t>rinking</w:t>
      </w:r>
      <w:r w:rsidRPr="282C8D60" w:rsidR="2B724096">
        <w:rPr>
          <w:rFonts w:ascii="Arial" w:hAnsi="Arial" w:eastAsia="Arial" w:cs="Arial"/>
          <w:b w:val="0"/>
          <w:bCs w:val="0"/>
          <w:sz w:val="22"/>
          <w:szCs w:val="22"/>
        </w:rPr>
        <w:t xml:space="preserve">. </w:t>
      </w:r>
      <w:r w:rsidRPr="282C8D60" w:rsidR="2B724096">
        <w:rPr>
          <w:rFonts w:ascii="Arial" w:hAnsi="Arial" w:eastAsia="Arial" w:cs="Arial"/>
          <w:b w:val="0"/>
          <w:bCs w:val="0"/>
          <w:i w:val="1"/>
          <w:iCs w:val="1"/>
          <w:sz w:val="22"/>
          <w:szCs w:val="22"/>
        </w:rPr>
        <w:t>Frontiers in Psychiatry.</w:t>
      </w:r>
    </w:p>
    <w:p w:rsidR="282C8D60" w:rsidP="282C8D60" w:rsidRDefault="282C8D60" w14:paraId="4E24F951" w14:textId="4DD9372E">
      <w:pPr>
        <w:pStyle w:val="Normal"/>
        <w:keepNext w:val="0"/>
      </w:pPr>
    </w:p>
    <w:p w:rsidR="790EDEB9" w:rsidP="282C8D60" w:rsidRDefault="790EDEB9" w14:paraId="78EFF2D8" w14:textId="708DC58B">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90EDEB9">
        <w:rPr>
          <w:rFonts w:ascii="Arial" w:hAnsi="Arial" w:eastAsia="Arial" w:cs="Arial"/>
          <w:b w:val="0"/>
          <w:bCs w:val="0"/>
          <w:sz w:val="22"/>
          <w:szCs w:val="22"/>
        </w:rPr>
        <w:t>Bottari, S.</w:t>
      </w:r>
      <w:r w:rsidRPr="282C8D60" w:rsidR="7F75751D">
        <w:rPr>
          <w:rFonts w:ascii="Arial" w:hAnsi="Arial" w:eastAsia="Arial" w:cs="Arial"/>
          <w:b w:val="0"/>
          <w:bCs w:val="0"/>
          <w:sz w:val="22"/>
          <w:szCs w:val="22"/>
        </w:rPr>
        <w:t>A.</w:t>
      </w:r>
      <w:r w:rsidRPr="282C8D60" w:rsidR="790EDEB9">
        <w:rPr>
          <w:rFonts w:ascii="Arial" w:hAnsi="Arial" w:eastAsia="Arial" w:cs="Arial"/>
          <w:b w:val="0"/>
          <w:bCs w:val="0"/>
          <w:sz w:val="22"/>
          <w:szCs w:val="22"/>
        </w:rPr>
        <w:t>, Lamb, D.</w:t>
      </w:r>
      <w:r w:rsidRPr="282C8D60" w:rsidR="43FCBE91">
        <w:rPr>
          <w:rFonts w:ascii="Arial" w:hAnsi="Arial" w:eastAsia="Arial" w:cs="Arial"/>
          <w:b w:val="0"/>
          <w:bCs w:val="0"/>
          <w:sz w:val="22"/>
          <w:szCs w:val="22"/>
        </w:rPr>
        <w:t>G.</w:t>
      </w:r>
      <w:r w:rsidRPr="282C8D60" w:rsidR="790EDEB9">
        <w:rPr>
          <w:rFonts w:ascii="Arial" w:hAnsi="Arial" w:eastAsia="Arial" w:cs="Arial"/>
          <w:b w:val="0"/>
          <w:bCs w:val="0"/>
          <w:sz w:val="22"/>
          <w:szCs w:val="22"/>
        </w:rPr>
        <w:t xml:space="preserve">, Porges, </w:t>
      </w:r>
      <w:r w:rsidRPr="282C8D60" w:rsidR="790EDEB9">
        <w:rPr>
          <w:rFonts w:ascii="Arial" w:hAnsi="Arial" w:eastAsia="Arial" w:cs="Arial"/>
          <w:b w:val="0"/>
          <w:bCs w:val="0"/>
          <w:sz w:val="22"/>
          <w:szCs w:val="22"/>
        </w:rPr>
        <w:t>E</w:t>
      </w:r>
      <w:r w:rsidRPr="282C8D60" w:rsidR="51E6D797">
        <w:rPr>
          <w:rFonts w:ascii="Arial" w:hAnsi="Arial" w:eastAsia="Arial" w:cs="Arial"/>
          <w:b w:val="0"/>
          <w:bCs w:val="0"/>
          <w:sz w:val="22"/>
          <w:szCs w:val="22"/>
        </w:rPr>
        <w:t>.</w:t>
      </w:r>
      <w:r w:rsidRPr="282C8D60" w:rsidR="51E6D797">
        <w:rPr>
          <w:rFonts w:ascii="Arial" w:hAnsi="Arial" w:eastAsia="Arial" w:cs="Arial"/>
          <w:b w:val="0"/>
          <w:bCs w:val="0"/>
          <w:sz w:val="22"/>
          <w:szCs w:val="22"/>
        </w:rPr>
        <w:t>C</w:t>
      </w:r>
      <w:r w:rsidRPr="282C8D60" w:rsidR="790EDEB9">
        <w:rPr>
          <w:rFonts w:ascii="Arial" w:hAnsi="Arial" w:eastAsia="Arial" w:cs="Arial"/>
          <w:b w:val="0"/>
          <w:bCs w:val="0"/>
          <w:sz w:val="22"/>
          <w:szCs w:val="22"/>
        </w:rPr>
        <w:t xml:space="preserve">., </w:t>
      </w:r>
      <w:r w:rsidRPr="282C8D60" w:rsidR="4A6354F5">
        <w:rPr>
          <w:rFonts w:ascii="Arial" w:hAnsi="Arial" w:eastAsia="Arial" w:cs="Arial"/>
          <w:b w:val="0"/>
          <w:bCs w:val="0"/>
          <w:sz w:val="22"/>
          <w:szCs w:val="22"/>
        </w:rPr>
        <w:t xml:space="preserve">Murphy, A.J., Tran, A.B., </w:t>
      </w:r>
      <w:r w:rsidRPr="282C8D60" w:rsidR="3ADFF290">
        <w:rPr>
          <w:rFonts w:ascii="Arial" w:hAnsi="Arial" w:eastAsia="Arial" w:cs="Arial"/>
          <w:b w:val="0"/>
          <w:bCs w:val="0"/>
          <w:sz w:val="22"/>
          <w:szCs w:val="22"/>
        </w:rPr>
        <w:t>Ferri</w:t>
      </w:r>
      <w:r w:rsidRPr="282C8D60" w:rsidR="4A6354F5">
        <w:rPr>
          <w:rFonts w:ascii="Arial" w:hAnsi="Arial" w:eastAsia="Arial" w:cs="Arial"/>
          <w:b w:val="0"/>
          <w:bCs w:val="0"/>
          <w:sz w:val="22"/>
          <w:szCs w:val="22"/>
        </w:rPr>
        <w:t>,</w:t>
      </w:r>
      <w:r w:rsidRPr="282C8D60" w:rsidR="6095FB28">
        <w:rPr>
          <w:rFonts w:ascii="Arial" w:hAnsi="Arial" w:eastAsia="Arial" w:cs="Arial"/>
          <w:b w:val="0"/>
          <w:bCs w:val="0"/>
          <w:sz w:val="22"/>
          <w:szCs w:val="22"/>
        </w:rPr>
        <w:t xml:space="preserve"> R., Jaffe, M.S., Davila, </w:t>
      </w:r>
      <w:r w:rsidRPr="282C8D60" w:rsidR="6095FB28">
        <w:rPr>
          <w:rFonts w:ascii="Arial" w:hAnsi="Arial" w:eastAsia="Arial" w:cs="Arial"/>
          <w:b w:val="0"/>
          <w:bCs w:val="0"/>
          <w:sz w:val="22"/>
          <w:szCs w:val="22"/>
        </w:rPr>
        <w:t>M</w:t>
      </w:r>
      <w:r w:rsidRPr="282C8D60" w:rsidR="6095FB28">
        <w:rPr>
          <w:rFonts w:ascii="Arial" w:hAnsi="Arial" w:eastAsia="Arial" w:cs="Arial"/>
          <w:b w:val="0"/>
          <w:bCs w:val="0"/>
          <w:sz w:val="22"/>
          <w:szCs w:val="22"/>
        </w:rPr>
        <w:t xml:space="preserve">., </w:t>
      </w:r>
      <w:r w:rsidRPr="282C8D60" w:rsidR="6095FB28">
        <w:rPr>
          <w:rFonts w:ascii="Arial" w:hAnsi="Arial" w:eastAsia="Arial" w:cs="Arial"/>
          <w:b w:val="0"/>
          <w:bCs w:val="0"/>
          <w:sz w:val="22"/>
          <w:szCs w:val="22"/>
        </w:rPr>
        <w:t>Hart</w:t>
      </w:r>
      <w:r w:rsidRPr="282C8D60" w:rsidR="6095FB28">
        <w:rPr>
          <w:rFonts w:ascii="Arial" w:hAnsi="Arial" w:eastAsia="Arial" w:cs="Arial"/>
          <w:b w:val="0"/>
          <w:bCs w:val="0"/>
          <w:sz w:val="22"/>
          <w:szCs w:val="22"/>
        </w:rPr>
        <w:t>m</w:t>
      </w:r>
      <w:r w:rsidRPr="282C8D60" w:rsidR="6095FB28">
        <w:rPr>
          <w:rFonts w:ascii="Arial" w:hAnsi="Arial" w:eastAsia="Arial" w:cs="Arial"/>
          <w:b w:val="0"/>
          <w:bCs w:val="0"/>
          <w:sz w:val="22"/>
          <w:szCs w:val="22"/>
        </w:rPr>
        <w:t>a</w:t>
      </w:r>
      <w:r w:rsidRPr="282C8D60" w:rsidR="6095FB28">
        <w:rPr>
          <w:rFonts w:ascii="Arial" w:hAnsi="Arial" w:eastAsia="Arial" w:cs="Arial"/>
          <w:b w:val="0"/>
          <w:bCs w:val="0"/>
          <w:sz w:val="22"/>
          <w:szCs w:val="22"/>
        </w:rPr>
        <w:t>n</w:t>
      </w:r>
      <w:r w:rsidRPr="282C8D60" w:rsidR="6095FB28">
        <w:rPr>
          <w:rFonts w:ascii="Arial" w:hAnsi="Arial" w:eastAsia="Arial" w:cs="Arial"/>
          <w:b w:val="0"/>
          <w:bCs w:val="0"/>
          <w:sz w:val="22"/>
          <w:szCs w:val="22"/>
        </w:rPr>
        <w:t xml:space="preserve">n, S., </w:t>
      </w:r>
      <w:r w:rsidRPr="282C8D60" w:rsidR="2318DC20">
        <w:rPr>
          <w:rFonts w:ascii="Arial" w:hAnsi="Arial" w:eastAsia="Arial" w:cs="Arial"/>
          <w:b w:val="0"/>
          <w:bCs w:val="0"/>
          <w:sz w:val="22"/>
          <w:szCs w:val="22"/>
        </w:rPr>
        <w:t xml:space="preserve">Baumert, M., Williamson, J.B. (2023). </w:t>
      </w:r>
      <w:r w:rsidRPr="282C8D60" w:rsidR="3B6424B2">
        <w:rPr>
          <w:rFonts w:ascii="Arial" w:hAnsi="Arial" w:eastAsia="Arial" w:cs="Arial"/>
          <w:b w:val="0"/>
          <w:bCs w:val="0"/>
          <w:sz w:val="22"/>
          <w:szCs w:val="22"/>
        </w:rPr>
        <w:t xml:space="preserve">Preliminary evidence of transcutaneous </w:t>
      </w:r>
      <w:r w:rsidRPr="282C8D60" w:rsidR="3B6424B2">
        <w:rPr>
          <w:rFonts w:ascii="Arial" w:hAnsi="Arial" w:eastAsia="Arial" w:cs="Arial"/>
          <w:b w:val="0"/>
          <w:bCs w:val="0"/>
          <w:sz w:val="22"/>
          <w:szCs w:val="22"/>
        </w:rPr>
        <w:t>vagus</w:t>
      </w:r>
      <w:r w:rsidRPr="282C8D60" w:rsidR="3B6424B2">
        <w:rPr>
          <w:rFonts w:ascii="Arial" w:hAnsi="Arial" w:eastAsia="Arial" w:cs="Arial"/>
          <w:b w:val="0"/>
          <w:bCs w:val="0"/>
          <w:sz w:val="22"/>
          <w:szCs w:val="22"/>
        </w:rPr>
        <w:t xml:space="preserve"> nerve stimulation effects on sleep in veterans with post‐traumatic stress disorder. </w:t>
      </w:r>
      <w:r w:rsidRPr="282C8D60" w:rsidR="3B6424B2">
        <w:rPr>
          <w:rFonts w:ascii="Arial" w:hAnsi="Arial" w:eastAsia="Arial" w:cs="Arial"/>
          <w:b w:val="0"/>
          <w:bCs w:val="0"/>
          <w:i w:val="1"/>
          <w:iCs w:val="1"/>
          <w:sz w:val="22"/>
          <w:szCs w:val="22"/>
        </w:rPr>
        <w:t>Journal of Sleep Research</w:t>
      </w:r>
      <w:r w:rsidRPr="282C8D60" w:rsidR="3B6424B2">
        <w:rPr>
          <w:rFonts w:ascii="Arial" w:hAnsi="Arial" w:eastAsia="Arial" w:cs="Arial"/>
          <w:b w:val="0"/>
          <w:bCs w:val="0"/>
          <w:sz w:val="22"/>
          <w:szCs w:val="22"/>
        </w:rPr>
        <w:t xml:space="preserve">. </w:t>
      </w:r>
    </w:p>
    <w:p w:rsidR="282C8D60" w:rsidP="282C8D60" w:rsidRDefault="282C8D60" w14:paraId="5BF3D08B" w14:textId="708DC58B">
      <w:pPr>
        <w:pStyle w:val="Normal"/>
        <w:keepNext w:val="0"/>
      </w:pPr>
    </w:p>
    <w:p w:rsidR="00677022" w:rsidP="74DE0D3C" w:rsidRDefault="00677022" w14:paraId="3B005D38" w14:textId="344EF003">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00677022">
        <w:rPr>
          <w:rFonts w:ascii="Arial" w:hAnsi="Arial" w:eastAsia="Arial" w:cs="Arial"/>
          <w:b w:val="0"/>
          <w:bCs w:val="0"/>
          <w:sz w:val="22"/>
          <w:szCs w:val="22"/>
        </w:rPr>
        <w:t xml:space="preserve">Monetsino-Goicolea, S., Nin, A., Gonzales, B. M., Sawczuk, N. J., Nodarse, S. L., Valdez-Hernandez, P. A., Jackson, E., […] </w:t>
      </w:r>
      <w:r w:rsidRPr="282C8D60" w:rsidR="00677022">
        <w:rPr>
          <w:rFonts w:ascii="Arial" w:hAnsi="Arial" w:eastAsia="Arial" w:cs="Arial"/>
          <w:b w:val="0"/>
          <w:bCs w:val="0"/>
          <w:sz w:val="22"/>
          <w:szCs w:val="22"/>
          <w:u w:val="single"/>
        </w:rPr>
        <w:t>Porges, E. C.,</w:t>
      </w:r>
      <w:r w:rsidRPr="282C8D60" w:rsidR="00677022">
        <w:rPr>
          <w:rFonts w:ascii="Arial" w:hAnsi="Arial" w:eastAsia="Arial" w:cs="Arial"/>
          <w:b w:val="0"/>
          <w:bCs w:val="0"/>
          <w:sz w:val="22"/>
          <w:szCs w:val="22"/>
        </w:rPr>
        <w:t xml:space="preserve"> […] &amp; Cruz-Almeida, Y. (2023)</w:t>
      </w:r>
      <w:r w:rsidRPr="282C8D60" w:rsidR="005C611A">
        <w:rPr>
          <w:rFonts w:ascii="Arial" w:hAnsi="Arial" w:eastAsia="Arial" w:cs="Arial"/>
          <w:b w:val="0"/>
          <w:bCs w:val="0"/>
          <w:sz w:val="22"/>
          <w:szCs w:val="22"/>
        </w:rPr>
        <w:t>.</w:t>
      </w:r>
      <w:r w:rsidRPr="282C8D60" w:rsidR="00677022">
        <w:rPr>
          <w:rFonts w:ascii="Arial" w:hAnsi="Arial" w:eastAsia="Arial" w:cs="Arial"/>
          <w:b w:val="0"/>
          <w:bCs w:val="0"/>
          <w:sz w:val="22"/>
          <w:szCs w:val="22"/>
        </w:rPr>
        <w:t xml:space="preserve"> Protocol for a pilot and feasibility randomized-controlled trial of four weeks of oral </w:t>
      </w:r>
      <w:r w:rsidRPr="282C8D60" w:rsidR="00677022">
        <w:rPr>
          <w:rFonts w:ascii="Arial" w:hAnsi="Arial" w:eastAsia="Arial" w:cs="Arial"/>
          <w:b w:val="0"/>
          <w:bCs w:val="0"/>
          <w:sz w:val="22"/>
          <w:szCs w:val="22"/>
        </w:rPr>
        <w:t xml:space="preserve">γ-amidobutyric acid (GABA) intake and its effect on pain and sleep in middle-to-older aged adults. </w:t>
      </w:r>
      <w:r w:rsidRPr="282C8D60" w:rsidR="005C611A">
        <w:rPr>
          <w:rFonts w:ascii="Arial" w:hAnsi="Arial" w:eastAsia="Arial" w:cs="Arial"/>
          <w:b w:val="0"/>
          <w:bCs w:val="0"/>
          <w:i w:val="1"/>
          <w:iCs w:val="1"/>
          <w:sz w:val="22"/>
          <w:szCs w:val="22"/>
        </w:rPr>
        <w:t xml:space="preserve">Contemporary Clinical Trials Communications. </w:t>
      </w:r>
      <w:r w:rsidRPr="282C8D60" w:rsidR="005C611A">
        <w:rPr>
          <w:rFonts w:ascii="Arial" w:hAnsi="Arial" w:eastAsia="Arial" w:cs="Arial"/>
          <w:b w:val="0"/>
          <w:bCs w:val="0"/>
          <w:sz w:val="22"/>
          <w:szCs w:val="22"/>
        </w:rPr>
        <w:t>32.</w:t>
      </w:r>
    </w:p>
    <w:p w:rsidRPr="005C611A" w:rsidR="005C611A" w:rsidP="005C611A" w:rsidRDefault="005C611A" w14:paraId="535A8253" w14:textId="77777777">
      <w:pPr>
        <w:rPr>
          <w:rFonts w:eastAsia="Arial"/>
        </w:rPr>
      </w:pPr>
    </w:p>
    <w:p w:rsidR="00677022" w:rsidP="74DE0D3C" w:rsidRDefault="005C611A" w14:paraId="6587DC7D" w14:textId="46C043A0">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005C611A">
        <w:rPr>
          <w:rFonts w:ascii="Arial" w:hAnsi="Arial" w:eastAsia="Arial" w:cs="Arial"/>
          <w:b w:val="0"/>
          <w:bCs w:val="0"/>
          <w:sz w:val="22"/>
          <w:szCs w:val="22"/>
        </w:rPr>
        <w:t xml:space="preserve">Richards, V. L., Wang, Y., </w:t>
      </w:r>
      <w:r w:rsidRPr="282C8D60" w:rsidR="005C611A">
        <w:rPr>
          <w:rFonts w:ascii="Arial" w:hAnsi="Arial" w:eastAsia="Arial" w:cs="Arial"/>
          <w:b w:val="0"/>
          <w:bCs w:val="0"/>
          <w:sz w:val="22"/>
          <w:szCs w:val="22"/>
          <w:u w:val="single"/>
        </w:rPr>
        <w:t>Porges, E. C.,</w:t>
      </w:r>
      <w:r w:rsidRPr="282C8D60" w:rsidR="005C611A">
        <w:rPr>
          <w:rFonts w:ascii="Arial" w:hAnsi="Arial" w:eastAsia="Arial" w:cs="Arial"/>
          <w:b w:val="0"/>
          <w:bCs w:val="0"/>
          <w:sz w:val="22"/>
          <w:szCs w:val="22"/>
        </w:rPr>
        <w:t xml:space="preserve"> Gullett, J. M., Leeman, R. F., Zhou, Z., Barnett, N. P., &amp; Cook, R. L. (2023). </w:t>
      </w:r>
      <w:r w:rsidRPr="282C8D60" w:rsidR="00677022">
        <w:rPr>
          <w:rFonts w:ascii="Arial" w:hAnsi="Arial" w:eastAsia="Arial" w:cs="Arial"/>
          <w:b w:val="0"/>
          <w:bCs w:val="0"/>
          <w:sz w:val="22"/>
          <w:szCs w:val="22"/>
        </w:rPr>
        <w:t>Using alcohol biosensors and biomarkers to measure changes in drinking: Associations between transdermal alcohol concentration, phosphatidylethanol, and self-report in a contingency management study of persons with and without HIV.</w:t>
      </w:r>
      <w:r w:rsidRPr="282C8D60" w:rsidR="005C611A">
        <w:rPr>
          <w:rFonts w:ascii="Arial" w:hAnsi="Arial" w:eastAsia="Arial" w:cs="Arial"/>
          <w:b w:val="0"/>
          <w:bCs w:val="0"/>
          <w:sz w:val="22"/>
          <w:szCs w:val="22"/>
        </w:rPr>
        <w:t xml:space="preserve"> </w:t>
      </w:r>
      <w:r w:rsidRPr="282C8D60" w:rsidR="005C611A">
        <w:rPr>
          <w:rFonts w:ascii="Arial" w:hAnsi="Arial" w:eastAsia="Arial" w:cs="Arial"/>
          <w:b w:val="0"/>
          <w:bCs w:val="0"/>
          <w:i w:val="1"/>
          <w:iCs w:val="1"/>
          <w:sz w:val="22"/>
          <w:szCs w:val="22"/>
        </w:rPr>
        <w:t xml:space="preserve">Experimental and Clinical Psychopharmacology. </w:t>
      </w:r>
    </w:p>
    <w:p w:rsidRPr="005C611A" w:rsidR="005C611A" w:rsidP="005C611A" w:rsidRDefault="005C611A" w14:paraId="2C1DB145" w14:textId="77777777">
      <w:pPr>
        <w:rPr>
          <w:rFonts w:eastAsia="Arial"/>
        </w:rPr>
      </w:pPr>
    </w:p>
    <w:p w:rsidR="005C611A" w:rsidP="282C8D60" w:rsidRDefault="005C611A" w14:paraId="392AB6F8" w14:textId="3C461F7F">
      <w:pPr>
        <w:pStyle w:val="Heading1"/>
        <w:keepNext w:val="0"/>
        <w:numPr>
          <w:ilvl w:val="0"/>
          <w:numId w:val="1"/>
        </w:numPr>
        <w:shd w:val="clear" w:color="auto" w:fill="FFFFFF" w:themeFill="background1"/>
        <w:rPr>
          <w:rFonts w:ascii="Arial" w:hAnsi="Arial" w:eastAsia="Arial" w:cs="Arial"/>
          <w:b w:val="0"/>
          <w:bCs w:val="0"/>
          <w:i w:val="1"/>
          <w:iCs w:val="1"/>
          <w:sz w:val="22"/>
          <w:szCs w:val="22"/>
        </w:rPr>
      </w:pPr>
      <w:r w:rsidRPr="282C8D60" w:rsidR="005C611A">
        <w:rPr>
          <w:rFonts w:ascii="Arial" w:hAnsi="Arial" w:eastAsia="Arial" w:cs="Arial"/>
          <w:b w:val="0"/>
          <w:bCs w:val="0"/>
          <w:sz w:val="22"/>
          <w:szCs w:val="22"/>
        </w:rPr>
        <w:t xml:space="preserve">Bottari, S., Cohen, R., Friedman, J., </w:t>
      </w:r>
      <w:r w:rsidRPr="282C8D60" w:rsidR="005C611A">
        <w:rPr>
          <w:rFonts w:ascii="Arial" w:hAnsi="Arial" w:eastAsia="Arial" w:cs="Arial"/>
          <w:b w:val="0"/>
          <w:bCs w:val="0"/>
          <w:sz w:val="22"/>
          <w:szCs w:val="22"/>
          <w:u w:val="single"/>
        </w:rPr>
        <w:t>Porges, E.C.</w:t>
      </w:r>
      <w:r w:rsidRPr="282C8D60" w:rsidR="005C611A">
        <w:rPr>
          <w:rFonts w:ascii="Arial" w:hAnsi="Arial" w:eastAsia="Arial" w:cs="Arial"/>
          <w:b w:val="0"/>
          <w:bCs w:val="0"/>
          <w:sz w:val="22"/>
          <w:szCs w:val="22"/>
        </w:rPr>
        <w:t xml:space="preserve">, Chen, A., Britton, M., </w:t>
      </w:r>
      <w:r w:rsidRPr="282C8D60" w:rsidR="005C611A">
        <w:rPr>
          <w:rFonts w:ascii="Arial" w:hAnsi="Arial" w:eastAsia="Arial" w:cs="Arial"/>
          <w:b w:val="0"/>
          <w:bCs w:val="0"/>
          <w:sz w:val="22"/>
          <w:szCs w:val="22"/>
        </w:rPr>
        <w:t>Gunstad</w:t>
      </w:r>
      <w:r w:rsidRPr="282C8D60" w:rsidR="005C611A">
        <w:rPr>
          <w:rFonts w:ascii="Arial" w:hAnsi="Arial" w:eastAsia="Arial" w:cs="Arial"/>
          <w:b w:val="0"/>
          <w:bCs w:val="0"/>
          <w:sz w:val="22"/>
          <w:szCs w:val="22"/>
        </w:rPr>
        <w:t xml:space="preserve">, J., Woods, A., &amp; Williamson, J. (2023). </w:t>
      </w:r>
      <w:r w:rsidRPr="282C8D60" w:rsidR="00677022">
        <w:rPr>
          <w:rFonts w:ascii="Arial" w:hAnsi="Arial" w:eastAsia="Arial" w:cs="Arial"/>
          <w:b w:val="0"/>
          <w:bCs w:val="0"/>
          <w:sz w:val="22"/>
          <w:szCs w:val="22"/>
        </w:rPr>
        <w:t>Change in medial frontal cerebral metabolite concentrations following bariatric surgery.</w:t>
      </w:r>
      <w:r w:rsidRPr="282C8D60" w:rsidR="005C611A">
        <w:rPr>
          <w:rFonts w:ascii="Arial" w:hAnsi="Arial" w:eastAsia="Arial" w:cs="Arial"/>
          <w:b w:val="0"/>
          <w:bCs w:val="0"/>
          <w:sz w:val="22"/>
          <w:szCs w:val="22"/>
        </w:rPr>
        <w:t xml:space="preserve"> </w:t>
      </w:r>
      <w:r w:rsidRPr="282C8D60" w:rsidR="005C611A">
        <w:rPr>
          <w:rFonts w:ascii="Arial" w:hAnsi="Arial" w:eastAsia="Arial" w:cs="Arial"/>
          <w:b w:val="0"/>
          <w:bCs w:val="0"/>
          <w:i w:val="1"/>
          <w:iCs w:val="1"/>
          <w:sz w:val="22"/>
          <w:szCs w:val="22"/>
        </w:rPr>
        <w:t>NMR in Biomedicine</w:t>
      </w:r>
    </w:p>
    <w:p w:rsidRPr="005C611A" w:rsidR="005C611A" w:rsidP="005C611A" w:rsidRDefault="005C611A" w14:paraId="1E34260B" w14:textId="77777777">
      <w:pPr>
        <w:rPr>
          <w:rFonts w:eastAsia="Arial"/>
        </w:rPr>
      </w:pPr>
    </w:p>
    <w:p w:rsidR="00677022" w:rsidP="74DE0D3C" w:rsidRDefault="005C611A" w14:paraId="620F5165" w14:textId="54838778">
      <w:pPr>
        <w:pStyle w:val="Heading1"/>
        <w:keepNext w:val="0"/>
        <w:numPr>
          <w:ilvl w:val="0"/>
          <w:numId w:val="1"/>
        </w:numPr>
        <w:shd w:val="clear" w:color="auto" w:fill="FFFFFF" w:themeFill="background1"/>
        <w:rPr>
          <w:rFonts w:ascii="Arial" w:hAnsi="Arial" w:eastAsia="Arial" w:cs="Arial"/>
          <w:b w:val="0"/>
          <w:bCs w:val="0"/>
          <w:i/>
          <w:sz w:val="22"/>
          <w:szCs w:val="22"/>
        </w:rPr>
      </w:pPr>
      <w:r w:rsidRPr="282C8D60" w:rsidR="005C611A">
        <w:rPr>
          <w:rFonts w:ascii="Arial" w:hAnsi="Arial" w:eastAsia="Arial" w:cs="Arial"/>
          <w:b w:val="0"/>
          <w:bCs w:val="0"/>
          <w:sz w:val="22"/>
          <w:szCs w:val="22"/>
        </w:rPr>
        <w:t xml:space="preserve">Langer, K., Johnson, K. J., Willamson, J. B., Gullett, J. M., </w:t>
      </w:r>
      <w:r w:rsidRPr="282C8D60" w:rsidR="005C611A">
        <w:rPr>
          <w:rFonts w:ascii="Arial" w:hAnsi="Arial" w:eastAsia="Arial" w:cs="Arial"/>
          <w:b w:val="0"/>
          <w:bCs w:val="0"/>
          <w:sz w:val="22"/>
          <w:szCs w:val="22"/>
          <w:u w:val="single"/>
        </w:rPr>
        <w:t>Porges, E. C</w:t>
      </w:r>
      <w:r w:rsidRPr="282C8D60" w:rsidR="005C611A">
        <w:rPr>
          <w:rFonts w:ascii="Arial" w:hAnsi="Arial" w:eastAsia="Arial" w:cs="Arial"/>
          <w:b w:val="0"/>
          <w:bCs w:val="0"/>
          <w:i w:val="1"/>
          <w:iCs w:val="1"/>
          <w:sz w:val="22"/>
          <w:szCs w:val="22"/>
        </w:rPr>
        <w:t>.</w:t>
      </w:r>
      <w:r w:rsidRPr="282C8D60" w:rsidR="005C611A">
        <w:rPr>
          <w:rFonts w:ascii="Arial" w:hAnsi="Arial" w:eastAsia="Arial" w:cs="Arial"/>
          <w:b w:val="0"/>
          <w:bCs w:val="0"/>
          <w:sz w:val="22"/>
          <w:szCs w:val="22"/>
        </w:rPr>
        <w:t xml:space="preserve">, Gunstad, J., Friedman, J., Woods, A. J., &amp; Cohen, R. A. (2022). </w:t>
      </w:r>
      <w:r w:rsidRPr="282C8D60" w:rsidR="00677022">
        <w:rPr>
          <w:rFonts w:ascii="Arial" w:hAnsi="Arial" w:eastAsia="Arial" w:cs="Arial"/>
          <w:b w:val="0"/>
          <w:bCs w:val="0"/>
          <w:sz w:val="22"/>
          <w:szCs w:val="22"/>
        </w:rPr>
        <w:t>Resting-state network functional connectivity before and after bariatric surgery.</w:t>
      </w:r>
      <w:r w:rsidRPr="282C8D60" w:rsidR="005C611A">
        <w:rPr>
          <w:rFonts w:ascii="Arial" w:hAnsi="Arial" w:eastAsia="Arial" w:cs="Arial"/>
          <w:b w:val="0"/>
          <w:bCs w:val="0"/>
          <w:i w:val="1"/>
          <w:iCs w:val="1"/>
          <w:sz w:val="22"/>
          <w:szCs w:val="22"/>
        </w:rPr>
        <w:t xml:space="preserve"> Surgery for Obesity and Related Diseases. </w:t>
      </w:r>
    </w:p>
    <w:p w:rsidRPr="005C611A" w:rsidR="005C611A" w:rsidP="005C611A" w:rsidRDefault="005C611A" w14:paraId="54F0E886" w14:textId="77777777">
      <w:pPr>
        <w:rPr>
          <w:rFonts w:eastAsia="Arial"/>
        </w:rPr>
      </w:pPr>
    </w:p>
    <w:p w:rsidRPr="00EC59B5" w:rsidR="00677022" w:rsidP="74DE0D3C" w:rsidRDefault="00EC59B5" w14:paraId="138E7706" w14:textId="4A3FE2AB">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00EC59B5">
        <w:rPr>
          <w:rFonts w:ascii="Arial" w:hAnsi="Arial" w:eastAsia="Arial" w:cs="Arial"/>
          <w:b w:val="0"/>
          <w:bCs w:val="0"/>
          <w:sz w:val="22"/>
          <w:szCs w:val="22"/>
        </w:rPr>
        <w:t xml:space="preserve">Murphy, A. J., O’Neal, A. G., Cohen, R. A., Lamb, D. G., </w:t>
      </w:r>
      <w:bookmarkStart w:name="_GoBack" w:id="1"/>
      <w:r w:rsidRPr="282C8D60" w:rsidR="00EC59B5">
        <w:rPr>
          <w:rFonts w:ascii="Arial" w:hAnsi="Arial" w:eastAsia="Arial" w:cs="Arial"/>
          <w:b w:val="0"/>
          <w:bCs w:val="0"/>
          <w:sz w:val="22"/>
          <w:szCs w:val="22"/>
          <w:u w:val="single"/>
        </w:rPr>
        <w:t>Porges, E. C.</w:t>
      </w:r>
      <w:bookmarkEnd w:id="1"/>
      <w:r w:rsidRPr="282C8D60" w:rsidR="00EC59B5">
        <w:rPr>
          <w:rFonts w:ascii="Arial" w:hAnsi="Arial" w:eastAsia="Arial" w:cs="Arial"/>
          <w:b w:val="0"/>
          <w:bCs w:val="0"/>
          <w:sz w:val="22"/>
          <w:szCs w:val="22"/>
        </w:rPr>
        <w:t xml:space="preserve">, […] &amp; Williamson, J. B. </w:t>
      </w:r>
      <w:r w:rsidRPr="282C8D60" w:rsidR="00EC59B5">
        <w:rPr>
          <w:rFonts w:ascii="Arial" w:hAnsi="Arial" w:eastAsia="Arial" w:cs="Arial"/>
          <w:b w:val="0"/>
          <w:bCs w:val="0"/>
          <w:sz w:val="22"/>
          <w:szCs w:val="22"/>
        </w:rPr>
        <w:t xml:space="preserve">(2022). </w:t>
      </w:r>
      <w:r w:rsidRPr="282C8D60" w:rsidR="00677022">
        <w:rPr>
          <w:rFonts w:ascii="Arial" w:hAnsi="Arial" w:eastAsia="Arial" w:cs="Arial"/>
          <w:b w:val="0"/>
          <w:bCs w:val="0"/>
          <w:sz w:val="22"/>
          <w:szCs w:val="22"/>
        </w:rPr>
        <w:t>The Effects of Transcutaneous Vagus Nerve Stimulation on Functional Connectivity within Semantic and Hippocampal Networks in Mild Cognitive Impairment</w:t>
      </w:r>
      <w:r w:rsidRPr="282C8D60" w:rsidR="00EC59B5">
        <w:rPr>
          <w:rFonts w:ascii="Arial" w:hAnsi="Arial" w:eastAsia="Arial" w:cs="Arial"/>
          <w:b w:val="0"/>
          <w:bCs w:val="0"/>
          <w:sz w:val="22"/>
          <w:szCs w:val="22"/>
        </w:rPr>
        <w:t xml:space="preserve">. </w:t>
      </w:r>
      <w:r w:rsidRPr="282C8D60" w:rsidR="00EC59B5">
        <w:rPr>
          <w:rFonts w:ascii="Arial" w:hAnsi="Arial" w:eastAsia="Arial" w:cs="Arial"/>
          <w:b w:val="0"/>
          <w:bCs w:val="0"/>
          <w:i w:val="1"/>
          <w:iCs w:val="1"/>
          <w:sz w:val="22"/>
          <w:szCs w:val="22"/>
        </w:rPr>
        <w:t xml:space="preserve">Neurotherapeutics. </w:t>
      </w:r>
      <w:r w:rsidRPr="282C8D60" w:rsidR="00EC59B5">
        <w:rPr>
          <w:rFonts w:ascii="Arial" w:hAnsi="Arial" w:eastAsia="Arial" w:cs="Arial"/>
          <w:b w:val="0"/>
          <w:bCs w:val="0"/>
          <w:sz w:val="22"/>
          <w:szCs w:val="22"/>
        </w:rPr>
        <w:t>1-12.</w:t>
      </w:r>
    </w:p>
    <w:p w:rsidRPr="00EC59B5" w:rsidR="00EC59B5" w:rsidP="00EC59B5" w:rsidRDefault="00EC59B5" w14:paraId="1509B4E5" w14:textId="77777777">
      <w:pPr>
        <w:rPr>
          <w:rFonts w:eastAsia="Arial"/>
        </w:rPr>
      </w:pPr>
    </w:p>
    <w:p w:rsidR="74DE0D3C" w:rsidP="74DE0D3C" w:rsidRDefault="74DE0D3C" w14:paraId="58BCD4EF" w14:textId="535F8C19">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0ABE7B3B">
        <w:rPr>
          <w:rFonts w:ascii="Arial" w:hAnsi="Arial" w:eastAsia="Arial" w:cs="Arial"/>
          <w:b w:val="0"/>
          <w:bCs w:val="0"/>
          <w:sz w:val="22"/>
          <w:szCs w:val="22"/>
        </w:rPr>
        <w:t xml:space="preserve">Nolin, S. A., Cowart, H., Merritt, S., </w:t>
      </w:r>
      <w:r w:rsidRPr="282C8D60" w:rsidR="0ABE7B3B">
        <w:rPr>
          <w:rFonts w:ascii="Arial" w:hAnsi="Arial" w:eastAsia="Arial" w:cs="Arial"/>
          <w:b w:val="0"/>
          <w:bCs w:val="0"/>
          <w:sz w:val="22"/>
          <w:szCs w:val="22"/>
        </w:rPr>
        <w:t>McInerney</w:t>
      </w:r>
      <w:r w:rsidRPr="282C8D60" w:rsidR="0ABE7B3B">
        <w:rPr>
          <w:rFonts w:ascii="Arial" w:hAnsi="Arial" w:eastAsia="Arial" w:cs="Arial"/>
          <w:b w:val="0"/>
          <w:bCs w:val="0"/>
          <w:sz w:val="22"/>
          <w:szCs w:val="22"/>
        </w:rPr>
        <w:t xml:space="preserve">, K., Bharadwaj, P. K., Franchetti, M. K., […] </w:t>
      </w:r>
      <w:r w:rsidRPr="282C8D60" w:rsidR="0ABE7B3B">
        <w:rPr>
          <w:rFonts w:ascii="Arial" w:hAnsi="Arial" w:eastAsia="Arial" w:cs="Arial"/>
          <w:b w:val="0"/>
          <w:bCs w:val="0"/>
          <w:sz w:val="22"/>
          <w:szCs w:val="22"/>
          <w:u w:val="single"/>
        </w:rPr>
        <w:t>Porges, E.C.</w:t>
      </w:r>
      <w:r w:rsidRPr="282C8D60" w:rsidR="0ABE7B3B">
        <w:rPr>
          <w:rFonts w:ascii="Arial" w:hAnsi="Arial" w:eastAsia="Arial" w:cs="Arial"/>
          <w:b w:val="0"/>
          <w:bCs w:val="0"/>
          <w:sz w:val="22"/>
          <w:szCs w:val="22"/>
        </w:rPr>
        <w:t xml:space="preserve">, […] &amp; Visscher, K. M. (2022). Validity of the NIH toolbox cognitive battery in a healthy oldest-old 85+ sample. </w:t>
      </w:r>
      <w:r w:rsidRPr="282C8D60" w:rsidR="0ABE7B3B">
        <w:rPr>
          <w:rFonts w:ascii="Arial" w:hAnsi="Arial" w:eastAsia="Arial" w:cs="Arial"/>
          <w:b w:val="0"/>
          <w:bCs w:val="0"/>
          <w:i w:val="1"/>
          <w:iCs w:val="1"/>
          <w:sz w:val="22"/>
          <w:szCs w:val="22"/>
        </w:rPr>
        <w:t>Journal of the International Neuropsychological Society,</w:t>
      </w:r>
      <w:r w:rsidRPr="282C8D60" w:rsidR="0ABE7B3B">
        <w:rPr>
          <w:rFonts w:ascii="Arial" w:hAnsi="Arial" w:eastAsia="Arial" w:cs="Arial"/>
          <w:b w:val="0"/>
          <w:bCs w:val="0"/>
          <w:sz w:val="22"/>
          <w:szCs w:val="22"/>
        </w:rPr>
        <w:t xml:space="preserve"> 1-10.</w:t>
      </w:r>
    </w:p>
    <w:p w:rsidR="74DE0D3C" w:rsidP="74DE0D3C" w:rsidRDefault="74DE0D3C" w14:paraId="4A34BB91" w14:textId="3A2B1562"/>
    <w:p w:rsidR="510C3061" w:rsidP="510C3061" w:rsidRDefault="74DE0D3C" w14:paraId="05FB21B8" w14:textId="690CCAAB">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b w:val="0"/>
          <w:bCs w:val="0"/>
          <w:sz w:val="22"/>
          <w:szCs w:val="22"/>
        </w:rPr>
        <w:t xml:space="preserve">Gong, T., Hui, S.C.N., Zöllner, H.J., Britton, M., Song, Y., Chen, Y. […]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xml:space="preserve"> […] &amp; Edden, R.A.E. (2022) Neurometabolic timecourse of healthy aging. </w:t>
      </w:r>
      <w:r w:rsidRPr="282C8D60" w:rsidR="005C611A">
        <w:rPr>
          <w:rFonts w:ascii="Arial" w:hAnsi="Arial" w:eastAsia="Arial" w:cs="Arial"/>
          <w:b w:val="0"/>
          <w:bCs w:val="0"/>
          <w:i w:val="1"/>
          <w:iCs w:val="1"/>
          <w:sz w:val="22"/>
          <w:szCs w:val="22"/>
        </w:rPr>
        <w:t xml:space="preserve">Neuroimage. </w:t>
      </w:r>
      <w:r w:rsidRPr="282C8D60" w:rsidR="74DE0D3C">
        <w:rPr>
          <w:rFonts w:ascii="Arial" w:hAnsi="Arial" w:eastAsia="Arial" w:cs="Arial"/>
          <w:b w:val="0"/>
          <w:bCs w:val="0"/>
          <w:sz w:val="22"/>
          <w:szCs w:val="22"/>
        </w:rPr>
        <w:t xml:space="preserve"> </w:t>
      </w:r>
    </w:p>
    <w:p w:rsidR="510C3061" w:rsidP="446629BB" w:rsidRDefault="510C3061" w14:paraId="0AC2B6A9" w14:textId="185A42CD"/>
    <w:p w:rsidR="510C3061" w:rsidP="510C3061" w:rsidRDefault="74DE0D3C" w14:paraId="22233460" w14:textId="3AECFACD">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b w:val="0"/>
          <w:bCs w:val="0"/>
          <w:i w:val="1"/>
          <w:iCs w:val="1"/>
          <w:color w:val="2A2A2A"/>
          <w:sz w:val="22"/>
          <w:szCs w:val="22"/>
          <w:vertAlign w:val="superscript"/>
        </w:rPr>
        <w:t>§</w:t>
      </w:r>
      <w:r w:rsidRPr="282C8D60" w:rsidR="74DE0D3C">
        <w:rPr>
          <w:rFonts w:ascii="Arial" w:hAnsi="Arial" w:eastAsia="Arial" w:cs="Arial"/>
          <w:b w:val="0"/>
          <w:bCs w:val="0"/>
          <w:color w:val="2A2A2A"/>
          <w:sz w:val="22"/>
          <w:szCs w:val="22"/>
          <w:vertAlign w:val="superscript"/>
        </w:rPr>
        <w:t xml:space="preserve"> </w:t>
      </w:r>
      <w:r w:rsidRPr="282C8D60" w:rsidR="74DE0D3C">
        <w:rPr>
          <w:rFonts w:ascii="Arial" w:hAnsi="Arial" w:eastAsia="Arial" w:cs="Arial"/>
          <w:color w:val="2A2A2A"/>
          <w:sz w:val="22"/>
          <w:szCs w:val="22"/>
          <w:vertAlign w:val="superscript"/>
        </w:rPr>
        <w:t xml:space="preserve">  </w:t>
      </w:r>
      <w:r w:rsidRPr="282C8D60" w:rsidR="74DE0D3C">
        <w:rPr>
          <w:rFonts w:ascii="Arial" w:hAnsi="Arial" w:eastAsia="Arial" w:cs="Arial"/>
          <w:b w:val="0"/>
          <w:bCs w:val="0"/>
          <w:sz w:val="22"/>
          <w:szCs w:val="22"/>
        </w:rPr>
        <w:t xml:space="preserve">Shortell, D. D., Rubin, L. H., Murphy, A. J., Cohen, R. A., &amp; </w:t>
      </w:r>
      <w:r w:rsidRPr="282C8D60" w:rsidR="74DE0D3C">
        <w:rPr>
          <w:rFonts w:ascii="Arial" w:hAnsi="Arial" w:eastAsia="Arial" w:cs="Arial"/>
          <w:b w:val="0"/>
          <w:bCs w:val="0"/>
          <w:sz w:val="22"/>
          <w:szCs w:val="22"/>
          <w:u w:val="single"/>
        </w:rPr>
        <w:t>Porges, E. C.</w:t>
      </w:r>
      <w:r w:rsidRPr="282C8D60" w:rsidR="74DE0D3C">
        <w:rPr>
          <w:rFonts w:ascii="Arial" w:hAnsi="Arial" w:eastAsia="Arial" w:cs="Arial"/>
          <w:b w:val="0"/>
          <w:bCs w:val="0"/>
          <w:sz w:val="22"/>
          <w:szCs w:val="22"/>
        </w:rPr>
        <w:t xml:space="preserve"> (2022). The Association between Peripheral Oxytocin Levels and Depressive Symptoms in People with HIV. </w:t>
      </w:r>
      <w:r w:rsidRPr="282C8D60" w:rsidR="74DE0D3C">
        <w:rPr>
          <w:rFonts w:ascii="Arial" w:hAnsi="Arial" w:eastAsia="Arial" w:cs="Arial"/>
          <w:b w:val="0"/>
          <w:bCs w:val="0"/>
          <w:i w:val="1"/>
          <w:iCs w:val="1"/>
          <w:sz w:val="22"/>
          <w:szCs w:val="22"/>
        </w:rPr>
        <w:t>Psychosomatic Medicine.</w:t>
      </w:r>
      <w:r w:rsidRPr="282C8D60" w:rsidR="74DE0D3C">
        <w:rPr>
          <w:rFonts w:ascii="Arial" w:hAnsi="Arial" w:eastAsia="Arial" w:cs="Arial"/>
          <w:b w:val="0"/>
          <w:bCs w:val="0"/>
          <w:sz w:val="22"/>
          <w:szCs w:val="22"/>
        </w:rPr>
        <w:t xml:space="preserve"> 84(8), 885-892.. </w:t>
      </w:r>
    </w:p>
    <w:p w:rsidR="3BEF55A1" w:rsidP="446629BB" w:rsidRDefault="3BEF55A1" w14:paraId="7EB485AF" w14:textId="0CFF11F4"/>
    <w:p w:rsidR="3BEF55A1" w:rsidP="3BEF55A1" w:rsidRDefault="74DE0D3C" w14:paraId="49F6C4DF" w14:textId="04EBB062">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b w:val="0"/>
          <w:bCs w:val="0"/>
          <w:sz w:val="22"/>
          <w:szCs w:val="22"/>
        </w:rPr>
        <w:t xml:space="preserve">Garcia, A. Cohen, R.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Williamson, J., &amp; Woods, A. (2022) Neural activation during sematic processing in older adults</w:t>
      </w:r>
      <w:r w:rsidRPr="282C8D60" w:rsidR="74DE0D3C">
        <w:rPr>
          <w:rFonts w:ascii="Arial" w:hAnsi="Arial" w:eastAsia="Arial" w:cs="Arial"/>
          <w:b w:val="0"/>
          <w:bCs w:val="0"/>
          <w:i w:val="1"/>
          <w:iCs w:val="1"/>
          <w:sz w:val="22"/>
          <w:szCs w:val="22"/>
        </w:rPr>
        <w:t>. Frontiers in Aging Neuroscience,</w:t>
      </w:r>
      <w:r w:rsidRPr="282C8D60" w:rsidR="74DE0D3C">
        <w:rPr>
          <w:rFonts w:ascii="Arial" w:hAnsi="Arial" w:eastAsia="Arial" w:cs="Arial"/>
          <w:b w:val="0"/>
          <w:bCs w:val="0"/>
          <w:sz w:val="22"/>
          <w:szCs w:val="22"/>
        </w:rPr>
        <w:t xml:space="preserve"> 14.</w:t>
      </w:r>
    </w:p>
    <w:p w:rsidR="3BEF55A1" w:rsidP="3BEF55A1" w:rsidRDefault="3BEF55A1" w14:paraId="4F732442" w14:textId="7CC895ED">
      <w:pPr>
        <w:pStyle w:val="Heading1"/>
        <w:keepNext w:val="0"/>
        <w:shd w:val="clear" w:color="auto" w:fill="FFFFFF" w:themeFill="background1"/>
        <w:rPr>
          <w:rFonts w:ascii="Arial" w:hAnsi="Arial" w:eastAsia="Arial" w:cs="Arial"/>
          <w:b w:val="0"/>
          <w:bCs w:val="0"/>
          <w:sz w:val="22"/>
          <w:szCs w:val="22"/>
        </w:rPr>
      </w:pPr>
    </w:p>
    <w:p w:rsidR="29E0E9A7" w:rsidP="3BEF55A1" w:rsidRDefault="74DE0D3C" w14:paraId="4D152D5D" w14:textId="75797A3B">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b w:val="0"/>
          <w:bCs w:val="0"/>
          <w:sz w:val="22"/>
          <w:szCs w:val="22"/>
        </w:rPr>
        <w:t xml:space="preserve">Hardcastle, C., Hausman, H.K., Kraft, J.N., Albizu, A., Evangelista, N.D., Boutzoukas, E.M., […]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xml:space="preserve">, […] &amp; Woods, A.J. (2022) Higher-order resting state network association with the useful field of view task in older adults. </w:t>
      </w:r>
      <w:r w:rsidRPr="282C8D60" w:rsidR="74DE0D3C">
        <w:rPr>
          <w:rFonts w:ascii="Arial" w:hAnsi="Arial" w:eastAsia="Arial" w:cs="Arial"/>
          <w:b w:val="0"/>
          <w:bCs w:val="0"/>
          <w:i w:val="1"/>
          <w:iCs w:val="1"/>
          <w:sz w:val="22"/>
          <w:szCs w:val="22"/>
        </w:rPr>
        <w:t>Geroscience</w:t>
      </w:r>
      <w:r w:rsidRPr="282C8D60" w:rsidR="74DE0D3C">
        <w:rPr>
          <w:rFonts w:ascii="Arial" w:hAnsi="Arial" w:eastAsia="Arial" w:cs="Arial"/>
          <w:b w:val="0"/>
          <w:bCs w:val="0"/>
          <w:sz w:val="22"/>
          <w:szCs w:val="22"/>
        </w:rPr>
        <w:t>. 44(1), 131-145.</w:t>
      </w:r>
    </w:p>
    <w:p w:rsidR="29E0E9A7" w:rsidP="3BEF55A1" w:rsidRDefault="29E0E9A7" w14:paraId="1DF5B61C" w14:textId="16E641C8">
      <w:pPr>
        <w:rPr>
          <w:rFonts w:ascii="Arial" w:hAnsi="Arial" w:eastAsia="Arial" w:cs="Arial"/>
        </w:rPr>
      </w:pPr>
    </w:p>
    <w:p w:rsidR="00471AC7" w:rsidP="3BEF55A1" w:rsidRDefault="74DE0D3C" w14:paraId="6E84B08C" w14:textId="162701EC">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b w:val="0"/>
          <w:bCs w:val="0"/>
          <w:sz w:val="22"/>
          <w:szCs w:val="22"/>
        </w:rPr>
        <w:t xml:space="preserve">Polk, R., Horta, M., Lin, T,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xml:space="preserve">, Ojeda, M., […] &amp; Ebner, N.C.(2022) Evaluating the neuropeptide-social cognition link in aging: The mediating role of basic cognitive skills. </w:t>
      </w:r>
      <w:r w:rsidRPr="282C8D60" w:rsidR="74DE0D3C">
        <w:rPr>
          <w:rFonts w:ascii="Arial" w:hAnsi="Arial" w:eastAsia="Arial" w:cs="Arial"/>
          <w:b w:val="0"/>
          <w:bCs w:val="0"/>
          <w:i w:val="1"/>
          <w:iCs w:val="1"/>
          <w:sz w:val="22"/>
          <w:szCs w:val="22"/>
        </w:rPr>
        <w:t>Philosophical Transactions B.</w:t>
      </w:r>
      <w:r w:rsidRPr="282C8D60" w:rsidR="74DE0D3C">
        <w:rPr>
          <w:rFonts w:ascii="Arial" w:hAnsi="Arial" w:eastAsia="Arial" w:cs="Arial"/>
          <w:b w:val="0"/>
          <w:bCs w:val="0"/>
          <w:sz w:val="22"/>
          <w:szCs w:val="22"/>
        </w:rPr>
        <w:t xml:space="preserve"> 1-43.</w:t>
      </w:r>
    </w:p>
    <w:p w:rsidRPr="002D0CFE" w:rsidR="002D0CFE" w:rsidP="3BEF55A1" w:rsidRDefault="002D0CFE" w14:paraId="7181794C" w14:textId="77777777">
      <w:pPr>
        <w:rPr>
          <w:rFonts w:ascii="Arial" w:hAnsi="Arial" w:eastAsia="Arial" w:cs="Arial"/>
        </w:rPr>
      </w:pPr>
    </w:p>
    <w:p w:rsidR="007E51A3" w:rsidP="3BEF55A1" w:rsidRDefault="74DE0D3C" w14:paraId="1A92399F" w14:textId="49376E06">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b w:val="0"/>
          <w:bCs w:val="0"/>
          <w:sz w:val="22"/>
          <w:szCs w:val="22"/>
        </w:rPr>
        <w:t xml:space="preserve">Hardcastle, C., Hausman, H.K., Kraft, J.N., Albizu, A. O’Shea, A., […]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xml:space="preserve">, […] &amp; Woods, A.J. (2022) Proximal improvement and higher-order resting state network change after multidomain cognitive training intervention in healthy older adults. </w:t>
      </w:r>
      <w:r w:rsidRPr="282C8D60" w:rsidR="74DE0D3C">
        <w:rPr>
          <w:rFonts w:ascii="Arial" w:hAnsi="Arial" w:eastAsia="Arial" w:cs="Arial"/>
          <w:b w:val="0"/>
          <w:bCs w:val="0"/>
          <w:i w:val="1"/>
          <w:iCs w:val="1"/>
          <w:sz w:val="22"/>
          <w:szCs w:val="22"/>
        </w:rPr>
        <w:t>Geroscience</w:t>
      </w:r>
      <w:r w:rsidRPr="282C8D60" w:rsidR="74DE0D3C">
        <w:rPr>
          <w:rFonts w:ascii="Arial" w:hAnsi="Arial" w:eastAsia="Arial" w:cs="Arial"/>
          <w:b w:val="0"/>
          <w:bCs w:val="0"/>
          <w:sz w:val="22"/>
          <w:szCs w:val="22"/>
        </w:rPr>
        <w:t>. 1-17</w:t>
      </w:r>
    </w:p>
    <w:p w:rsidRPr="004B2E13" w:rsidR="004B2E13" w:rsidP="3BEF55A1" w:rsidRDefault="004B2E13" w14:paraId="2666FD47" w14:textId="77777777">
      <w:pPr>
        <w:rPr>
          <w:rFonts w:ascii="Arial" w:hAnsi="Arial" w:eastAsia="Arial" w:cs="Arial"/>
        </w:rPr>
      </w:pPr>
    </w:p>
    <w:p w:rsidR="007E51A3" w:rsidP="3BEF55A1" w:rsidRDefault="74DE0D3C" w14:paraId="742EEE46" w14:textId="6F25DCBD">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b w:val="0"/>
          <w:bCs w:val="0"/>
          <w:sz w:val="22"/>
          <w:szCs w:val="22"/>
        </w:rPr>
        <w:t xml:space="preserve">Boutzoukas, E.M., O’Shea, A., Kraft, J.N., Hardcastle, C., Evangelista, N.D., Hausman, H.K., […]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xml:space="preserve"> […] &amp; Woods, A.J. (2022) Higher white matter hyperintensity load adversely affects pre-post proximal cognitive training performance in healthy older adults. </w:t>
      </w:r>
      <w:r w:rsidRPr="282C8D60" w:rsidR="74DE0D3C">
        <w:rPr>
          <w:rFonts w:ascii="Arial" w:hAnsi="Arial" w:eastAsia="Arial" w:cs="Arial"/>
          <w:b w:val="0"/>
          <w:bCs w:val="0"/>
          <w:i w:val="1"/>
          <w:iCs w:val="1"/>
          <w:sz w:val="22"/>
          <w:szCs w:val="22"/>
        </w:rPr>
        <w:t>GeroScience</w:t>
      </w:r>
      <w:r w:rsidRPr="282C8D60" w:rsidR="74DE0D3C">
        <w:rPr>
          <w:rFonts w:ascii="Arial" w:hAnsi="Arial" w:eastAsia="Arial" w:cs="Arial"/>
          <w:b w:val="0"/>
          <w:bCs w:val="0"/>
          <w:sz w:val="22"/>
          <w:szCs w:val="22"/>
        </w:rPr>
        <w:t xml:space="preserve"> 1-15.</w:t>
      </w:r>
    </w:p>
    <w:p w:rsidRPr="007E51A3" w:rsidR="007E51A3" w:rsidP="3BEF55A1" w:rsidRDefault="007E51A3" w14:paraId="2B460C85" w14:textId="77777777">
      <w:pPr>
        <w:rPr>
          <w:rFonts w:ascii="Arial" w:hAnsi="Arial" w:eastAsia="Arial" w:cs="Arial"/>
        </w:rPr>
      </w:pPr>
    </w:p>
    <w:p w:rsidR="006A0BA4" w:rsidP="3BEF55A1" w:rsidRDefault="74DE0D3C" w14:paraId="317F29A6" w14:textId="4A2E7AEF">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b w:val="0"/>
          <w:bCs w:val="0"/>
          <w:i w:val="1"/>
          <w:iCs w:val="1"/>
          <w:color w:val="2A2A2A"/>
          <w:sz w:val="22"/>
          <w:szCs w:val="22"/>
          <w:vertAlign w:val="superscript"/>
        </w:rPr>
        <w:t>§</w:t>
      </w:r>
      <w:r w:rsidRPr="282C8D60" w:rsidR="74DE0D3C">
        <w:rPr>
          <w:rFonts w:ascii="Arial" w:hAnsi="Arial" w:eastAsia="Arial" w:cs="Arial"/>
          <w:b w:val="0"/>
          <w:bCs w:val="0"/>
          <w:color w:val="2A2A2A"/>
          <w:sz w:val="22"/>
          <w:szCs w:val="22"/>
          <w:vertAlign w:val="superscript"/>
        </w:rPr>
        <w:t xml:space="preserve"> </w:t>
      </w:r>
      <w:r w:rsidRPr="282C8D60" w:rsidR="74DE0D3C">
        <w:rPr>
          <w:rFonts w:ascii="Arial" w:hAnsi="Arial" w:eastAsia="Arial" w:cs="Arial"/>
          <w:color w:val="2A2A2A"/>
          <w:sz w:val="22"/>
          <w:szCs w:val="22"/>
          <w:vertAlign w:val="superscript"/>
        </w:rPr>
        <w:t xml:space="preserve">  </w:t>
      </w:r>
      <w:r w:rsidRPr="282C8D60" w:rsidR="74DE0D3C">
        <w:rPr>
          <w:rFonts w:ascii="Arial" w:hAnsi="Arial" w:eastAsia="Arial" w:cs="Arial"/>
          <w:b w:val="0"/>
          <w:bCs w:val="0"/>
          <w:sz w:val="22"/>
          <w:szCs w:val="22"/>
        </w:rPr>
        <w:t xml:space="preserve">Fridberg, D.J., Wang, Y., </w:t>
      </w:r>
      <w:r w:rsidRPr="282C8D60" w:rsidR="74DE0D3C">
        <w:rPr>
          <w:rFonts w:ascii="Arial" w:hAnsi="Arial" w:eastAsia="Arial" w:cs="Arial"/>
          <w:b w:val="0"/>
          <w:bCs w:val="0"/>
          <w:sz w:val="22"/>
          <w:szCs w:val="22"/>
          <w:u w:val="single"/>
        </w:rPr>
        <w:t>&amp; Porges, E.C.</w:t>
      </w:r>
      <w:r w:rsidRPr="282C8D60" w:rsidR="74DE0D3C">
        <w:rPr>
          <w:rFonts w:ascii="Arial" w:hAnsi="Arial" w:eastAsia="Arial" w:cs="Arial"/>
          <w:b w:val="0"/>
          <w:bCs w:val="0"/>
          <w:sz w:val="22"/>
          <w:szCs w:val="22"/>
        </w:rPr>
        <w:t xml:space="preserve"> (2022). Examining features of transdermal alcohol biosensor readings: A promising approach with implications for research and intervention. </w:t>
      </w:r>
      <w:r w:rsidRPr="282C8D60" w:rsidR="74DE0D3C">
        <w:rPr>
          <w:rFonts w:ascii="Arial" w:hAnsi="Arial" w:eastAsia="Arial" w:cs="Arial"/>
          <w:b w:val="0"/>
          <w:bCs w:val="0"/>
          <w:i w:val="1"/>
          <w:iCs w:val="1"/>
          <w:sz w:val="22"/>
          <w:szCs w:val="22"/>
        </w:rPr>
        <w:t>Alcohol Clin Exp Res</w:t>
      </w:r>
      <w:r w:rsidRPr="282C8D60" w:rsidR="74DE0D3C">
        <w:rPr>
          <w:rFonts w:ascii="Arial" w:hAnsi="Arial" w:eastAsia="Arial" w:cs="Arial"/>
          <w:b w:val="0"/>
          <w:bCs w:val="0"/>
          <w:sz w:val="22"/>
          <w:szCs w:val="22"/>
        </w:rPr>
        <w:t>. 46: 514-516.</w:t>
      </w:r>
    </w:p>
    <w:p w:rsidRPr="006A0BA4" w:rsidR="006A0BA4" w:rsidP="3BEF55A1" w:rsidRDefault="006A0BA4" w14:paraId="0D9737FB" w14:textId="77777777">
      <w:pPr>
        <w:rPr>
          <w:rFonts w:ascii="Arial" w:hAnsi="Arial" w:eastAsia="Arial" w:cs="Arial"/>
        </w:rPr>
      </w:pPr>
    </w:p>
    <w:p w:rsidRPr="00F61E8D" w:rsidR="00F61E8D" w:rsidP="00F61E8D" w:rsidRDefault="74DE0D3C" w14:paraId="7D1EEC64" w14:textId="2D754731">
      <w:pPr>
        <w:pStyle w:val="Heading1"/>
        <w:keepNext w:val="0"/>
        <w:numPr>
          <w:ilvl w:val="0"/>
          <w:numId w:val="1"/>
        </w:numPr>
        <w:shd w:val="clear" w:color="auto" w:fill="FFFFFF" w:themeFill="background1"/>
        <w:rPr>
          <w:rFonts w:ascii="Arial" w:hAnsi="Arial" w:eastAsia="Arial" w:cs="Arial"/>
          <w:b w:val="0"/>
          <w:bCs w:val="0"/>
          <w:i/>
          <w:iCs/>
          <w:sz w:val="22"/>
          <w:szCs w:val="22"/>
        </w:rPr>
      </w:pPr>
      <w:r w:rsidRPr="282C8D60" w:rsidR="74DE0D3C">
        <w:rPr>
          <w:rFonts w:ascii="Arial" w:hAnsi="Arial" w:eastAsia="Arial" w:cs="Arial"/>
          <w:b w:val="0"/>
          <w:bCs w:val="0"/>
          <w:sz w:val="22"/>
          <w:szCs w:val="22"/>
        </w:rPr>
        <w:t xml:space="preserve">Hausman, H.K., Hardcastle, C., Kraft, J.N., Evangelista, N.D., Boutzoukas, E., O'Shea, A., Albizu, A., Langer, K., Van Etten, E.J., Bharadwaj, P.K., Song, H., Smith, S.G.,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xml:space="preserve">, Hishaw, G.A., Wu, S. S., Dekosky, S., Alexander, G.E., Marsiske, M., Cohen, R., Woods. A.J. (2022). The association between head motion during functional magnetic resonance imaging and executive functioning in older adults. </w:t>
      </w:r>
      <w:r w:rsidRPr="282C8D60" w:rsidR="74DE0D3C">
        <w:rPr>
          <w:rFonts w:ascii="Arial" w:hAnsi="Arial" w:eastAsia="Arial" w:cs="Arial"/>
          <w:b w:val="0"/>
          <w:bCs w:val="0"/>
          <w:i w:val="1"/>
          <w:iCs w:val="1"/>
          <w:sz w:val="22"/>
          <w:szCs w:val="22"/>
        </w:rPr>
        <w:t>Neuroimage: Reports.</w:t>
      </w:r>
    </w:p>
    <w:p w:rsidR="00CC6B90" w:rsidP="3BEF55A1" w:rsidRDefault="00CC6B90" w14:paraId="287EEBDD" w14:textId="171F6C20">
      <w:pPr>
        <w:pStyle w:val="Heading1"/>
        <w:keepNext w:val="0"/>
        <w:shd w:val="clear" w:color="auto" w:fill="FFFFFF" w:themeFill="background1"/>
        <w:ind w:left="360"/>
        <w:rPr>
          <w:rFonts w:ascii="Arial" w:hAnsi="Arial" w:eastAsia="Arial" w:cs="Arial"/>
          <w:b w:val="0"/>
          <w:bCs w:val="0"/>
          <w:sz w:val="22"/>
          <w:szCs w:val="22"/>
        </w:rPr>
      </w:pPr>
    </w:p>
    <w:p w:rsidR="00F61E8D" w:rsidP="00F61E8D" w:rsidRDefault="74DE0D3C" w14:paraId="138C4BD5" w14:textId="2FBC88AB">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b w:val="0"/>
          <w:bCs w:val="0"/>
          <w:sz w:val="22"/>
          <w:szCs w:val="22"/>
        </w:rPr>
        <w:t xml:space="preserve">Wang Y., Ibañez G.E., Vaddiparti K., Stetten N.E., Sajdeya R.,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Cohen R., Cook R.L. (2021) Change in marijuana use and its associated factors among persons living with HIV (PLWH) during the COVID-19 pandemic: Findings from a prospective cohort. Drug and Alcohol Dependence. 225: 1-8.</w:t>
      </w:r>
    </w:p>
    <w:p w:rsidRPr="00F61E8D" w:rsidR="00F61E8D" w:rsidP="00F61E8D" w:rsidRDefault="00F61E8D" w14:paraId="6ED3D419" w14:textId="77777777">
      <w:pPr>
        <w:rPr>
          <w:rFonts w:eastAsia="Arial"/>
        </w:rPr>
      </w:pPr>
    </w:p>
    <w:p w:rsidR="006A0BA4" w:rsidP="3BEF55A1" w:rsidRDefault="74DE0D3C" w14:paraId="51D63C6E" w14:textId="53B2F5CB">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i w:val="1"/>
          <w:iCs w:val="1"/>
          <w:color w:val="2A2A2A"/>
          <w:sz w:val="22"/>
          <w:szCs w:val="22"/>
          <w:vertAlign w:val="superscript"/>
        </w:rPr>
        <w:t xml:space="preserve">§   </w:t>
      </w:r>
      <w:r w:rsidRPr="282C8D60" w:rsidR="74DE0D3C">
        <w:rPr>
          <w:rFonts w:ascii="Arial" w:hAnsi="Arial" w:eastAsia="Arial" w:cs="Arial"/>
          <w:b w:val="0"/>
          <w:bCs w:val="0"/>
          <w:sz w:val="22"/>
          <w:szCs w:val="22"/>
        </w:rPr>
        <w:t xml:space="preserve">Cruz-Almeida, Y., Forbes, M., Cohen, R. C., Woods, A. J., Fillingim, R. B., Riley, J. L., 3rd, &amp; </w:t>
      </w:r>
      <w:r w:rsidRPr="282C8D60" w:rsidR="74DE0D3C">
        <w:rPr>
          <w:rFonts w:ascii="Arial" w:hAnsi="Arial" w:eastAsia="Arial" w:cs="Arial"/>
          <w:b w:val="0"/>
          <w:bCs w:val="0"/>
          <w:sz w:val="22"/>
          <w:szCs w:val="22"/>
          <w:u w:val="single"/>
        </w:rPr>
        <w:t>Porges, E. C.</w:t>
      </w:r>
      <w:r w:rsidRPr="282C8D60" w:rsidR="74DE0D3C">
        <w:rPr>
          <w:rFonts w:ascii="Arial" w:hAnsi="Arial" w:eastAsia="Arial" w:cs="Arial"/>
          <w:b w:val="0"/>
          <w:bCs w:val="0"/>
          <w:sz w:val="22"/>
          <w:szCs w:val="22"/>
        </w:rPr>
        <w:t xml:space="preserve"> (2021). Brain gamma-aminobutyric acid, but not glutamine and glutamate levels are lower in older adults with chronic musculoskeletal pain: considerations by sex and brain location. </w:t>
      </w:r>
      <w:r w:rsidRPr="282C8D60" w:rsidR="74DE0D3C">
        <w:rPr>
          <w:rFonts w:ascii="Arial" w:hAnsi="Arial" w:eastAsia="Arial" w:cs="Arial"/>
          <w:b w:val="0"/>
          <w:bCs w:val="0"/>
          <w:i w:val="1"/>
          <w:iCs w:val="1"/>
          <w:sz w:val="22"/>
          <w:szCs w:val="22"/>
        </w:rPr>
        <w:t>Pain reports</w:t>
      </w:r>
      <w:r w:rsidRPr="282C8D60" w:rsidR="74DE0D3C">
        <w:rPr>
          <w:rFonts w:ascii="Arial" w:hAnsi="Arial" w:eastAsia="Arial" w:cs="Arial"/>
          <w:b w:val="0"/>
          <w:bCs w:val="0"/>
          <w:sz w:val="22"/>
          <w:szCs w:val="22"/>
        </w:rPr>
        <w:t>, 6(3), e952.</w:t>
      </w:r>
    </w:p>
    <w:p w:rsidRPr="006A0BA4" w:rsidR="006A0BA4" w:rsidP="3BEF55A1" w:rsidRDefault="006A0BA4" w14:paraId="6C9B594A" w14:textId="0B7688D8">
      <w:pPr>
        <w:rPr>
          <w:rFonts w:ascii="Arial" w:hAnsi="Arial" w:eastAsia="Arial" w:cs="Arial"/>
        </w:rPr>
      </w:pPr>
    </w:p>
    <w:p w:rsidR="29E0E9A7" w:rsidP="3BEF55A1" w:rsidRDefault="74DE0D3C" w14:paraId="571252E5" w14:textId="18AC809B">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b w:val="0"/>
          <w:bCs w:val="0"/>
          <w:sz w:val="22"/>
          <w:szCs w:val="22"/>
        </w:rPr>
        <w:t xml:space="preserve">Alvez-Alvarado, S., Boutzoukas, E.M., Kraft, J.N., O’Shea, A. Indahlastari, A., Albizu, A., Nissim, N.R., Evangelista, N.D., Cohen, R.,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xml:space="preserve">, &amp; Woods, A.J. (2021) Impact of Transcranial Direct Current Stimulation and Cognitive Training on Frontal Lobe Neurotransmitter Concentrations. </w:t>
      </w:r>
      <w:r w:rsidRPr="282C8D60" w:rsidR="74DE0D3C">
        <w:rPr>
          <w:rFonts w:ascii="Arial" w:hAnsi="Arial" w:eastAsia="Arial" w:cs="Arial"/>
          <w:b w:val="0"/>
          <w:bCs w:val="0"/>
          <w:i w:val="1"/>
          <w:iCs w:val="1"/>
          <w:sz w:val="22"/>
          <w:szCs w:val="22"/>
        </w:rPr>
        <w:t>Frontiers in Aging Neuroscience, 13, 761348.</w:t>
      </w:r>
    </w:p>
    <w:p w:rsidR="29E0E9A7" w:rsidP="3BEF55A1" w:rsidRDefault="29E0E9A7" w14:paraId="6BE2A81C" w14:textId="1275ECE5">
      <w:pPr>
        <w:rPr>
          <w:rFonts w:ascii="Arial" w:hAnsi="Arial" w:eastAsia="Arial" w:cs="Arial"/>
        </w:rPr>
      </w:pPr>
    </w:p>
    <w:p w:rsidR="00BE1DBA" w:rsidP="3BEF55A1" w:rsidRDefault="74DE0D3C" w14:paraId="23417BD7" w14:textId="36850789">
      <w:pPr>
        <w:pStyle w:val="Heading1"/>
        <w:keepNext w:val="0"/>
        <w:numPr>
          <w:ilvl w:val="0"/>
          <w:numId w:val="1"/>
        </w:numPr>
        <w:shd w:val="clear" w:color="auto" w:fill="FFFFFF" w:themeFill="background1"/>
        <w:rPr>
          <w:rFonts w:ascii="Arial" w:hAnsi="Arial" w:eastAsia="Arial" w:cs="Arial"/>
          <w:b w:val="0"/>
          <w:bCs w:val="0"/>
          <w:sz w:val="22"/>
          <w:szCs w:val="22"/>
        </w:rPr>
      </w:pPr>
      <w:r w:rsidRPr="282C8D60" w:rsidR="74DE0D3C">
        <w:rPr>
          <w:rFonts w:ascii="Arial" w:hAnsi="Arial" w:eastAsia="Arial" w:cs="Arial"/>
          <w:b w:val="0"/>
          <w:bCs w:val="0"/>
          <w:sz w:val="22"/>
          <w:szCs w:val="22"/>
        </w:rPr>
        <w:t xml:space="preserve">Hausman, H.K., Hardcastle, C., Albizu, A., Kraft, J.N., Evangelista, N.D., Boutzoukas, E.M., Langer, K., O'Shea, A., Van Etten, E.J., Bharadwaj, P.K., Song, H., Smith, S.G.,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xml:space="preserve">, DeKosky, S.T., Hishaw, G.A., Wu, S., Marsiske, M., Cohen, R., Alexander, G.E., &amp; Woods, A.J. (2021). Cingulo-opercular and frontoparietal control network connectivity and executive functioning in older adults. </w:t>
      </w:r>
      <w:r w:rsidRPr="282C8D60" w:rsidR="74DE0D3C">
        <w:rPr>
          <w:rFonts w:ascii="Arial" w:hAnsi="Arial" w:eastAsia="Arial" w:cs="Arial"/>
          <w:b w:val="0"/>
          <w:bCs w:val="0"/>
          <w:i w:val="1"/>
          <w:iCs w:val="1"/>
          <w:sz w:val="22"/>
          <w:szCs w:val="22"/>
        </w:rPr>
        <w:t>GeroScience.</w:t>
      </w:r>
    </w:p>
    <w:p w:rsidRPr="00BE1DBA" w:rsidR="00BE1DBA" w:rsidP="3BEF55A1" w:rsidRDefault="00BE1DBA" w14:paraId="309F2267" w14:textId="55704A38">
      <w:pPr>
        <w:rPr>
          <w:rFonts w:ascii="Arial" w:hAnsi="Arial" w:eastAsia="Arial" w:cs="Arial"/>
          <w:highlight w:val="white"/>
        </w:rPr>
      </w:pPr>
    </w:p>
    <w:p w:rsidR="00C60754" w:rsidP="3BEF55A1" w:rsidRDefault="74DE0D3C" w14:paraId="47D8016F" w14:textId="6D9D7BB5">
      <w:pPr>
        <w:pStyle w:val="Heading1"/>
        <w:keepNext w:val="0"/>
        <w:numPr>
          <w:ilvl w:val="0"/>
          <w:numId w:val="1"/>
        </w:numPr>
        <w:shd w:val="clear" w:color="auto" w:fill="FFFFFF" w:themeFill="background1"/>
        <w:rPr>
          <w:rFonts w:ascii="Arial" w:hAnsi="Arial" w:eastAsia="Arial" w:cs="Arial"/>
          <w:b w:val="0"/>
          <w:bCs w:val="0"/>
          <w:sz w:val="22"/>
          <w:szCs w:val="22"/>
          <w:highlight w:val="white"/>
        </w:rPr>
      </w:pPr>
      <w:r w:rsidRPr="282C8D60" w:rsidR="74DE0D3C">
        <w:rPr>
          <w:rFonts w:ascii="Arial" w:hAnsi="Arial" w:eastAsia="Arial" w:cs="Arial"/>
          <w:b w:val="0"/>
          <w:bCs w:val="0"/>
          <w:sz w:val="22"/>
          <w:szCs w:val="22"/>
        </w:rPr>
        <w:t xml:space="preserve">Hui, S., Gong, T., Zöllner, H.J., Song, Y., Murali-Manohar, S., Oeltzschner, G., Mikkelsen, M., Tapper, S., Chen, Y., Saleh, M.G.,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xml:space="preserve">, Chen, W., Wang, G., &amp; Edden, R. (2021). The macromolecular MR spectrum does not change with healthy aging. </w:t>
      </w:r>
      <w:r w:rsidRPr="282C8D60" w:rsidR="74DE0D3C">
        <w:rPr>
          <w:rFonts w:ascii="Arial" w:hAnsi="Arial" w:eastAsia="Arial" w:cs="Arial"/>
          <w:b w:val="0"/>
          <w:bCs w:val="0"/>
          <w:i w:val="1"/>
          <w:iCs w:val="1"/>
          <w:sz w:val="22"/>
          <w:szCs w:val="22"/>
        </w:rPr>
        <w:t>Magnetic resonance in medicine.</w:t>
      </w:r>
    </w:p>
    <w:p w:rsidRPr="00C60754" w:rsidR="00C60754" w:rsidP="3BEF55A1" w:rsidRDefault="00C60754" w14:paraId="06D14973" w14:textId="6D44C247">
      <w:pPr>
        <w:rPr>
          <w:rFonts w:ascii="Arial" w:hAnsi="Arial" w:eastAsia="Arial" w:cs="Arial"/>
          <w:highlight w:val="white"/>
        </w:rPr>
      </w:pPr>
    </w:p>
    <w:p w:rsidRPr="00BE1DBA" w:rsidR="00C60754" w:rsidP="3BEF55A1" w:rsidRDefault="74DE0D3C" w14:paraId="4C6F0F18" w14:textId="6E14905C">
      <w:pPr>
        <w:pStyle w:val="Heading1"/>
        <w:keepNext w:val="0"/>
        <w:numPr>
          <w:ilvl w:val="0"/>
          <w:numId w:val="1"/>
        </w:numPr>
        <w:shd w:val="clear" w:color="auto" w:fill="FFFFFF" w:themeFill="background1"/>
        <w:rPr>
          <w:rFonts w:ascii="Arial" w:hAnsi="Arial" w:eastAsia="Arial" w:cs="Arial"/>
          <w:b w:val="0"/>
          <w:bCs w:val="0"/>
          <w:sz w:val="22"/>
          <w:szCs w:val="22"/>
          <w:highlight w:val="white"/>
        </w:rPr>
      </w:pPr>
      <w:r w:rsidRPr="282C8D60" w:rsidR="74DE0D3C">
        <w:rPr>
          <w:rFonts w:ascii="Arial" w:hAnsi="Arial" w:eastAsia="Arial" w:cs="Arial"/>
          <w:b w:val="0"/>
          <w:bCs w:val="0"/>
          <w:sz w:val="22"/>
          <w:szCs w:val="22"/>
        </w:rPr>
        <w:t xml:space="preserve">Monnig, M.A., Gullett, J.M.,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xml:space="preserve">, Woods, A.J., Monti, P.M., Tashima, K., Jahanshad, N., Thompson, P., Nir, T., &amp; Cohen, R.A. (2021). Associations of alcohol use, HIV infection, and age with brain white matter microstructure. </w:t>
      </w:r>
      <w:r w:rsidRPr="282C8D60" w:rsidR="74DE0D3C">
        <w:rPr>
          <w:rFonts w:ascii="Arial" w:hAnsi="Arial" w:eastAsia="Arial" w:cs="Arial"/>
          <w:b w:val="0"/>
          <w:bCs w:val="0"/>
          <w:i w:val="1"/>
          <w:iCs w:val="1"/>
          <w:sz w:val="22"/>
          <w:szCs w:val="22"/>
        </w:rPr>
        <w:t>Journal of neurovirology.</w:t>
      </w:r>
    </w:p>
    <w:p w:rsidR="00C60754" w:rsidP="3BEF55A1" w:rsidRDefault="00C60754" w14:paraId="34D4E4BA" w14:textId="77777777">
      <w:pPr>
        <w:pStyle w:val="Heading1"/>
        <w:keepNext w:val="0"/>
        <w:shd w:val="clear" w:color="auto" w:fill="FFFFFF" w:themeFill="background1"/>
        <w:ind w:left="720"/>
        <w:rPr>
          <w:rFonts w:ascii="Arial" w:hAnsi="Arial" w:eastAsia="Arial" w:cs="Arial"/>
          <w:b w:val="0"/>
          <w:bCs w:val="0"/>
          <w:sz w:val="22"/>
          <w:szCs w:val="22"/>
          <w:highlight w:val="white"/>
        </w:rPr>
      </w:pPr>
    </w:p>
    <w:p w:rsidR="00C60754" w:rsidP="3BEF55A1" w:rsidRDefault="74DE0D3C" w14:paraId="7CED39CA" w14:textId="666E3F78">
      <w:pPr>
        <w:pStyle w:val="Heading1"/>
        <w:keepNext w:val="0"/>
        <w:numPr>
          <w:ilvl w:val="0"/>
          <w:numId w:val="1"/>
        </w:numPr>
        <w:shd w:val="clear" w:color="auto" w:fill="FFFFFF" w:themeFill="background1"/>
        <w:rPr>
          <w:rFonts w:ascii="Arial" w:hAnsi="Arial" w:eastAsia="Arial" w:cs="Arial"/>
          <w:b w:val="0"/>
          <w:bCs w:val="0"/>
          <w:sz w:val="22"/>
          <w:szCs w:val="22"/>
          <w:highlight w:val="white"/>
        </w:rPr>
      </w:pPr>
      <w:r w:rsidRPr="282C8D60" w:rsidR="74DE0D3C">
        <w:rPr>
          <w:rFonts w:ascii="Arial" w:hAnsi="Arial" w:eastAsia="Arial" w:cs="Arial"/>
          <w:b w:val="0"/>
          <w:bCs w:val="0"/>
          <w:sz w:val="22"/>
          <w:szCs w:val="22"/>
        </w:rPr>
        <w:t xml:space="preserve">Valdes-Hernandez, P.A., Montesino-Goicolea, S., Hoyos, L., </w:t>
      </w:r>
      <w:r w:rsidRPr="282C8D60" w:rsidR="74DE0D3C">
        <w:rPr>
          <w:rFonts w:ascii="Arial" w:hAnsi="Arial" w:eastAsia="Arial" w:cs="Arial"/>
          <w:b w:val="0"/>
          <w:bCs w:val="0"/>
          <w:sz w:val="22"/>
          <w:szCs w:val="22"/>
          <w:u w:val="single"/>
        </w:rPr>
        <w:t>Porges, E.C.</w:t>
      </w:r>
      <w:r w:rsidRPr="282C8D60" w:rsidR="74DE0D3C">
        <w:rPr>
          <w:rFonts w:ascii="Arial" w:hAnsi="Arial" w:eastAsia="Arial" w:cs="Arial"/>
          <w:b w:val="0"/>
          <w:bCs w:val="0"/>
          <w:sz w:val="22"/>
          <w:szCs w:val="22"/>
        </w:rPr>
        <w:t xml:space="preserve">, Huo, Z., Ebner, N.C., Woods, A.J., Cohen, R., Riley, J.L., 3rd, Fillingim, R.B., &amp; Cruz-Almeida, Y. </w:t>
      </w:r>
      <w:r w:rsidRPr="282C8D60" w:rsidR="74DE0D3C">
        <w:rPr>
          <w:rFonts w:ascii="Arial" w:hAnsi="Arial" w:eastAsia="Arial" w:cs="Arial"/>
          <w:b w:val="0"/>
          <w:bCs w:val="0"/>
          <w:sz w:val="22"/>
          <w:szCs w:val="22"/>
        </w:rPr>
        <w:t xml:space="preserve">(2021). Resting-state functional connectivity patterns are associated with worst pain duration in community-dwelling older adults. </w:t>
      </w:r>
      <w:r w:rsidRPr="282C8D60" w:rsidR="74DE0D3C">
        <w:rPr>
          <w:rFonts w:ascii="Arial" w:hAnsi="Arial" w:eastAsia="Arial" w:cs="Arial"/>
          <w:b w:val="0"/>
          <w:bCs w:val="0"/>
          <w:i w:val="1"/>
          <w:iCs w:val="1"/>
          <w:sz w:val="22"/>
          <w:szCs w:val="22"/>
        </w:rPr>
        <w:t>Pain reports</w:t>
      </w:r>
      <w:r w:rsidRPr="282C8D60" w:rsidR="74DE0D3C">
        <w:rPr>
          <w:rFonts w:ascii="Arial" w:hAnsi="Arial" w:eastAsia="Arial" w:cs="Arial"/>
          <w:b w:val="0"/>
          <w:bCs w:val="0"/>
          <w:sz w:val="22"/>
          <w:szCs w:val="22"/>
        </w:rPr>
        <w:t>, 6(4), e978</w:t>
      </w:r>
    </w:p>
    <w:p w:rsidRPr="00C60754" w:rsidR="00C60754" w:rsidP="3BEF55A1" w:rsidRDefault="00C60754" w14:paraId="5CEB326C" w14:textId="02D3A304">
      <w:pPr>
        <w:rPr>
          <w:rFonts w:ascii="Arial" w:hAnsi="Arial" w:eastAsia="Arial" w:cs="Arial"/>
          <w:highlight w:val="white"/>
        </w:rPr>
      </w:pPr>
    </w:p>
    <w:p w:rsidRPr="003337B0" w:rsidR="007667FC" w:rsidP="3BEF55A1" w:rsidRDefault="74DE0D3C" w14:paraId="281FAC6F" w14:textId="1C91D1F6">
      <w:pPr>
        <w:pStyle w:val="Heading1"/>
        <w:keepNext w:val="0"/>
        <w:numPr>
          <w:ilvl w:val="0"/>
          <w:numId w:val="1"/>
        </w:numPr>
        <w:shd w:val="clear" w:color="auto" w:fill="FFFFFF" w:themeFill="background1"/>
        <w:rPr>
          <w:rFonts w:ascii="Arial" w:hAnsi="Arial" w:eastAsia="Arial" w:cs="Arial"/>
          <w:b w:val="0"/>
          <w:bCs w:val="0"/>
          <w:sz w:val="22"/>
          <w:szCs w:val="22"/>
          <w:highlight w:val="white"/>
        </w:rPr>
      </w:pPr>
      <w:r w:rsidRPr="282C8D60" w:rsidR="74DE0D3C">
        <w:rPr>
          <w:rFonts w:ascii="Arial" w:hAnsi="Arial" w:eastAsia="Arial" w:cs="Arial"/>
          <w:b w:val="0"/>
          <w:bCs w:val="0"/>
          <w:sz w:val="22"/>
          <w:szCs w:val="22"/>
        </w:rPr>
        <w:t xml:space="preserve">Bryant, V. E., Fieo, R. A., Fiore, A. J., Richards, V. L., </w:t>
      </w:r>
      <w:r w:rsidRPr="282C8D60" w:rsidR="74DE0D3C">
        <w:rPr>
          <w:rFonts w:ascii="Arial" w:hAnsi="Arial" w:eastAsia="Arial" w:cs="Arial"/>
          <w:b w:val="0"/>
          <w:bCs w:val="0"/>
          <w:sz w:val="22"/>
          <w:szCs w:val="22"/>
          <w:u w:val="single"/>
        </w:rPr>
        <w:t>Porges, E. C.</w:t>
      </w:r>
      <w:r w:rsidRPr="282C8D60" w:rsidR="74DE0D3C">
        <w:rPr>
          <w:rFonts w:ascii="Arial" w:hAnsi="Arial" w:eastAsia="Arial" w:cs="Arial"/>
          <w:b w:val="0"/>
          <w:bCs w:val="0"/>
          <w:sz w:val="22"/>
          <w:szCs w:val="22"/>
        </w:rPr>
        <w:t>, Williams, R., Lu, H., Zhou, Z., Cook, R. L. (2021) Subjective Cognitive Complaints: Predictors and Health Outcomes in People Living with HIV.</w:t>
      </w:r>
      <w:r w:rsidRPr="282C8D60" w:rsidR="74DE0D3C">
        <w:rPr>
          <w:rFonts w:ascii="Arial" w:hAnsi="Arial" w:eastAsia="Arial" w:cs="Arial"/>
          <w:b w:val="0"/>
          <w:bCs w:val="0"/>
          <w:i w:val="1"/>
          <w:iCs w:val="1"/>
          <w:color w:val="2A2A2A"/>
          <w:sz w:val="22"/>
          <w:szCs w:val="22"/>
          <w:highlight w:val="white"/>
        </w:rPr>
        <w:t xml:space="preserve"> </w:t>
      </w:r>
      <w:r w:rsidRPr="282C8D60" w:rsidR="74DE0D3C">
        <w:rPr>
          <w:rFonts w:ascii="Arial" w:hAnsi="Arial" w:eastAsia="Arial" w:cs="Arial"/>
          <w:b w:val="0"/>
          <w:bCs w:val="0"/>
          <w:i w:val="1"/>
          <w:iCs w:val="1"/>
          <w:color w:val="2A2A2A"/>
          <w:sz w:val="22"/>
          <w:szCs w:val="22"/>
        </w:rPr>
        <w:t>AIDS and Behavior</w:t>
      </w:r>
      <w:r w:rsidRPr="282C8D60" w:rsidR="74DE0D3C">
        <w:rPr>
          <w:rFonts w:ascii="Arial" w:hAnsi="Arial" w:eastAsia="Arial" w:cs="Arial"/>
          <w:b w:val="0"/>
          <w:bCs w:val="0"/>
          <w:i w:val="1"/>
          <w:iCs w:val="1"/>
          <w:color w:val="2A2A2A"/>
          <w:sz w:val="22"/>
          <w:szCs w:val="22"/>
          <w:highlight w:val="white"/>
        </w:rPr>
        <w:t>.</w:t>
      </w:r>
      <w:r>
        <w:br/>
      </w:r>
    </w:p>
    <w:p w:rsidRPr="00E46780" w:rsidR="00732124" w:rsidP="3BEF55A1" w:rsidRDefault="74DE0D3C" w14:paraId="793CF919" w14:textId="700C9C4C">
      <w:pPr>
        <w:pStyle w:val="Heading1"/>
        <w:keepNext w:val="0"/>
        <w:numPr>
          <w:ilvl w:val="0"/>
          <w:numId w:val="1"/>
        </w:numPr>
        <w:shd w:val="clear" w:color="auto" w:fill="FFFFFF" w:themeFill="background1"/>
        <w:rPr>
          <w:rFonts w:ascii="Arial" w:hAnsi="Arial" w:eastAsia="Arial" w:cs="Arial"/>
          <w:b w:val="0"/>
          <w:bCs w:val="0"/>
          <w:sz w:val="22"/>
          <w:szCs w:val="22"/>
          <w:highlight w:val="white"/>
        </w:rPr>
      </w:pPr>
      <w:r w:rsidRPr="282C8D60" w:rsidR="74DE0D3C">
        <w:rPr>
          <w:rFonts w:ascii="Arial" w:hAnsi="Arial" w:eastAsia="Arial" w:cs="Arial"/>
          <w:b w:val="0"/>
          <w:bCs w:val="0"/>
          <w:color w:val="2A2A2A"/>
          <w:sz w:val="22"/>
          <w:szCs w:val="22"/>
          <w:highlight w:val="white"/>
        </w:rPr>
        <w:t xml:space="preserve">Kraft, J., Albizu, A., O’Shea, A., Hausman, H.K., Evangelista, N.D., Boutzoukas, E., Hardcastle, C., Van Etten, E.J., Bhardaradwaj, P.K., Song, H., Smith, S.G., DeKosky, S., Hishaw, G.A., Wu, S., Marsiske, M., Cohen, R., Alexander, G.E., </w:t>
      </w:r>
      <w:r w:rsidRPr="282C8D60" w:rsidR="74DE0D3C">
        <w:rPr>
          <w:rFonts w:ascii="Arial" w:hAnsi="Arial" w:eastAsia="Arial" w:cs="Arial"/>
          <w:b w:val="0"/>
          <w:bCs w:val="0"/>
          <w:color w:val="2A2A2A"/>
          <w:sz w:val="22"/>
          <w:szCs w:val="22"/>
          <w:highlight w:val="white"/>
          <w:u w:val="single"/>
        </w:rPr>
        <w:t>Porges, E.C.</w:t>
      </w:r>
      <w:r w:rsidRPr="282C8D60" w:rsidR="74DE0D3C">
        <w:rPr>
          <w:rFonts w:ascii="Arial" w:hAnsi="Arial" w:eastAsia="Arial" w:cs="Arial"/>
          <w:b w:val="0"/>
          <w:bCs w:val="0"/>
          <w:color w:val="2A2A2A"/>
          <w:sz w:val="22"/>
          <w:szCs w:val="22"/>
          <w:highlight w:val="white"/>
        </w:rPr>
        <w:t xml:space="preserve">, &amp; Woods, A.J. (2021). Functional neural correlates of a useful field of view (UFOV) based fMRI task in older adults. </w:t>
      </w:r>
      <w:r w:rsidRPr="282C8D60" w:rsidR="74DE0D3C">
        <w:rPr>
          <w:rFonts w:ascii="Arial" w:hAnsi="Arial" w:eastAsia="Arial" w:cs="Arial"/>
          <w:b w:val="0"/>
          <w:bCs w:val="0"/>
          <w:i w:val="1"/>
          <w:iCs w:val="1"/>
          <w:color w:val="2A2A2A"/>
          <w:sz w:val="22"/>
          <w:szCs w:val="22"/>
          <w:highlight w:val="white"/>
        </w:rPr>
        <w:t>Cerebral Cortex.</w:t>
      </w:r>
    </w:p>
    <w:p w:rsidRPr="003337B0" w:rsidR="00732124" w:rsidP="3BEF55A1" w:rsidRDefault="00732124" w14:paraId="332D290C" w14:textId="77777777">
      <w:pPr>
        <w:pBdr>
          <w:top w:val="nil"/>
          <w:left w:val="nil"/>
          <w:bottom w:val="nil"/>
          <w:right w:val="nil"/>
          <w:between w:val="nil"/>
        </w:pBdr>
        <w:ind w:left="720"/>
        <w:rPr>
          <w:rFonts w:ascii="Arial" w:hAnsi="Arial" w:eastAsia="Arial" w:cs="Arial"/>
          <w:color w:val="2A2A2A"/>
          <w:sz w:val="22"/>
          <w:szCs w:val="22"/>
          <w:highlight w:val="white"/>
        </w:rPr>
      </w:pPr>
    </w:p>
    <w:p w:rsidRPr="00496F35" w:rsidR="00496F35" w:rsidP="3BEF55A1" w:rsidRDefault="74DE0D3C" w14:paraId="021D860D" w14:textId="5A034DB0">
      <w:pPr>
        <w:numPr>
          <w:ilvl w:val="0"/>
          <w:numId w:val="1"/>
        </w:numPr>
        <w:pBdr>
          <w:top w:val="nil"/>
          <w:left w:val="nil"/>
          <w:bottom w:val="nil"/>
          <w:right w:val="nil"/>
          <w:between w:val="nil"/>
        </w:pBdr>
        <w:rPr>
          <w:rFonts w:ascii="Arial" w:hAnsi="Arial" w:eastAsia="Arial" w:cs="Arial"/>
          <w:sz w:val="22"/>
          <w:szCs w:val="22"/>
          <w:highlight w:val="white"/>
        </w:rPr>
      </w:pPr>
      <w:r w:rsidRPr="282C8D60" w:rsidR="74DE0D3C">
        <w:rPr>
          <w:rFonts w:ascii="Arial" w:hAnsi="Arial" w:eastAsia="Arial" w:cs="Arial"/>
          <w:color w:val="2A2A2A"/>
          <w:sz w:val="22"/>
          <w:szCs w:val="22"/>
          <w:highlight w:val="white"/>
        </w:rPr>
        <w:t xml:space="preserve">Valdés-Hernandez, P., Polk, R., Horta, M., Frazier, I., Perez, E., Ojeda, M., </w:t>
      </w:r>
      <w:r w:rsidRPr="282C8D60" w:rsidR="74DE0D3C">
        <w:rPr>
          <w:rFonts w:ascii="Arial" w:hAnsi="Arial" w:eastAsia="Arial" w:cs="Arial"/>
          <w:color w:val="2A2A2A"/>
          <w:sz w:val="22"/>
          <w:szCs w:val="22"/>
          <w:highlight w:val="white"/>
          <w:u w:val="single"/>
        </w:rPr>
        <w:t>Porges, E.C.</w:t>
      </w:r>
      <w:r w:rsidRPr="282C8D60" w:rsidR="74DE0D3C">
        <w:rPr>
          <w:rFonts w:ascii="Arial" w:hAnsi="Arial" w:eastAsia="Arial" w:cs="Arial"/>
          <w:color w:val="2A2A2A"/>
          <w:sz w:val="22"/>
          <w:szCs w:val="22"/>
          <w:highlight w:val="white"/>
        </w:rPr>
        <w:t xml:space="preserve">, Cruz-Almeida, Y., Feifel, D., &amp; Ebner, N. (2021). Chronic oxytocin administration in older men modulates functional connectivity during animacy perception. </w:t>
      </w:r>
      <w:r w:rsidRPr="282C8D60" w:rsidR="74DE0D3C">
        <w:rPr>
          <w:rFonts w:ascii="Arial" w:hAnsi="Arial" w:eastAsia="Arial" w:cs="Arial"/>
          <w:i w:val="1"/>
          <w:iCs w:val="1"/>
          <w:color w:val="2A2A2A"/>
          <w:sz w:val="22"/>
          <w:szCs w:val="22"/>
          <w:highlight w:val="white"/>
        </w:rPr>
        <w:t>Aging Brain</w:t>
      </w:r>
      <w:r w:rsidRPr="282C8D60" w:rsidR="74DE0D3C">
        <w:rPr>
          <w:rFonts w:ascii="Arial" w:hAnsi="Arial" w:eastAsia="Arial" w:cs="Arial"/>
          <w:color w:val="2A2A2A"/>
          <w:sz w:val="22"/>
          <w:szCs w:val="22"/>
          <w:highlight w:val="white"/>
        </w:rPr>
        <w:t xml:space="preserve">. </w:t>
      </w:r>
    </w:p>
    <w:p w:rsidR="00496F35" w:rsidP="3BEF55A1" w:rsidRDefault="00496F35" w14:paraId="246B0F83" w14:textId="77777777">
      <w:pPr>
        <w:pStyle w:val="ListParagraph"/>
        <w:rPr>
          <w:rFonts w:ascii="Arial" w:hAnsi="Arial" w:eastAsia="Arial" w:cs="Arial"/>
          <w:color w:val="2A2A2A"/>
          <w:sz w:val="22"/>
          <w:szCs w:val="22"/>
        </w:rPr>
      </w:pPr>
    </w:p>
    <w:p w:rsidRPr="00496F35" w:rsidR="00732124" w:rsidP="3BEF55A1" w:rsidRDefault="74DE0D3C" w14:paraId="2AA2B481" w14:textId="666F74FE">
      <w:pPr>
        <w:numPr>
          <w:ilvl w:val="0"/>
          <w:numId w:val="1"/>
        </w:numPr>
        <w:pBdr>
          <w:top w:val="nil"/>
          <w:left w:val="nil"/>
          <w:bottom w:val="nil"/>
          <w:right w:val="nil"/>
          <w:between w:val="nil"/>
        </w:pBdr>
        <w:rPr>
          <w:rFonts w:ascii="Arial" w:hAnsi="Arial" w:eastAsia="Arial" w:cs="Arial"/>
          <w:sz w:val="22"/>
          <w:szCs w:val="22"/>
          <w:highlight w:val="white"/>
        </w:rPr>
      </w:pPr>
      <w:r w:rsidRPr="282C8D60" w:rsidR="74DE0D3C">
        <w:rPr>
          <w:rFonts w:ascii="Arial" w:hAnsi="Arial" w:eastAsia="Arial" w:cs="Arial"/>
          <w:color w:val="2A2A2A"/>
          <w:sz w:val="22"/>
          <w:szCs w:val="22"/>
        </w:rPr>
        <w:t xml:space="preserve">Hui, S., Mikkelsen, M., Zöllner, H. J., Ahluwalia, V., Alcauter, S., Baltusis, S., […] </w:t>
      </w:r>
      <w:r w:rsidRPr="282C8D60" w:rsidR="74DE0D3C">
        <w:rPr>
          <w:rFonts w:ascii="Arial" w:hAnsi="Arial" w:eastAsia="Arial" w:cs="Arial"/>
          <w:color w:val="2A2A2A"/>
          <w:sz w:val="22"/>
          <w:szCs w:val="22"/>
          <w:u w:val="single"/>
        </w:rPr>
        <w:t>Porges, E.C.</w:t>
      </w:r>
      <w:r w:rsidRPr="282C8D60" w:rsidR="74DE0D3C">
        <w:rPr>
          <w:rFonts w:ascii="Arial" w:hAnsi="Arial" w:eastAsia="Arial" w:cs="Arial"/>
          <w:color w:val="2A2A2A"/>
          <w:sz w:val="22"/>
          <w:szCs w:val="22"/>
        </w:rPr>
        <w:t xml:space="preserve">, […] </w:t>
      </w:r>
      <w:r w:rsidRPr="282C8D60" w:rsidR="74DE0D3C">
        <w:rPr>
          <w:rFonts w:ascii="Arial" w:hAnsi="Arial" w:eastAsia="Arial" w:cs="Arial"/>
          <w:color w:val="2A2A2A"/>
          <w:sz w:val="22"/>
          <w:szCs w:val="22"/>
          <w:highlight w:val="white"/>
        </w:rPr>
        <w:t xml:space="preserve">&amp; Edden, R. (2021). Frequency drift MR spectroscopy at 3T. </w:t>
      </w:r>
      <w:r w:rsidRPr="282C8D60" w:rsidR="74DE0D3C">
        <w:rPr>
          <w:rFonts w:ascii="Arial" w:hAnsi="Arial" w:eastAsia="Arial" w:cs="Arial"/>
          <w:i w:val="1"/>
          <w:iCs w:val="1"/>
          <w:color w:val="2A2A2A"/>
          <w:sz w:val="22"/>
          <w:szCs w:val="22"/>
          <w:highlight w:val="white"/>
        </w:rPr>
        <w:t xml:space="preserve">Neuroimage, 241, </w:t>
      </w:r>
      <w:r w:rsidRPr="282C8D60" w:rsidR="74DE0D3C">
        <w:rPr>
          <w:rFonts w:ascii="Arial" w:hAnsi="Arial" w:eastAsia="Arial" w:cs="Arial"/>
          <w:color w:val="2A2A2A"/>
          <w:sz w:val="22"/>
          <w:szCs w:val="22"/>
          <w:highlight w:val="white"/>
        </w:rPr>
        <w:t xml:space="preserve">118430. </w:t>
      </w:r>
    </w:p>
    <w:p w:rsidRPr="003337B0" w:rsidR="00732124" w:rsidP="3BEF55A1" w:rsidRDefault="00732124" w14:paraId="3EF37C26" w14:textId="77777777">
      <w:pPr>
        <w:pBdr>
          <w:top w:val="nil"/>
          <w:left w:val="nil"/>
          <w:bottom w:val="nil"/>
          <w:right w:val="nil"/>
          <w:between w:val="nil"/>
        </w:pBdr>
        <w:ind w:left="720"/>
        <w:rPr>
          <w:rFonts w:ascii="Arial" w:hAnsi="Arial" w:eastAsia="Arial" w:cs="Arial"/>
          <w:color w:val="2A2A2A"/>
          <w:sz w:val="22"/>
          <w:szCs w:val="22"/>
          <w:highlight w:val="white"/>
        </w:rPr>
      </w:pPr>
    </w:p>
    <w:p w:rsidRPr="003337B0" w:rsidR="00732124" w:rsidP="3BEF55A1" w:rsidRDefault="74DE0D3C" w14:paraId="1DEE9BFE" w14:textId="069E31D7">
      <w:pPr>
        <w:numPr>
          <w:ilvl w:val="0"/>
          <w:numId w:val="1"/>
        </w:numPr>
        <w:pBdr>
          <w:top w:val="nil"/>
          <w:left w:val="nil"/>
          <w:bottom w:val="nil"/>
          <w:right w:val="nil"/>
          <w:between w:val="nil"/>
        </w:pBdr>
        <w:rPr>
          <w:rFonts w:ascii="Arial" w:hAnsi="Arial" w:eastAsia="Arial" w:cs="Arial"/>
          <w:color w:val="2A2A2A"/>
          <w:sz w:val="22"/>
          <w:szCs w:val="22"/>
          <w:highlight w:val="white"/>
        </w:rPr>
      </w:pPr>
      <w:r w:rsidRPr="282C8D60" w:rsidR="74DE0D3C">
        <w:rPr>
          <w:rFonts w:ascii="Arial" w:hAnsi="Arial" w:eastAsia="Arial" w:cs="Arial"/>
          <w:b w:val="1"/>
          <w:bCs w:val="1"/>
          <w:i w:val="1"/>
          <w:iCs w:val="1"/>
          <w:color w:val="2A2A2A"/>
          <w:sz w:val="22"/>
          <w:szCs w:val="22"/>
          <w:vertAlign w:val="superscript"/>
        </w:rPr>
        <w:t xml:space="preserve">§  </w:t>
      </w:r>
      <w:r w:rsidRPr="282C8D60" w:rsidR="74DE0D3C">
        <w:rPr>
          <w:rFonts w:ascii="Arial" w:hAnsi="Arial" w:eastAsia="Arial" w:cs="Arial"/>
          <w:color w:val="2A2A2A"/>
          <w:sz w:val="22"/>
          <w:szCs w:val="22"/>
          <w:highlight w:val="white"/>
        </w:rPr>
        <w:t xml:space="preserve">Hupfeld, K., Hyatt, H., Jerez, P., Mikkelsen, …&amp; </w:t>
      </w:r>
      <w:r w:rsidRPr="282C8D60" w:rsidR="74DE0D3C">
        <w:rPr>
          <w:rFonts w:ascii="Arial" w:hAnsi="Arial" w:eastAsia="Arial" w:cs="Arial"/>
          <w:color w:val="2A2A2A"/>
          <w:sz w:val="22"/>
          <w:szCs w:val="22"/>
          <w:highlight w:val="white"/>
          <w:u w:val="single"/>
        </w:rPr>
        <w:t>Porges, E.C.</w:t>
      </w:r>
      <w:r w:rsidRPr="282C8D60" w:rsidR="74DE0D3C">
        <w:rPr>
          <w:rFonts w:ascii="Arial" w:hAnsi="Arial" w:eastAsia="Arial" w:cs="Arial"/>
          <w:b w:val="1"/>
          <w:bCs w:val="1"/>
          <w:i w:val="1"/>
          <w:iCs w:val="1"/>
          <w:color w:val="2A2A2A"/>
          <w:sz w:val="22"/>
          <w:szCs w:val="22"/>
          <w:highlight w:val="white"/>
          <w:vertAlign w:val="superscript"/>
        </w:rPr>
        <w:t xml:space="preserve">  </w:t>
      </w:r>
      <w:r w:rsidRPr="282C8D60" w:rsidR="74DE0D3C">
        <w:rPr>
          <w:rFonts w:ascii="Arial" w:hAnsi="Arial" w:eastAsia="Arial" w:cs="Arial"/>
          <w:color w:val="2A2A2A"/>
          <w:sz w:val="22"/>
          <w:szCs w:val="22"/>
          <w:highlight w:val="white"/>
        </w:rPr>
        <w:t xml:space="preserve">In vivo brain glutathione is higher in older age and correlates with mobility. </w:t>
      </w:r>
      <w:r w:rsidRPr="282C8D60" w:rsidR="74DE0D3C">
        <w:rPr>
          <w:rFonts w:ascii="Arial" w:hAnsi="Arial" w:eastAsia="Arial" w:cs="Arial"/>
          <w:i w:val="1"/>
          <w:iCs w:val="1"/>
          <w:color w:val="2A2A2A"/>
          <w:sz w:val="22"/>
          <w:szCs w:val="22"/>
          <w:highlight w:val="white"/>
        </w:rPr>
        <w:t>Cerebral Cortex</w:t>
      </w:r>
      <w:r w:rsidRPr="282C8D60" w:rsidR="74DE0D3C">
        <w:rPr>
          <w:rFonts w:ascii="Arial" w:hAnsi="Arial" w:eastAsia="Arial" w:cs="Arial"/>
          <w:color w:val="2A2A2A"/>
          <w:sz w:val="22"/>
          <w:szCs w:val="22"/>
          <w:highlight w:val="white"/>
        </w:rPr>
        <w:t xml:space="preserve">, </w:t>
      </w:r>
      <w:r w:rsidRPr="282C8D60" w:rsidR="74DE0D3C">
        <w:rPr>
          <w:rFonts w:ascii="Arial" w:hAnsi="Arial" w:eastAsia="Arial" w:cs="Arial"/>
          <w:i w:val="1"/>
          <w:iCs w:val="1"/>
          <w:color w:val="2A2A2A"/>
          <w:sz w:val="22"/>
          <w:szCs w:val="22"/>
          <w:highlight w:val="white"/>
        </w:rPr>
        <w:t>31</w:t>
      </w:r>
      <w:r w:rsidRPr="282C8D60" w:rsidR="74DE0D3C">
        <w:rPr>
          <w:rFonts w:ascii="Arial" w:hAnsi="Arial" w:eastAsia="Arial" w:cs="Arial"/>
          <w:color w:val="2A2A2A"/>
          <w:sz w:val="22"/>
          <w:szCs w:val="22"/>
          <w:highlight w:val="white"/>
        </w:rPr>
        <w:t>, 4576–4594.</w:t>
      </w:r>
    </w:p>
    <w:p w:rsidRPr="003337B0" w:rsidR="00732124" w:rsidP="3BEF55A1" w:rsidRDefault="00732124" w14:paraId="65E31F1C"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1AC27052" w14:textId="794619C5">
      <w:pPr>
        <w:numPr>
          <w:ilvl w:val="0"/>
          <w:numId w:val="1"/>
        </w:numPr>
        <w:pBdr>
          <w:top w:val="nil"/>
          <w:left w:val="nil"/>
          <w:bottom w:val="nil"/>
          <w:right w:val="nil"/>
          <w:between w:val="nil"/>
        </w:pBdr>
        <w:rPr>
          <w:rFonts w:ascii="Arial" w:hAnsi="Arial" w:eastAsia="Arial" w:cs="Arial"/>
          <w:sz w:val="22"/>
          <w:szCs w:val="22"/>
        </w:rPr>
      </w:pPr>
      <w:r w:rsidRPr="282C8D60" w:rsidR="74DE0D3C">
        <w:rPr>
          <w:rFonts w:ascii="Arial" w:hAnsi="Arial" w:eastAsia="Arial" w:cs="Arial"/>
          <w:color w:val="000000" w:themeColor="text1" w:themeTint="FF" w:themeShade="FF"/>
          <w:sz w:val="22"/>
          <w:szCs w:val="22"/>
        </w:rPr>
        <w:t xml:space="preserve">Langer, K., Cohen, R.A.,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Williamson, J., &amp; Woods, A.J. (2021).</w:t>
      </w:r>
      <w:r w:rsidRPr="282C8D60" w:rsidR="74DE0D3C">
        <w:rPr>
          <w:rFonts w:ascii="Arial" w:hAnsi="Arial" w:eastAsia="Arial" w:cs="Arial"/>
          <w:color w:val="323130"/>
          <w:sz w:val="22"/>
          <w:szCs w:val="22"/>
          <w:highlight w:val="white"/>
        </w:rPr>
        <w:t xml:space="preserve"> </w:t>
      </w:r>
      <w:r w:rsidRPr="282C8D60" w:rsidR="74DE0D3C">
        <w:rPr>
          <w:rFonts w:ascii="Arial" w:hAnsi="Arial" w:eastAsia="Arial" w:cs="Arial"/>
          <w:color w:val="000000" w:themeColor="text1" w:themeTint="FF" w:themeShade="FF"/>
          <w:sz w:val="22"/>
          <w:szCs w:val="22"/>
        </w:rPr>
        <w:t xml:space="preserve">Circulating cytokines predict 1H-proton MRS cerebral metabolites in healthy older adults. </w:t>
      </w:r>
      <w:r w:rsidRPr="282C8D60" w:rsidR="74DE0D3C">
        <w:rPr>
          <w:rFonts w:ascii="Arial" w:hAnsi="Arial" w:eastAsia="Arial" w:cs="Arial"/>
          <w:i w:val="1"/>
          <w:iCs w:val="1"/>
          <w:color w:val="000000" w:themeColor="text1" w:themeTint="FF" w:themeShade="FF"/>
          <w:sz w:val="22"/>
          <w:szCs w:val="22"/>
        </w:rPr>
        <w:t>Frontiers in Aging Neuroscience.</w:t>
      </w:r>
    </w:p>
    <w:p w:rsidRPr="003337B0" w:rsidR="00732124" w:rsidP="3BEF55A1" w:rsidRDefault="00732124" w14:paraId="305BB67B" w14:textId="77777777">
      <w:pPr>
        <w:pBdr>
          <w:top w:val="nil"/>
          <w:left w:val="nil"/>
          <w:bottom w:val="nil"/>
          <w:right w:val="nil"/>
          <w:between w:val="nil"/>
        </w:pBdr>
        <w:rPr>
          <w:rFonts w:ascii="Arial" w:hAnsi="Arial" w:eastAsia="Arial" w:cs="Arial"/>
          <w:i/>
          <w:iCs/>
          <w:sz w:val="22"/>
          <w:szCs w:val="22"/>
        </w:rPr>
      </w:pPr>
    </w:p>
    <w:p w:rsidRPr="003337B0" w:rsidR="00732124" w:rsidP="3BEF55A1" w:rsidRDefault="74DE0D3C" w14:paraId="49746B78" w14:textId="0145722B">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Jensen, G., Foster, B., Edden, R.A., &amp; Puts, N.A. (2021). The trajectory of cortical GABA across the lifespan, an individual participant data meta-analysis of edited MRS studies. eLife</w:t>
      </w:r>
      <w:r w:rsidRPr="282C8D60" w:rsidR="74DE0D3C">
        <w:rPr>
          <w:rFonts w:ascii="Arial" w:hAnsi="Arial" w:eastAsia="Arial" w:cs="Arial"/>
          <w:i w:val="1"/>
          <w:iCs w:val="1"/>
          <w:color w:val="000000" w:themeColor="text1" w:themeTint="FF" w:themeShade="FF"/>
          <w:sz w:val="22"/>
          <w:szCs w:val="22"/>
        </w:rPr>
        <w:t>, 10</w:t>
      </w:r>
      <w:r w:rsidRPr="282C8D60" w:rsidR="74DE0D3C">
        <w:rPr>
          <w:rFonts w:ascii="Arial" w:hAnsi="Arial" w:eastAsia="Arial" w:cs="Arial"/>
          <w:color w:val="000000" w:themeColor="text1" w:themeTint="FF" w:themeShade="FF"/>
          <w:sz w:val="22"/>
          <w:szCs w:val="22"/>
        </w:rPr>
        <w:t>, e62575.</w:t>
      </w:r>
    </w:p>
    <w:p w:rsidRPr="003337B0" w:rsidR="00732124" w:rsidP="3BEF55A1" w:rsidRDefault="00732124" w14:paraId="124BABD2"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7C0B46DD" w14:textId="2D65272C">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Cruz-Almeida, Y. &amp;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(2021). Additional considerations for studying brain metabolite levels across pain conditions using proton magnetic resonance spectroscopy. </w:t>
      </w:r>
      <w:r w:rsidRPr="282C8D60" w:rsidR="74DE0D3C">
        <w:rPr>
          <w:rFonts w:ascii="Arial" w:hAnsi="Arial" w:eastAsia="Arial" w:cs="Arial"/>
          <w:i w:val="1"/>
          <w:iCs w:val="1"/>
          <w:color w:val="000000" w:themeColor="text1" w:themeTint="FF" w:themeShade="FF"/>
          <w:sz w:val="22"/>
          <w:szCs w:val="22"/>
        </w:rPr>
        <w:t>NeuroImage, 224,</w:t>
      </w:r>
      <w:r w:rsidRPr="282C8D60" w:rsidR="74DE0D3C">
        <w:rPr>
          <w:rFonts w:ascii="Arial" w:hAnsi="Arial" w:eastAsia="Arial" w:cs="Arial"/>
          <w:color w:val="000000" w:themeColor="text1" w:themeTint="FF" w:themeShade="FF"/>
          <w:sz w:val="22"/>
          <w:szCs w:val="22"/>
        </w:rPr>
        <w:t xml:space="preserve"> 117392.</w:t>
      </w:r>
    </w:p>
    <w:p w:rsidRPr="003337B0" w:rsidR="00732124" w:rsidP="3BEF55A1" w:rsidRDefault="00732124" w14:paraId="57AA9999"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46D3729A" w14:textId="36F472DF">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Nir, T.M., Fouche, J.P., Ananworanich, J., Ances, B.M., Boban, J., Brew, B.J.,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&amp; Jahanshad, N. (2021). Association of immunosuppression and viral load with subcortical brain volume in an international sample of people living with HIV. </w:t>
      </w:r>
      <w:r w:rsidRPr="282C8D60" w:rsidR="74DE0D3C">
        <w:rPr>
          <w:rFonts w:ascii="Arial" w:hAnsi="Arial" w:eastAsia="Arial" w:cs="Arial"/>
          <w:i w:val="1"/>
          <w:iCs w:val="1"/>
          <w:color w:val="000000" w:themeColor="text1" w:themeTint="FF" w:themeShade="FF"/>
          <w:sz w:val="22"/>
          <w:szCs w:val="22"/>
        </w:rPr>
        <w:t>JAMA network open, 4</w:t>
      </w:r>
      <w:r w:rsidRPr="282C8D60" w:rsidR="74DE0D3C">
        <w:rPr>
          <w:rFonts w:ascii="Arial" w:hAnsi="Arial" w:eastAsia="Arial" w:cs="Arial"/>
          <w:color w:val="000000" w:themeColor="text1" w:themeTint="FF" w:themeShade="FF"/>
          <w:sz w:val="22"/>
          <w:szCs w:val="22"/>
        </w:rPr>
        <w:t>(1), e2031190-e2031190.</w:t>
      </w:r>
    </w:p>
    <w:p w:rsidRPr="003337B0" w:rsidR="00732124" w:rsidP="3BEF55A1" w:rsidRDefault="00732124" w14:paraId="38E046A0"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F02494F" w14:textId="31112324">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Bryant, V.E., Britton, M.K., Gullett, J.M.,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Woods, A.J., Cook, R.L., ... &amp; Cohen, R.A. (2021). Reduced working memory is associated with heavier alcohol consumption history, role impairment and executive function difficulties. </w:t>
      </w:r>
      <w:r w:rsidRPr="282C8D60" w:rsidR="74DE0D3C">
        <w:rPr>
          <w:rFonts w:ascii="Arial" w:hAnsi="Arial" w:eastAsia="Arial" w:cs="Arial"/>
          <w:i w:val="1"/>
          <w:iCs w:val="1"/>
          <w:color w:val="000000" w:themeColor="text1" w:themeTint="FF" w:themeShade="FF"/>
          <w:sz w:val="22"/>
          <w:szCs w:val="22"/>
        </w:rPr>
        <w:t>AIDS and Behavior</w:t>
      </w:r>
      <w:r w:rsidRPr="282C8D60" w:rsidR="74DE0D3C">
        <w:rPr>
          <w:rFonts w:ascii="Arial" w:hAnsi="Arial" w:eastAsia="Arial" w:cs="Arial"/>
          <w:color w:val="000000" w:themeColor="text1" w:themeTint="FF" w:themeShade="FF"/>
          <w:sz w:val="22"/>
          <w:szCs w:val="22"/>
        </w:rPr>
        <w:t>, 1-8.</w:t>
      </w:r>
    </w:p>
    <w:p w:rsidRPr="003337B0" w:rsidR="00732124" w:rsidP="3BEF55A1" w:rsidRDefault="00732124" w14:paraId="65C325BA"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A8B3C19" w14:textId="01971735">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Williamson, J.B., Lamb, D.G.,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Bottari, S., Woods, A.J., Datta, S., ... &amp; Cohen, R.A. (2021). Cerebral metabolite concentrations are associated with cortical and subcortical volumes and cognition in older adults</w:t>
      </w:r>
      <w:r w:rsidRPr="282C8D60" w:rsidR="74DE0D3C">
        <w:rPr>
          <w:rFonts w:ascii="Arial" w:hAnsi="Arial" w:eastAsia="Arial" w:cs="Arial"/>
          <w:i w:val="1"/>
          <w:iCs w:val="1"/>
          <w:color w:val="000000" w:themeColor="text1" w:themeTint="FF" w:themeShade="FF"/>
          <w:sz w:val="22"/>
          <w:szCs w:val="22"/>
        </w:rPr>
        <w:t>. Frontiers in Aging Neuroscience, 12,</w:t>
      </w:r>
      <w:r w:rsidRPr="282C8D60" w:rsidR="74DE0D3C">
        <w:rPr>
          <w:rFonts w:ascii="Arial" w:hAnsi="Arial" w:eastAsia="Arial" w:cs="Arial"/>
          <w:color w:val="000000" w:themeColor="text1" w:themeTint="FF" w:themeShade="FF"/>
          <w:sz w:val="22"/>
          <w:szCs w:val="22"/>
        </w:rPr>
        <w:t xml:space="preserve"> 479.</w:t>
      </w:r>
    </w:p>
    <w:p w:rsidRPr="003337B0" w:rsidR="00732124" w:rsidP="3BEF55A1" w:rsidRDefault="00732124" w14:paraId="1A8D314C"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35A8FC83" w14:textId="4F74BF16">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Britton, M.K.,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Bryant, V., &amp; Cohen, R.A. (2021). Neuroimaging and cognitive evidence for combined HIV‐alcohol effects on the central nervous system: A review. </w:t>
      </w:r>
      <w:r w:rsidRPr="282C8D60" w:rsidR="74DE0D3C">
        <w:rPr>
          <w:rFonts w:ascii="Arial" w:hAnsi="Arial" w:eastAsia="Arial" w:cs="Arial"/>
          <w:i w:val="1"/>
          <w:iCs w:val="1"/>
          <w:color w:val="000000" w:themeColor="text1" w:themeTint="FF" w:themeShade="FF"/>
          <w:sz w:val="22"/>
          <w:szCs w:val="22"/>
        </w:rPr>
        <w:t>Alcoholism: Clinical and Experimental Research, 45</w:t>
      </w:r>
      <w:r w:rsidRPr="282C8D60" w:rsidR="74DE0D3C">
        <w:rPr>
          <w:rFonts w:ascii="Arial" w:hAnsi="Arial" w:eastAsia="Arial" w:cs="Arial"/>
          <w:color w:val="000000" w:themeColor="text1" w:themeTint="FF" w:themeShade="FF"/>
          <w:sz w:val="22"/>
          <w:szCs w:val="22"/>
        </w:rPr>
        <w:t>(2), 290-306.</w:t>
      </w:r>
    </w:p>
    <w:p w:rsidRPr="003337B0" w:rsidR="00732124" w:rsidP="3BEF55A1" w:rsidRDefault="00732124" w14:paraId="2EEC0781"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2FE8B881" w14:textId="4967BA73">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Colverson, A., Lamb, D., Garvan, C., Toh, K.B.,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Tremura, W., &amp; Williamson, J. (2021). Relationships between music and empathic decision making in healthy young adults. </w:t>
      </w:r>
      <w:r w:rsidRPr="282C8D60" w:rsidR="74DE0D3C">
        <w:rPr>
          <w:rFonts w:ascii="Arial" w:hAnsi="Arial" w:eastAsia="Arial" w:cs="Arial"/>
          <w:i w:val="1"/>
          <w:iCs w:val="1"/>
          <w:color w:val="000000" w:themeColor="text1" w:themeTint="FF" w:themeShade="FF"/>
          <w:sz w:val="22"/>
          <w:szCs w:val="22"/>
        </w:rPr>
        <w:t>Music &amp; Science, 4,</w:t>
      </w:r>
      <w:r w:rsidRPr="282C8D60" w:rsidR="74DE0D3C">
        <w:rPr>
          <w:rFonts w:ascii="Arial" w:hAnsi="Arial" w:eastAsia="Arial" w:cs="Arial"/>
          <w:color w:val="000000" w:themeColor="text1" w:themeTint="FF" w:themeShade="FF"/>
          <w:sz w:val="22"/>
          <w:szCs w:val="22"/>
        </w:rPr>
        <w:t xml:space="preserve"> 20592043211015865.</w:t>
      </w:r>
    </w:p>
    <w:p w:rsidRPr="003337B0" w:rsidR="00732124" w:rsidP="3BEF55A1" w:rsidRDefault="00732124" w14:paraId="0DFB0223"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718DA0F3" w14:textId="2CA629E1">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2A2A2A"/>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Wang, Y., Fridberg, D.J., Shortell, D.D., Leeman, R.F., Barnett, N.P., Cook, R.L., &amp;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b w:val="1"/>
          <w:bCs w:val="1"/>
          <w:i w:val="1"/>
          <w:iCs w:val="1"/>
          <w:color w:val="2A2A2A"/>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(2021). Wrist-worn alcohol biosensors: Applications and usability in behavioral research. </w:t>
      </w:r>
      <w:r w:rsidRPr="282C8D60" w:rsidR="74DE0D3C">
        <w:rPr>
          <w:rFonts w:ascii="Arial" w:hAnsi="Arial" w:eastAsia="Arial" w:cs="Arial"/>
          <w:i w:val="1"/>
          <w:iCs w:val="1"/>
          <w:color w:val="000000" w:themeColor="text1" w:themeTint="FF" w:themeShade="FF"/>
          <w:sz w:val="22"/>
          <w:szCs w:val="22"/>
        </w:rPr>
        <w:t>Alcohol, 92</w:t>
      </w:r>
      <w:r w:rsidRPr="282C8D60" w:rsidR="74DE0D3C">
        <w:rPr>
          <w:rFonts w:ascii="Arial" w:hAnsi="Arial" w:eastAsia="Arial" w:cs="Arial"/>
          <w:color w:val="000000" w:themeColor="text1" w:themeTint="FF" w:themeShade="FF"/>
          <w:sz w:val="22"/>
          <w:szCs w:val="22"/>
        </w:rPr>
        <w:t>, 25-34.</w:t>
      </w:r>
    </w:p>
    <w:p w:rsidRPr="003337B0" w:rsidR="00732124" w:rsidP="3BEF55A1" w:rsidRDefault="00732124" w14:paraId="616478DF"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667DE0BF" w14:textId="028F59C7">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2A2A2A"/>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Kaan, E., De Aguiar, I., Clarke, C., Lamb, D.G., Williamson, J.B., &amp;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b w:val="1"/>
          <w:bCs w:val="1"/>
          <w:i w:val="1"/>
          <w:iCs w:val="1"/>
          <w:color w:val="2A2A2A"/>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(2021). A transcutaneous vagus nerve stimulation study on verbal order memory. </w:t>
      </w:r>
      <w:r w:rsidRPr="282C8D60" w:rsidR="74DE0D3C">
        <w:rPr>
          <w:rFonts w:ascii="Arial" w:hAnsi="Arial" w:eastAsia="Arial" w:cs="Arial"/>
          <w:i w:val="1"/>
          <w:iCs w:val="1"/>
          <w:color w:val="000000" w:themeColor="text1" w:themeTint="FF" w:themeShade="FF"/>
          <w:sz w:val="22"/>
          <w:szCs w:val="22"/>
        </w:rPr>
        <w:t>Journal of Neurolinguistics, 59</w:t>
      </w:r>
      <w:r w:rsidRPr="282C8D60" w:rsidR="74DE0D3C">
        <w:rPr>
          <w:rFonts w:ascii="Arial" w:hAnsi="Arial" w:eastAsia="Arial" w:cs="Arial"/>
          <w:color w:val="000000" w:themeColor="text1" w:themeTint="FF" w:themeShade="FF"/>
          <w:sz w:val="22"/>
          <w:szCs w:val="22"/>
        </w:rPr>
        <w:t>, 100990.</w:t>
      </w:r>
    </w:p>
    <w:p w:rsidRPr="003337B0" w:rsidR="00732124" w:rsidP="3BEF55A1" w:rsidRDefault="00732124" w14:paraId="0623E225"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29A7685B" w14:textId="72BD16E6">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Evangelista, N.D., O’Shea, A., Kraft, J.N., Hausman, H.K., Boutzoukas, E.M., Nissim, N. R.,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&amp; Woods, A.J. (2021). Independent contributions of dorsolateral prefrontal structure and function to working memory in healthy older adults. </w:t>
      </w:r>
      <w:r w:rsidRPr="282C8D60" w:rsidR="74DE0D3C">
        <w:rPr>
          <w:rFonts w:ascii="Arial" w:hAnsi="Arial" w:eastAsia="Arial" w:cs="Arial"/>
          <w:i w:val="1"/>
          <w:iCs w:val="1"/>
          <w:color w:val="000000" w:themeColor="text1" w:themeTint="FF" w:themeShade="FF"/>
          <w:sz w:val="22"/>
          <w:szCs w:val="22"/>
        </w:rPr>
        <w:t>Cerebral Cortex, 31</w:t>
      </w:r>
      <w:r w:rsidRPr="282C8D60" w:rsidR="74DE0D3C">
        <w:rPr>
          <w:rFonts w:ascii="Arial" w:hAnsi="Arial" w:eastAsia="Arial" w:cs="Arial"/>
          <w:color w:val="000000" w:themeColor="text1" w:themeTint="FF" w:themeShade="FF"/>
          <w:sz w:val="22"/>
          <w:szCs w:val="22"/>
        </w:rPr>
        <w:t>(3), 1732-1743.</w:t>
      </w:r>
    </w:p>
    <w:p w:rsidRPr="003337B0" w:rsidR="00732124" w:rsidP="3BEF55A1" w:rsidRDefault="00732124" w14:paraId="165B2668"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41DD11DD" w14:textId="55B8C149">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Bottari, S.A., Lamb, D.G., Murphy, A.J.,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Rieke, J.D., Harciarek, M., ... &amp; Williamson, J.B. (2021). Hyperarousal symptoms and decreased right hemispheric frontolimbic white matter integrity predict poorer sleep quality in combat-exposed veterans. </w:t>
      </w:r>
      <w:r w:rsidRPr="282C8D60" w:rsidR="74DE0D3C">
        <w:rPr>
          <w:rFonts w:ascii="Arial" w:hAnsi="Arial" w:eastAsia="Arial" w:cs="Arial"/>
          <w:i w:val="1"/>
          <w:iCs w:val="1"/>
          <w:color w:val="000000" w:themeColor="text1" w:themeTint="FF" w:themeShade="FF"/>
          <w:sz w:val="22"/>
          <w:szCs w:val="22"/>
        </w:rPr>
        <w:t>Brain Injury</w:t>
      </w:r>
      <w:r w:rsidRPr="282C8D60" w:rsidR="74DE0D3C">
        <w:rPr>
          <w:rFonts w:ascii="Arial" w:hAnsi="Arial" w:eastAsia="Arial" w:cs="Arial"/>
          <w:color w:val="000000" w:themeColor="text1" w:themeTint="FF" w:themeShade="FF"/>
          <w:sz w:val="22"/>
          <w:szCs w:val="22"/>
        </w:rPr>
        <w:t>, 1-12.</w:t>
      </w:r>
    </w:p>
    <w:p w:rsidRPr="003337B0" w:rsidR="00732124" w:rsidP="3BEF55A1" w:rsidRDefault="00732124" w14:paraId="590319F5"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6707C190" w14:textId="249B32DC">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White, T.L., Gonsalves, M.A., Cohen, R.A., Harris, A.D., Monnig, M.A., Walsh, E.G.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&amp; Borja, C.B. (2021). The neurobiology of wellness: 1H-MRS correlates of agency, flexibility and neuroaffective reserves in healthy young adults. </w:t>
      </w:r>
      <w:r w:rsidRPr="282C8D60" w:rsidR="74DE0D3C">
        <w:rPr>
          <w:rFonts w:ascii="Arial" w:hAnsi="Arial" w:eastAsia="Arial" w:cs="Arial"/>
          <w:i w:val="1"/>
          <w:iCs w:val="1"/>
          <w:color w:val="000000" w:themeColor="text1" w:themeTint="FF" w:themeShade="FF"/>
          <w:sz w:val="22"/>
          <w:szCs w:val="22"/>
        </w:rPr>
        <w:t>NeuroImage, 225</w:t>
      </w:r>
      <w:r w:rsidRPr="282C8D60" w:rsidR="74DE0D3C">
        <w:rPr>
          <w:rFonts w:ascii="Arial" w:hAnsi="Arial" w:eastAsia="Arial" w:cs="Arial"/>
          <w:color w:val="000000" w:themeColor="text1" w:themeTint="FF" w:themeShade="FF"/>
          <w:sz w:val="22"/>
          <w:szCs w:val="22"/>
        </w:rPr>
        <w:t xml:space="preserve">, 117509. </w:t>
      </w:r>
    </w:p>
    <w:p w:rsidRPr="003337B0" w:rsidR="00732124" w:rsidP="3BEF55A1" w:rsidRDefault="00732124" w14:paraId="2F99B14B"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36334704" w14:textId="7F245B09">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Boutzoukas, E.M., O'Shea, A., Albizu, A., Evangelista, N D., Hausman, H.K., Kraft, J.N.,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&amp; Woods, A.J. (2021). Frontal white matter hyperintensities and executive functioning performance in older adults. </w:t>
      </w:r>
      <w:r w:rsidRPr="282C8D60" w:rsidR="74DE0D3C">
        <w:rPr>
          <w:rFonts w:ascii="Arial" w:hAnsi="Arial" w:eastAsia="Arial" w:cs="Arial"/>
          <w:i w:val="1"/>
          <w:iCs w:val="1"/>
          <w:color w:val="000000" w:themeColor="text1" w:themeTint="FF" w:themeShade="FF"/>
          <w:sz w:val="22"/>
          <w:szCs w:val="22"/>
        </w:rPr>
        <w:t>Frontiers in Aging Neuroscience, 13</w:t>
      </w:r>
      <w:r w:rsidRPr="282C8D60" w:rsidR="74DE0D3C">
        <w:rPr>
          <w:rFonts w:ascii="Arial" w:hAnsi="Arial" w:eastAsia="Arial" w:cs="Arial"/>
          <w:color w:val="000000" w:themeColor="text1" w:themeTint="FF" w:themeShade="FF"/>
          <w:sz w:val="22"/>
          <w:szCs w:val="22"/>
        </w:rPr>
        <w:t>, 338.</w:t>
      </w:r>
    </w:p>
    <w:p w:rsidRPr="003337B0" w:rsidR="00732124" w:rsidP="3BEF55A1" w:rsidRDefault="00732124" w14:paraId="683823D7"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4CC3E292" w14:textId="0523DB69">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Seider, T.R.,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Woods, A.J., &amp; Cohen, R.A. (2021). Dedifferentiation of functional brain activation associated with greater visual discrimination accuracy in middle-aged and older adults</w:t>
      </w:r>
      <w:r w:rsidRPr="282C8D60" w:rsidR="74DE0D3C">
        <w:rPr>
          <w:rFonts w:ascii="Arial" w:hAnsi="Arial" w:eastAsia="Arial" w:cs="Arial"/>
          <w:i w:val="1"/>
          <w:iCs w:val="1"/>
          <w:color w:val="000000" w:themeColor="text1" w:themeTint="FF" w:themeShade="FF"/>
          <w:sz w:val="22"/>
          <w:szCs w:val="22"/>
        </w:rPr>
        <w:t>. Frontiers in Aging Neuroscience, 13</w:t>
      </w:r>
      <w:r w:rsidRPr="282C8D60" w:rsidR="74DE0D3C">
        <w:rPr>
          <w:rFonts w:ascii="Arial" w:hAnsi="Arial" w:eastAsia="Arial" w:cs="Arial"/>
          <w:color w:val="000000" w:themeColor="text1" w:themeTint="FF" w:themeShade="FF"/>
          <w:sz w:val="22"/>
          <w:szCs w:val="22"/>
        </w:rPr>
        <w:t>, 408.</w:t>
      </w:r>
    </w:p>
    <w:p w:rsidRPr="003337B0" w:rsidR="00732124" w:rsidP="3BEF55A1" w:rsidRDefault="00732124" w14:paraId="11D7D15C"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1F87737E" w14:textId="1670A569">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Cardoso, J., Apagueno, B., Lysne, P., Hoyos, L.,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Riley, J.L., … &amp; Cruz-Almeida, Y. (2021). Pain and the Montreal Cognitive Assessment (MoCA) in aging. </w:t>
      </w:r>
      <w:r w:rsidRPr="282C8D60" w:rsidR="74DE0D3C">
        <w:rPr>
          <w:rFonts w:ascii="Arial" w:hAnsi="Arial" w:eastAsia="Arial" w:cs="Arial"/>
          <w:i w:val="1"/>
          <w:iCs w:val="1"/>
          <w:color w:val="000000" w:themeColor="text1" w:themeTint="FF" w:themeShade="FF"/>
          <w:sz w:val="22"/>
          <w:szCs w:val="22"/>
        </w:rPr>
        <w:t>Pain Medicine</w:t>
      </w:r>
      <w:r w:rsidRPr="282C8D60" w:rsidR="74DE0D3C">
        <w:rPr>
          <w:rFonts w:ascii="Arial" w:hAnsi="Arial" w:eastAsia="Arial" w:cs="Arial"/>
          <w:color w:val="000000" w:themeColor="text1" w:themeTint="FF" w:themeShade="FF"/>
          <w:sz w:val="22"/>
          <w:szCs w:val="22"/>
        </w:rPr>
        <w:t>.</w:t>
      </w:r>
    </w:p>
    <w:p w:rsidRPr="003337B0" w:rsidR="00732124" w:rsidP="3BEF55A1" w:rsidRDefault="00732124" w14:paraId="2A665DAD" w14:textId="77777777">
      <w:pPr>
        <w:pBdr>
          <w:top w:val="nil"/>
          <w:left w:val="nil"/>
          <w:bottom w:val="nil"/>
          <w:right w:val="nil"/>
          <w:between w:val="nil"/>
        </w:pBdr>
        <w:ind w:left="720"/>
        <w:rPr>
          <w:rFonts w:ascii="Arial" w:hAnsi="Arial" w:eastAsia="Arial" w:cs="Arial"/>
          <w:sz w:val="22"/>
          <w:szCs w:val="22"/>
        </w:rPr>
      </w:pPr>
    </w:p>
    <w:p w:rsidR="29E0E9A7" w:rsidP="3BEF55A1" w:rsidRDefault="74DE0D3C" w14:paraId="2EED2728" w14:textId="370DB664">
      <w:pPr>
        <w:numPr>
          <w:ilvl w:val="0"/>
          <w:numId w:val="1"/>
        </w:numPr>
        <w:rPr>
          <w:rFonts w:ascii="Arial" w:hAnsi="Arial" w:eastAsia="Arial" w:cs="Arial"/>
          <w:color w:val="000000" w:themeColor="text1"/>
          <w:sz w:val="22"/>
          <w:szCs w:val="22"/>
        </w:rPr>
      </w:pPr>
      <w:r w:rsidRPr="282C8D60" w:rsidR="74DE0D3C">
        <w:rPr>
          <w:rFonts w:ascii="Arial" w:hAnsi="Arial" w:eastAsia="Arial" w:cs="Arial"/>
          <w:color w:val="000000" w:themeColor="text1" w:themeTint="FF" w:themeShade="FF"/>
          <w:sz w:val="22"/>
          <w:szCs w:val="22"/>
        </w:rPr>
        <w:t xml:space="preserve">Montesino-Goicolea, S., Valdez-Hernandez, P.A., Hoyos, L., Woods, A.J., Cohen, R., Huo, Z.,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&amp; Cruz-Almeida, Y. (2020). Cortical Thickness Mediates the Association Between Self-Reported Pain and Sleep Quality in Community-Dwelling Older Adults. </w:t>
      </w:r>
      <w:r w:rsidRPr="282C8D60" w:rsidR="74DE0D3C">
        <w:rPr>
          <w:rFonts w:ascii="Arial" w:hAnsi="Arial" w:eastAsia="Arial" w:cs="Arial"/>
          <w:i w:val="1"/>
          <w:iCs w:val="1"/>
          <w:color w:val="000000" w:themeColor="text1" w:themeTint="FF" w:themeShade="FF"/>
          <w:sz w:val="22"/>
          <w:szCs w:val="22"/>
        </w:rPr>
        <w:t xml:space="preserve">Journal of Pain Research. </w:t>
      </w:r>
      <w:r w:rsidRPr="282C8D60" w:rsidR="74DE0D3C">
        <w:rPr>
          <w:rFonts w:ascii="Arial" w:hAnsi="Arial" w:eastAsia="Arial" w:cs="Arial"/>
          <w:color w:val="000000" w:themeColor="text1" w:themeTint="FF" w:themeShade="FF"/>
          <w:sz w:val="22"/>
          <w:szCs w:val="22"/>
        </w:rPr>
        <w:t>13, 2389-2400.</w:t>
      </w:r>
    </w:p>
    <w:p w:rsidR="29E0E9A7" w:rsidP="3BEF55A1" w:rsidRDefault="29E0E9A7" w14:paraId="32B9387F" w14:textId="6B8DB263">
      <w:pPr>
        <w:rPr>
          <w:rFonts w:ascii="Arial" w:hAnsi="Arial" w:eastAsia="Arial" w:cs="Arial"/>
          <w:color w:val="000000" w:themeColor="text1"/>
          <w:sz w:val="22"/>
          <w:szCs w:val="22"/>
        </w:rPr>
      </w:pPr>
    </w:p>
    <w:p w:rsidR="29E0E9A7" w:rsidP="3BEF55A1" w:rsidRDefault="74DE0D3C" w14:paraId="1132F7C4" w14:textId="3DCA9464">
      <w:pPr>
        <w:numPr>
          <w:ilvl w:val="0"/>
          <w:numId w:val="1"/>
        </w:numPr>
        <w:rPr>
          <w:rFonts w:ascii="Arial" w:hAnsi="Arial" w:eastAsia="Arial" w:cs="Arial"/>
          <w:color w:val="000000" w:themeColor="text1"/>
          <w:sz w:val="22"/>
          <w:szCs w:val="22"/>
        </w:rPr>
      </w:pPr>
      <w:r w:rsidRPr="282C8D60" w:rsidR="74DE0D3C">
        <w:rPr>
          <w:rFonts w:ascii="Arial" w:hAnsi="Arial" w:eastAsia="Arial" w:cs="Arial"/>
          <w:color w:val="000000" w:themeColor="text1" w:themeTint="FF" w:themeShade="FF"/>
          <w:sz w:val="22"/>
          <w:szCs w:val="22"/>
        </w:rPr>
        <w:t xml:space="preserve">Kraft, J.N., O’Shea, A., Albizu, A., Evangelista, N.D., Hausman, H.K., Boutzoukas, E.M.,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&amp; Woods, A.J. (2020). Structural Neural Correlates of Double Decision Performance in Older Adults. </w:t>
      </w:r>
      <w:r w:rsidRPr="282C8D60" w:rsidR="74DE0D3C">
        <w:rPr>
          <w:rFonts w:ascii="Arial" w:hAnsi="Arial" w:eastAsia="Arial" w:cs="Arial"/>
          <w:i w:val="1"/>
          <w:iCs w:val="1"/>
          <w:color w:val="000000" w:themeColor="text1" w:themeTint="FF" w:themeShade="FF"/>
          <w:sz w:val="22"/>
          <w:szCs w:val="22"/>
        </w:rPr>
        <w:t>Frontiers in Aging Neuroscience. 12(278).</w:t>
      </w:r>
    </w:p>
    <w:p w:rsidR="29E0E9A7" w:rsidP="3BEF55A1" w:rsidRDefault="29E0E9A7" w14:paraId="3187E7E2" w14:textId="2BB39D79">
      <w:pPr>
        <w:rPr>
          <w:rFonts w:ascii="Arial" w:hAnsi="Arial" w:eastAsia="Arial" w:cs="Arial"/>
          <w:color w:val="000000" w:themeColor="text1"/>
          <w:sz w:val="22"/>
          <w:szCs w:val="22"/>
        </w:rPr>
      </w:pPr>
    </w:p>
    <w:p w:rsidRPr="003337B0" w:rsidR="00732124" w:rsidP="17DED734" w:rsidRDefault="74DE0D3C" w14:paraId="12F35B09" w14:textId="319AE94D">
      <w:pPr>
        <w:numPr>
          <w:ilvl w:val="0"/>
          <w:numId w:val="1"/>
        </w:numPr>
        <w:pBdr>
          <w:top w:val="nil"/>
          <w:left w:val="nil"/>
          <w:bottom w:val="nil"/>
          <w:right w:val="nil"/>
          <w:between w:val="nil"/>
        </w:pBdr>
        <w:rPr>
          <w:rFonts w:ascii="Arial" w:hAnsi="Arial" w:eastAsia="Arial" w:cs="Arial"/>
          <w:color w:val="000000" w:themeColor="text1"/>
          <w:sz w:val="22"/>
          <w:szCs w:val="22"/>
        </w:rPr>
      </w:pPr>
      <w:r w:rsidRPr="282C8D60" w:rsidR="74DE0D3C">
        <w:rPr>
          <w:rFonts w:ascii="Arial" w:hAnsi="Arial" w:eastAsia="Arial" w:cs="Arial"/>
          <w:color w:val="000000" w:themeColor="text1" w:themeTint="FF" w:themeShade="FF"/>
          <w:sz w:val="22"/>
          <w:szCs w:val="22"/>
        </w:rPr>
        <w:t xml:space="preserve">Hardcastle, C., O’Shea, A., Kraft, J.N., Albizu, A., Evangelista, N.D., Hausman, H.K.,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&amp; Woods, A.J. (2020). Contributions of hippocampal volume to cognition in healthy older adults. </w:t>
      </w:r>
      <w:r w:rsidRPr="282C8D60" w:rsidR="74DE0D3C">
        <w:rPr>
          <w:rFonts w:ascii="Arial" w:hAnsi="Arial" w:eastAsia="Arial" w:cs="Arial"/>
          <w:i w:val="1"/>
          <w:iCs w:val="1"/>
          <w:color w:val="000000" w:themeColor="text1" w:themeTint="FF" w:themeShade="FF"/>
          <w:sz w:val="22"/>
          <w:szCs w:val="22"/>
        </w:rPr>
        <w:t>Frontiers in Aging Neuroscience, 12</w:t>
      </w:r>
      <w:r w:rsidRPr="282C8D60" w:rsidR="74DE0D3C">
        <w:rPr>
          <w:rFonts w:ascii="Arial" w:hAnsi="Arial" w:eastAsia="Arial" w:cs="Arial"/>
          <w:color w:val="000000" w:themeColor="text1" w:themeTint="FF" w:themeShade="FF"/>
          <w:sz w:val="22"/>
          <w:szCs w:val="22"/>
        </w:rPr>
        <w:t>, 365.</w:t>
      </w:r>
    </w:p>
    <w:p w:rsidRPr="003337B0" w:rsidR="00732124" w:rsidP="17DED734" w:rsidRDefault="00732124" w14:paraId="78D6B751" w14:textId="77777777">
      <w:pPr>
        <w:pBdr>
          <w:top w:val="nil"/>
          <w:left w:val="nil"/>
          <w:bottom w:val="nil"/>
          <w:right w:val="nil"/>
          <w:between w:val="nil"/>
        </w:pBdr>
        <w:rPr>
          <w:rFonts w:ascii="Arial" w:hAnsi="Arial" w:eastAsia="Arial" w:cs="Arial"/>
          <w:sz w:val="22"/>
          <w:szCs w:val="22"/>
        </w:rPr>
      </w:pPr>
    </w:p>
    <w:p w:rsidRPr="003337B0" w:rsidR="00732124" w:rsidP="3BEF55A1" w:rsidRDefault="74DE0D3C" w14:paraId="6043A465" w14:textId="7880C936">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Gullett, J.M., Chen, Z., O’Shea, A., Akbar, M., Jiang, B., Rani, A.,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Foster, T., Woods, A.J., Modave, F., Cohen, R.A., (2020). Micro RNA predicts cognitive performance in healthy older adults. </w:t>
      </w:r>
      <w:r w:rsidRPr="282C8D60" w:rsidR="74DE0D3C">
        <w:rPr>
          <w:rFonts w:ascii="Arial" w:hAnsi="Arial" w:eastAsia="Arial" w:cs="Arial"/>
          <w:i w:val="1"/>
          <w:iCs w:val="1"/>
          <w:color w:val="000000" w:themeColor="text1" w:themeTint="FF" w:themeShade="FF"/>
          <w:sz w:val="22"/>
          <w:szCs w:val="22"/>
        </w:rPr>
        <w:t>Neurobiology of</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Aging, 95,</w:t>
      </w:r>
      <w:r w:rsidRPr="282C8D60" w:rsidR="74DE0D3C">
        <w:rPr>
          <w:rFonts w:ascii="Arial" w:hAnsi="Arial" w:eastAsia="Arial" w:cs="Arial"/>
          <w:color w:val="000000" w:themeColor="text1" w:themeTint="FF" w:themeShade="FF"/>
          <w:sz w:val="22"/>
          <w:szCs w:val="22"/>
        </w:rPr>
        <w:t xml:space="preserve"> 186–194. </w:t>
      </w:r>
    </w:p>
    <w:p w:rsidRPr="003337B0" w:rsidR="00732124" w:rsidP="3BEF55A1" w:rsidRDefault="00732124" w14:paraId="1E06AE34"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155CFDF" w14:textId="3F595204">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Seider, T.R.,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Woods, A.J. …et al. (2020). An fMRI study of age-associated changes in basic visual discrimination. </w:t>
      </w:r>
      <w:r w:rsidRPr="282C8D60" w:rsidR="74DE0D3C">
        <w:rPr>
          <w:rFonts w:ascii="Arial" w:hAnsi="Arial" w:eastAsia="Arial" w:cs="Arial"/>
          <w:i w:val="1"/>
          <w:iCs w:val="1"/>
          <w:color w:val="000000" w:themeColor="text1" w:themeTint="FF" w:themeShade="FF"/>
          <w:sz w:val="22"/>
          <w:szCs w:val="22"/>
        </w:rPr>
        <w:t>Brain Imaging and Behavior, 7</w:t>
      </w:r>
      <w:r w:rsidRPr="282C8D60" w:rsidR="74DE0D3C">
        <w:rPr>
          <w:rFonts w:ascii="Arial" w:hAnsi="Arial" w:eastAsia="Arial" w:cs="Arial"/>
          <w:color w:val="000000" w:themeColor="text1" w:themeTint="FF" w:themeShade="FF"/>
          <w:sz w:val="22"/>
          <w:szCs w:val="22"/>
        </w:rPr>
        <w:t>, 1-13.</w:t>
      </w:r>
    </w:p>
    <w:p w:rsidRPr="003337B0" w:rsidR="00732124" w:rsidP="3BEF55A1" w:rsidRDefault="00732124" w14:paraId="54143C5B"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275C5E8E" w14:textId="7EDA0E2F">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Hausman, H K., O’Shea, A., Kraft, J.N., Boutzoukas, E.M., Evangelista, N.D., Van Etten, E.J.,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&amp; Woods, A.J. (2020). The role of resting-state network functional connectivity in cognitive aging. </w:t>
      </w:r>
      <w:r w:rsidRPr="282C8D60" w:rsidR="74DE0D3C">
        <w:rPr>
          <w:rFonts w:ascii="Arial" w:hAnsi="Arial" w:eastAsia="Arial" w:cs="Arial"/>
          <w:i w:val="1"/>
          <w:iCs w:val="1"/>
          <w:color w:val="000000" w:themeColor="text1" w:themeTint="FF" w:themeShade="FF"/>
          <w:sz w:val="22"/>
          <w:szCs w:val="22"/>
        </w:rPr>
        <w:t>Frontiers in Aging Neuroscience, 12</w:t>
      </w:r>
      <w:r w:rsidRPr="282C8D60" w:rsidR="74DE0D3C">
        <w:rPr>
          <w:rFonts w:ascii="Arial" w:hAnsi="Arial" w:eastAsia="Arial" w:cs="Arial"/>
          <w:color w:val="000000" w:themeColor="text1" w:themeTint="FF" w:themeShade="FF"/>
          <w:sz w:val="22"/>
          <w:szCs w:val="22"/>
        </w:rPr>
        <w:t>, 177.</w:t>
      </w:r>
    </w:p>
    <w:p w:rsidRPr="003337B0" w:rsidR="00732124" w:rsidP="3BEF55A1" w:rsidRDefault="00732124" w14:paraId="1DA43751"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3FEAEE13" w14:textId="6E90B471">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Gullett, J.M., O’Shea, A., Lamb, D.G.,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O’Shea, D.M., Pasternak, O., … Woods, A.J. (2020). The association of white matter free water with cognition in older adults. </w:t>
      </w:r>
      <w:r w:rsidRPr="282C8D60" w:rsidR="74DE0D3C">
        <w:rPr>
          <w:rFonts w:ascii="Arial" w:hAnsi="Arial" w:eastAsia="Arial" w:cs="Arial"/>
          <w:i w:val="1"/>
          <w:iCs w:val="1"/>
          <w:color w:val="000000" w:themeColor="text1" w:themeTint="FF" w:themeShade="FF"/>
          <w:sz w:val="22"/>
          <w:szCs w:val="22"/>
        </w:rPr>
        <w:t>NeuroImage</w:t>
      </w:r>
      <w:r w:rsidRPr="282C8D60" w:rsidR="74DE0D3C">
        <w:rPr>
          <w:rFonts w:ascii="Arial" w:hAnsi="Arial" w:eastAsia="Arial" w:cs="Arial"/>
          <w:color w:val="000000" w:themeColor="text1" w:themeTint="FF" w:themeShade="FF"/>
          <w:sz w:val="22"/>
          <w:szCs w:val="22"/>
        </w:rPr>
        <w:t>, 219.</w:t>
      </w:r>
    </w:p>
    <w:p w:rsidRPr="003337B0" w:rsidR="00732124" w:rsidP="3BEF55A1" w:rsidRDefault="00732124" w14:paraId="32BC2BF7"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77EF6D22" w14:textId="42AF86B4">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Bryant, V.E., Gullett, J.M.,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Cook, R.L., Bryant, K.J., Woods, A.J., … Cohen, R.A. (2020). History of alcohol consumption and HIV status related to functional connectivity differences in the brain during working memory performance. </w:t>
      </w:r>
      <w:r w:rsidRPr="282C8D60" w:rsidR="74DE0D3C">
        <w:rPr>
          <w:rFonts w:ascii="Arial" w:hAnsi="Arial" w:eastAsia="Arial" w:cs="Arial"/>
          <w:i w:val="1"/>
          <w:iCs w:val="1"/>
          <w:color w:val="000000" w:themeColor="text1" w:themeTint="FF" w:themeShade="FF"/>
          <w:sz w:val="22"/>
          <w:szCs w:val="22"/>
        </w:rPr>
        <w:t>Current HIV Research</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18</w:t>
      </w:r>
      <w:r w:rsidRPr="282C8D60" w:rsidR="74DE0D3C">
        <w:rPr>
          <w:rFonts w:ascii="Arial" w:hAnsi="Arial" w:eastAsia="Arial" w:cs="Arial"/>
          <w:color w:val="000000" w:themeColor="text1" w:themeTint="FF" w:themeShade="FF"/>
          <w:sz w:val="22"/>
          <w:szCs w:val="22"/>
        </w:rPr>
        <w:t xml:space="preserve">(3), 181–193. </w:t>
      </w:r>
    </w:p>
    <w:p w:rsidRPr="003337B0" w:rsidR="00732124" w:rsidP="3BEF55A1" w:rsidRDefault="00732124" w14:paraId="373A995A"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5E19F007" w14:textId="73342951">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2A2A2A"/>
          <w:sz w:val="22"/>
          <w:szCs w:val="22"/>
          <w:vertAlign w:val="superscript"/>
        </w:rPr>
        <w:t>§</w:t>
      </w:r>
      <w:r w:rsidRPr="282C8D60" w:rsidR="74DE0D3C">
        <w:rPr>
          <w:rFonts w:ascii="Arial" w:hAnsi="Arial" w:eastAsia="Arial" w:cs="Arial"/>
          <w:color w:val="000000" w:themeColor="text1" w:themeTint="FF" w:themeShade="FF"/>
          <w:sz w:val="22"/>
          <w:szCs w:val="22"/>
        </w:rPr>
        <w:t xml:space="preserve">  Saleh, M.G., Wang, M. Mikkelsen. M., Hui, S.C.N., Oeltzschner, G., Boissoneault, J., Stennett, B., Edden, R.A.E.,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(2020). Simultaneous edited MRS of GABA, glutathione and ethanol. </w:t>
      </w:r>
      <w:r w:rsidRPr="282C8D60" w:rsidR="74DE0D3C">
        <w:rPr>
          <w:rFonts w:ascii="Arial" w:hAnsi="Arial" w:eastAsia="Arial" w:cs="Arial"/>
          <w:i w:val="1"/>
          <w:iCs w:val="1"/>
          <w:color w:val="000000" w:themeColor="text1" w:themeTint="FF" w:themeShade="FF"/>
          <w:sz w:val="22"/>
          <w:szCs w:val="22"/>
        </w:rPr>
        <w:t>NMR in Biomedicine</w:t>
      </w:r>
      <w:r w:rsidRPr="282C8D60" w:rsidR="74DE0D3C">
        <w:rPr>
          <w:rFonts w:ascii="Arial" w:hAnsi="Arial" w:eastAsia="Arial" w:cs="Arial"/>
          <w:color w:val="000000" w:themeColor="text1" w:themeTint="FF" w:themeShade="FF"/>
          <w:sz w:val="22"/>
          <w:szCs w:val="22"/>
        </w:rPr>
        <w:t>.</w:t>
      </w:r>
    </w:p>
    <w:p w:rsidRPr="003337B0" w:rsidR="00732124" w:rsidP="3BEF55A1" w:rsidRDefault="00732124" w14:paraId="241A30AF" w14:textId="77777777">
      <w:pPr>
        <w:pBdr>
          <w:top w:val="nil"/>
          <w:left w:val="nil"/>
          <w:bottom w:val="nil"/>
          <w:right w:val="nil"/>
          <w:between w:val="nil"/>
        </w:pBdr>
        <w:ind w:left="720"/>
        <w:rPr>
          <w:rFonts w:ascii="Arial" w:hAnsi="Arial" w:eastAsia="Arial" w:cs="Arial"/>
          <w:sz w:val="22"/>
          <w:szCs w:val="22"/>
        </w:rPr>
      </w:pPr>
    </w:p>
    <w:p w:rsidR="00F61E8D" w:rsidP="00F61E8D" w:rsidRDefault="74DE0D3C" w14:paraId="5ABCA12C" w14:textId="3577713E">
      <w:pPr>
        <w:numPr>
          <w:ilvl w:val="0"/>
          <w:numId w:val="1"/>
        </w:numPr>
        <w:rPr>
          <w:rFonts w:ascii="Arial" w:hAnsi="Arial" w:eastAsia="Arial" w:cs="Arial"/>
          <w:color w:val="000000" w:themeColor="text1"/>
          <w:sz w:val="22"/>
          <w:szCs w:val="22"/>
        </w:rPr>
      </w:pPr>
      <w:r w:rsidRPr="282C8D60" w:rsidR="74DE0D3C">
        <w:rPr>
          <w:rFonts w:ascii="Arial" w:hAnsi="Arial" w:eastAsia="Arial" w:cs="Arial"/>
          <w:color w:val="000000" w:themeColor="text1" w:themeTint="FF" w:themeShade="FF"/>
          <w:sz w:val="22"/>
          <w:szCs w:val="22"/>
        </w:rPr>
        <w:t xml:space="preserve">Hausman, H.K., O’Shea, A., Kraft, J.N., Boutzoukas, E.M., Evangelista, N.D., Van Etten, E.J.,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 &amp; Woods, A.J. 2020. The role of resting-state network functional connectivity in cognitive aging. Frontiers in Aging Neuroscience. 12: 1-10.</w:t>
      </w:r>
    </w:p>
    <w:p w:rsidR="00F61E8D" w:rsidP="00F61E8D" w:rsidRDefault="00F61E8D" w14:paraId="35BB6A6E" w14:textId="77777777">
      <w:pPr>
        <w:pStyle w:val="ListParagraph"/>
        <w:rPr>
          <w:rFonts w:ascii="Arial" w:hAnsi="Arial" w:eastAsia="Arial" w:cs="Arial"/>
          <w:color w:val="000000" w:themeColor="text1"/>
          <w:sz w:val="22"/>
          <w:szCs w:val="22"/>
        </w:rPr>
      </w:pPr>
    </w:p>
    <w:p w:rsidR="29E0E9A7" w:rsidP="3BEF55A1" w:rsidRDefault="74DE0D3C" w14:paraId="2B8AF92E" w14:textId="19E0A8E9">
      <w:pPr>
        <w:numPr>
          <w:ilvl w:val="0"/>
          <w:numId w:val="1"/>
        </w:numPr>
        <w:rPr>
          <w:rFonts w:ascii="Arial" w:hAnsi="Arial" w:eastAsia="Arial" w:cs="Arial"/>
          <w:color w:val="000000" w:themeColor="text1"/>
          <w:sz w:val="22"/>
          <w:szCs w:val="22"/>
        </w:rPr>
      </w:pPr>
      <w:r w:rsidRPr="282C8D60" w:rsidR="74DE0D3C">
        <w:rPr>
          <w:rFonts w:ascii="Arial" w:hAnsi="Arial" w:eastAsia="Arial" w:cs="Arial"/>
          <w:color w:val="000000" w:themeColor="text1" w:themeTint="FF" w:themeShade="FF"/>
          <w:sz w:val="22"/>
          <w:szCs w:val="22"/>
        </w:rPr>
        <w:t xml:space="preserve">Nissim, N.M., O’Shea, A., Indahlstari, A., Kraft, J.N., von Mering, O., Aksu, S.,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Cohen, R., &amp; Woods, A.J. (2019). Effects of Transcranial Direct Current Stimulation Paired With Cognitive Training on Functional Connectivity of the Working Memory Network in Older Adults. </w:t>
      </w:r>
      <w:r w:rsidRPr="282C8D60" w:rsidR="74DE0D3C">
        <w:rPr>
          <w:rFonts w:ascii="Arial" w:hAnsi="Arial" w:eastAsia="Arial" w:cs="Arial"/>
          <w:i w:val="1"/>
          <w:iCs w:val="1"/>
          <w:color w:val="000000" w:themeColor="text1" w:themeTint="FF" w:themeShade="FF"/>
          <w:sz w:val="22"/>
          <w:szCs w:val="22"/>
        </w:rPr>
        <w:t>Frontiers in Aging Neuroscience</w:t>
      </w:r>
      <w:r w:rsidRPr="282C8D60" w:rsidR="74DE0D3C">
        <w:rPr>
          <w:rFonts w:ascii="Arial" w:hAnsi="Arial" w:eastAsia="Arial" w:cs="Arial"/>
          <w:color w:val="000000" w:themeColor="text1" w:themeTint="FF" w:themeShade="FF"/>
          <w:sz w:val="22"/>
          <w:szCs w:val="22"/>
        </w:rPr>
        <w:t xml:space="preserve">, 11(340). </w:t>
      </w:r>
    </w:p>
    <w:p w:rsidR="29E0E9A7" w:rsidP="3BEF55A1" w:rsidRDefault="29E0E9A7" w14:paraId="2E238F84" w14:textId="77979014">
      <w:pPr>
        <w:rPr>
          <w:rFonts w:ascii="Arial" w:hAnsi="Arial" w:eastAsia="Arial" w:cs="Arial"/>
          <w:color w:val="000000" w:themeColor="text1"/>
          <w:sz w:val="22"/>
          <w:szCs w:val="22"/>
        </w:rPr>
      </w:pPr>
    </w:p>
    <w:p w:rsidRPr="003337B0" w:rsidR="00732124" w:rsidP="3BEF55A1" w:rsidRDefault="74DE0D3C" w14:paraId="1BCA71E2" w14:textId="3D611496">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2A2A2A"/>
          <w:sz w:val="22"/>
          <w:szCs w:val="22"/>
          <w:vertAlign w:val="superscript"/>
        </w:rPr>
        <w:t>§</w:t>
      </w:r>
      <w:r w:rsidRPr="282C8D60" w:rsidR="74DE0D3C">
        <w:rPr>
          <w:rFonts w:ascii="Arial" w:hAnsi="Arial" w:eastAsia="Arial" w:cs="Arial"/>
          <w:color w:val="000000" w:themeColor="text1" w:themeTint="FF" w:themeShade="FF"/>
          <w:sz w:val="22"/>
          <w:szCs w:val="22"/>
        </w:rPr>
        <w:t xml:space="preserve">  Wang, Y., Fridberg, D., Leeman, R.F., Cook, R.L.,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b w:val="1"/>
          <w:bCs w:val="1"/>
          <w:i w:val="1"/>
          <w:iCs w:val="1"/>
          <w:color w:val="2A2A2A"/>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(2019) Wrist-worn alcohol biosensors: Strengths, limitations, and future directions. </w:t>
      </w:r>
      <w:r w:rsidRPr="282C8D60" w:rsidR="74DE0D3C">
        <w:rPr>
          <w:rFonts w:ascii="Arial" w:hAnsi="Arial" w:eastAsia="Arial" w:cs="Arial"/>
          <w:i w:val="1"/>
          <w:iCs w:val="1"/>
          <w:color w:val="000000" w:themeColor="text1" w:themeTint="FF" w:themeShade="FF"/>
          <w:sz w:val="22"/>
          <w:szCs w:val="22"/>
        </w:rPr>
        <w:t xml:space="preserve">Alcohol, 81, </w:t>
      </w:r>
      <w:r w:rsidRPr="282C8D60" w:rsidR="74DE0D3C">
        <w:rPr>
          <w:rFonts w:ascii="Arial" w:hAnsi="Arial" w:eastAsia="Arial" w:cs="Arial"/>
          <w:color w:val="000000" w:themeColor="text1" w:themeTint="FF" w:themeShade="FF"/>
          <w:sz w:val="22"/>
          <w:szCs w:val="22"/>
        </w:rPr>
        <w:t>83-92.</w:t>
      </w:r>
    </w:p>
    <w:p w:rsidRPr="003337B0" w:rsidR="00732124" w:rsidP="3BEF55A1" w:rsidRDefault="00732124" w14:paraId="407FA971"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7C9432AF" w14:textId="4603567B">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Cohen, R.A., Gullet, J.M., Woods, A.J.,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Starkweather, A., Jackson-Cook, C.K., Lynch-Kelly, D L., Lyon, D.E. (2019). Cytokine-associated fatigue prior to, during, and post-chemotherapy for breast cancer.  </w:t>
      </w:r>
      <w:r w:rsidRPr="282C8D60" w:rsidR="74DE0D3C">
        <w:rPr>
          <w:rFonts w:ascii="Arial" w:hAnsi="Arial" w:eastAsia="Arial" w:cs="Arial"/>
          <w:i w:val="1"/>
          <w:iCs w:val="1"/>
          <w:color w:val="000000" w:themeColor="text1" w:themeTint="FF" w:themeShade="FF"/>
          <w:sz w:val="22"/>
          <w:szCs w:val="22"/>
        </w:rPr>
        <w:t xml:space="preserve">Journal of Neuroimmunology, 334. </w:t>
      </w:r>
    </w:p>
    <w:p w:rsidRPr="003337B0" w:rsidR="00732124" w:rsidP="3BEF55A1" w:rsidRDefault="00732124" w14:paraId="5C694D39" w14:textId="77777777">
      <w:pPr>
        <w:pBdr>
          <w:top w:val="nil"/>
          <w:left w:val="nil"/>
          <w:bottom w:val="nil"/>
          <w:right w:val="nil"/>
          <w:between w:val="nil"/>
        </w:pBdr>
        <w:ind w:left="720"/>
        <w:rPr>
          <w:rFonts w:ascii="Arial" w:hAnsi="Arial" w:eastAsia="Arial" w:cs="Arial"/>
          <w:i/>
          <w:iCs/>
          <w:sz w:val="22"/>
          <w:szCs w:val="22"/>
        </w:rPr>
      </w:pPr>
    </w:p>
    <w:p w:rsidRPr="003337B0" w:rsidR="00732124" w:rsidP="3BEF55A1" w:rsidRDefault="74DE0D3C" w14:paraId="4EC4620B" w14:textId="7DE95060">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Povazan, M. Mikkelsen, M., Rimbault, D.L., Barker, P.B., Bhattacharyya, P.K., Brix, M. K.,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&amp; Edden, R.A.E. (2019). Comparison of multi-vendor, single-voxel MR spectroscopy data acquired in healthy brain at 26 sites. </w:t>
      </w:r>
      <w:r w:rsidRPr="282C8D60" w:rsidR="74DE0D3C">
        <w:rPr>
          <w:rFonts w:ascii="Arial" w:hAnsi="Arial" w:eastAsia="Arial" w:cs="Arial"/>
          <w:i w:val="1"/>
          <w:iCs w:val="1"/>
          <w:color w:val="000000" w:themeColor="text1" w:themeTint="FF" w:themeShade="FF"/>
          <w:sz w:val="22"/>
          <w:szCs w:val="22"/>
        </w:rPr>
        <w:t>Radiology</w:t>
      </w:r>
      <w:r w:rsidRPr="282C8D60" w:rsidR="74DE0D3C">
        <w:rPr>
          <w:rFonts w:ascii="Arial" w:hAnsi="Arial" w:eastAsia="Arial" w:cs="Arial"/>
          <w:color w:val="000000" w:themeColor="text1" w:themeTint="FF" w:themeShade="FF"/>
          <w:sz w:val="22"/>
          <w:szCs w:val="22"/>
        </w:rPr>
        <w:t>.</w:t>
      </w:r>
    </w:p>
    <w:p w:rsidRPr="003337B0" w:rsidR="00732124" w:rsidP="3BEF55A1" w:rsidRDefault="00732124" w14:paraId="5EF20DC5"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7072D3D" w14:textId="43F85DB0">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Hegarty, J.P., Zamzow, R.M., Ferguson, B.J., Christ, S.E.,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Johnson, J.D., Beversdorf, D.Q. (2019). Beta-adrenergic antagonism alters functional connectivity </w:t>
      </w:r>
      <w:r w:rsidRPr="282C8D60" w:rsidR="74DE0D3C">
        <w:rPr>
          <w:rFonts w:ascii="Arial" w:hAnsi="Arial" w:eastAsia="Arial" w:cs="Arial"/>
          <w:color w:val="000000" w:themeColor="text1" w:themeTint="FF" w:themeShade="FF"/>
          <w:sz w:val="22"/>
          <w:szCs w:val="22"/>
        </w:rPr>
        <w:t xml:space="preserve">during associative processing in a preliminary study of individuals with and without autism. </w:t>
      </w:r>
      <w:r w:rsidRPr="282C8D60" w:rsidR="74DE0D3C">
        <w:rPr>
          <w:rFonts w:ascii="Arial" w:hAnsi="Arial" w:eastAsia="Arial" w:cs="Arial"/>
          <w:i w:val="1"/>
          <w:iCs w:val="1"/>
          <w:color w:val="000000" w:themeColor="text1" w:themeTint="FF" w:themeShade="FF"/>
          <w:sz w:val="22"/>
          <w:szCs w:val="22"/>
        </w:rPr>
        <w:t>Autism</w:t>
      </w:r>
      <w:r w:rsidRPr="282C8D60" w:rsidR="74DE0D3C">
        <w:rPr>
          <w:rFonts w:ascii="Arial" w:hAnsi="Arial" w:eastAsia="Arial" w:cs="Arial"/>
          <w:color w:val="000000" w:themeColor="text1" w:themeTint="FF" w:themeShade="FF"/>
          <w:sz w:val="22"/>
          <w:szCs w:val="22"/>
        </w:rPr>
        <w:t xml:space="preserve">. </w:t>
      </w:r>
    </w:p>
    <w:p w:rsidRPr="003337B0" w:rsidR="00732124" w:rsidP="3BEF55A1" w:rsidRDefault="00732124" w14:paraId="395F3B80"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157A7C23" w14:textId="1775F086">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Fernando, H.J., Cohen, R.A., Gullett, J.M., Friedman, J., Ayzengart, A.,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&amp; Donahoo, W.T. (2019). Neurocognitive deficits in a cohort with class 2 and class 3 obesity: Contributions of type 2 diabetes and other comorbidities. </w:t>
      </w:r>
      <w:r w:rsidRPr="282C8D60" w:rsidR="74DE0D3C">
        <w:rPr>
          <w:rFonts w:ascii="Arial" w:hAnsi="Arial" w:eastAsia="Arial" w:cs="Arial"/>
          <w:i w:val="1"/>
          <w:iCs w:val="1"/>
          <w:color w:val="000000" w:themeColor="text1" w:themeTint="FF" w:themeShade="FF"/>
          <w:sz w:val="22"/>
          <w:szCs w:val="22"/>
        </w:rPr>
        <w:t xml:space="preserve">Obesity, 27, </w:t>
      </w:r>
      <w:r w:rsidRPr="282C8D60" w:rsidR="74DE0D3C">
        <w:rPr>
          <w:rFonts w:ascii="Arial" w:hAnsi="Arial" w:eastAsia="Arial" w:cs="Arial"/>
          <w:color w:val="000000" w:themeColor="text1" w:themeTint="FF" w:themeShade="FF"/>
          <w:sz w:val="22"/>
          <w:szCs w:val="22"/>
        </w:rPr>
        <w:t>1099-1106.</w:t>
      </w:r>
    </w:p>
    <w:p w:rsidRPr="003337B0" w:rsidR="00732124" w:rsidP="3BEF55A1" w:rsidRDefault="00732124" w14:paraId="16F90E01"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6B9AF42F" w14:textId="0C6A88B0">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Chatterjee, S.A., Rose, D.K.,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Otzel, D.M., Clark, D.J. (2019). A perspective on objective measurement of the perceived challenge of walking. </w:t>
      </w:r>
      <w:r w:rsidRPr="282C8D60" w:rsidR="74DE0D3C">
        <w:rPr>
          <w:rFonts w:ascii="Arial" w:hAnsi="Arial" w:eastAsia="Arial" w:cs="Arial"/>
          <w:i w:val="1"/>
          <w:iCs w:val="1"/>
          <w:color w:val="000000" w:themeColor="text1" w:themeTint="FF" w:themeShade="FF"/>
          <w:sz w:val="22"/>
          <w:szCs w:val="22"/>
        </w:rPr>
        <w:t>Frontiers in Human Neuroscience, 13</w:t>
      </w:r>
      <w:r w:rsidRPr="282C8D60" w:rsidR="74DE0D3C">
        <w:rPr>
          <w:rFonts w:ascii="Arial" w:hAnsi="Arial" w:eastAsia="Arial" w:cs="Arial"/>
          <w:color w:val="000000" w:themeColor="text1" w:themeTint="FF" w:themeShade="FF"/>
          <w:sz w:val="22"/>
          <w:szCs w:val="22"/>
        </w:rPr>
        <w:t xml:space="preserve">. </w:t>
      </w:r>
    </w:p>
    <w:p w:rsidRPr="003337B0" w:rsidR="00732124" w:rsidP="3BEF55A1" w:rsidRDefault="00732124" w14:paraId="32969547"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55E99557" w14:textId="666F8F26">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Horta, M., Ziaei, M., Lin, T.,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Fischer, H., Feifel, D., Spreng, R.N., Ebner, N.C. (2019). Oxytocin alters patterns of brain activity and amygdalar connectivity by age during dynamic facial emotion identification. </w:t>
      </w:r>
      <w:r w:rsidRPr="282C8D60" w:rsidR="74DE0D3C">
        <w:rPr>
          <w:rFonts w:ascii="Arial" w:hAnsi="Arial" w:eastAsia="Arial" w:cs="Arial"/>
          <w:i w:val="1"/>
          <w:iCs w:val="1"/>
          <w:color w:val="000000" w:themeColor="text1" w:themeTint="FF" w:themeShade="FF"/>
          <w:sz w:val="22"/>
          <w:szCs w:val="22"/>
        </w:rPr>
        <w:t>Neurobiogical Aging, 78</w:t>
      </w:r>
      <w:r w:rsidRPr="282C8D60" w:rsidR="74DE0D3C">
        <w:rPr>
          <w:rFonts w:ascii="Arial" w:hAnsi="Arial" w:eastAsia="Arial" w:cs="Arial"/>
          <w:color w:val="000000" w:themeColor="text1" w:themeTint="FF" w:themeShade="FF"/>
          <w:sz w:val="22"/>
          <w:szCs w:val="22"/>
        </w:rPr>
        <w:t>, 42–51.</w:t>
      </w:r>
    </w:p>
    <w:p w:rsidRPr="003337B0" w:rsidR="00732124" w:rsidP="3BEF55A1" w:rsidRDefault="00732124" w14:paraId="7D130E8E"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5F2269A0" w14:textId="7B4C1B90">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Cruz-Almeida, Y., Fillingim, R.B., Riley, J.L., Woods, A.J.,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Cohen, R., Cole, J. (2019). Chronic pain is associated with a brain aging biomarker in community-dwelling older adults. </w:t>
      </w:r>
      <w:r w:rsidRPr="282C8D60" w:rsidR="74DE0D3C">
        <w:rPr>
          <w:rFonts w:ascii="Arial" w:hAnsi="Arial" w:eastAsia="Arial" w:cs="Arial"/>
          <w:i w:val="1"/>
          <w:iCs w:val="1"/>
          <w:color w:val="000000" w:themeColor="text1" w:themeTint="FF" w:themeShade="FF"/>
          <w:sz w:val="22"/>
          <w:szCs w:val="22"/>
        </w:rPr>
        <w:t>Pain, 160,</w:t>
      </w:r>
      <w:r w:rsidRPr="282C8D60" w:rsidR="74DE0D3C">
        <w:rPr>
          <w:rFonts w:ascii="Arial" w:hAnsi="Arial" w:eastAsia="Arial" w:cs="Arial"/>
          <w:color w:val="000000" w:themeColor="text1" w:themeTint="FF" w:themeShade="FF"/>
          <w:sz w:val="22"/>
          <w:szCs w:val="22"/>
        </w:rPr>
        <w:t xml:space="preserve"> 1119–1130. </w:t>
      </w:r>
    </w:p>
    <w:p w:rsidRPr="003337B0" w:rsidR="00732124" w:rsidP="3BEF55A1" w:rsidRDefault="00732124" w14:paraId="463B0BB2"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623C8D12" w14:textId="1CD6BD49">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Nissim, N.R., O’Shea, A., Indahlastari, A., Telles, R., Richards, L.,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Cohen, R., Woods, A.J. (2019). Effects of in-scanner bilateral frontal tDCS on functional connectivity of the working memory network in older adults. </w:t>
      </w:r>
      <w:r w:rsidRPr="282C8D60" w:rsidR="74DE0D3C">
        <w:rPr>
          <w:rFonts w:ascii="Arial" w:hAnsi="Arial" w:eastAsia="Arial" w:cs="Arial"/>
          <w:i w:val="1"/>
          <w:iCs w:val="1"/>
          <w:color w:val="000000" w:themeColor="text1" w:themeTint="FF" w:themeShade="FF"/>
          <w:sz w:val="22"/>
          <w:szCs w:val="22"/>
        </w:rPr>
        <w:t xml:space="preserve">Frontiers in Aging Neuroscience, 11, </w:t>
      </w:r>
      <w:r w:rsidRPr="282C8D60" w:rsidR="74DE0D3C">
        <w:rPr>
          <w:rFonts w:ascii="Arial" w:hAnsi="Arial" w:eastAsia="Arial" w:cs="Arial"/>
          <w:color w:val="000000" w:themeColor="text1" w:themeTint="FF" w:themeShade="FF"/>
          <w:sz w:val="22"/>
          <w:szCs w:val="22"/>
        </w:rPr>
        <w:t xml:space="preserve">51. </w:t>
      </w:r>
    </w:p>
    <w:p w:rsidRPr="003337B0" w:rsidR="00732124" w:rsidP="3BEF55A1" w:rsidRDefault="00732124" w14:paraId="47FCCA79"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47F0631E" w14:textId="31777F2A">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Cohen, R.A., Gullett, J.M.,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Monti, P.M. (2019), Heavy alcohol use and age effects on HIV‐associated neurocognitive function. </w:t>
      </w:r>
      <w:r w:rsidRPr="282C8D60" w:rsidR="74DE0D3C">
        <w:rPr>
          <w:rFonts w:ascii="Arial" w:hAnsi="Arial" w:eastAsia="Arial" w:cs="Arial"/>
          <w:i w:val="1"/>
          <w:iCs w:val="1"/>
          <w:color w:val="000000" w:themeColor="text1" w:themeTint="FF" w:themeShade="FF"/>
          <w:sz w:val="22"/>
          <w:szCs w:val="22"/>
        </w:rPr>
        <w:t>Alcoholism: Clinical &amp; Experimental Research</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43,</w:t>
      </w:r>
      <w:r w:rsidRPr="282C8D60" w:rsidR="74DE0D3C">
        <w:rPr>
          <w:rFonts w:ascii="Arial" w:hAnsi="Arial" w:eastAsia="Arial" w:cs="Arial"/>
          <w:color w:val="000000" w:themeColor="text1" w:themeTint="FF" w:themeShade="FF"/>
          <w:sz w:val="22"/>
          <w:szCs w:val="22"/>
        </w:rPr>
        <w:t xml:space="preserve"> 147-157.</w:t>
      </w:r>
    </w:p>
    <w:p w:rsidRPr="003337B0" w:rsidR="00732124" w:rsidP="3BEF55A1" w:rsidRDefault="00732124" w14:paraId="6C174399"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53892C48" w14:textId="6734B123">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Mikkelsen, M., Rimbault, D.L., Barker, P.B., Bhattacharyya, P.K., Brix, M.K., Buur, P.F., Cecil, K.M.,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 &amp; Edden, R.A.E., (2019). Big GABA II: Water-referenced edited MR spectroscopy at 25 research sites</w:t>
      </w:r>
      <w:r w:rsidRPr="282C8D60" w:rsidR="74DE0D3C">
        <w:rPr>
          <w:rFonts w:ascii="Arial" w:hAnsi="Arial" w:eastAsia="Arial" w:cs="Arial"/>
          <w:i w:val="1"/>
          <w:iCs w:val="1"/>
          <w:color w:val="000000" w:themeColor="text1" w:themeTint="FF" w:themeShade="FF"/>
          <w:sz w:val="22"/>
          <w:szCs w:val="22"/>
        </w:rPr>
        <w:t>. NeuroImage, 191</w:t>
      </w:r>
      <w:r w:rsidRPr="282C8D60" w:rsidR="74DE0D3C">
        <w:rPr>
          <w:rFonts w:ascii="Arial" w:hAnsi="Arial" w:eastAsia="Arial" w:cs="Arial"/>
          <w:color w:val="000000" w:themeColor="text1" w:themeTint="FF" w:themeShade="FF"/>
          <w:sz w:val="22"/>
          <w:szCs w:val="22"/>
        </w:rPr>
        <w:t xml:space="preserve">, 537–548. </w:t>
      </w:r>
    </w:p>
    <w:p w:rsidRPr="003337B0" w:rsidR="00732124" w:rsidP="3BEF55A1" w:rsidRDefault="00732124" w14:paraId="5074AEFB"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2769B172" w14:textId="23CA9815">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Chatterjee, S.A., Daly, J.J.,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Fox, E.J., Rose, D.K., McGuirk, T.E., … Clark, D.J. (2018). Mobility Function and Recovery After Stroke: Preliminary Insights From Sympathetic Nervous System Activity. </w:t>
      </w:r>
      <w:r w:rsidRPr="282C8D60" w:rsidR="74DE0D3C">
        <w:rPr>
          <w:rFonts w:ascii="Arial" w:hAnsi="Arial" w:eastAsia="Arial" w:cs="Arial"/>
          <w:i w:val="1"/>
          <w:iCs w:val="1"/>
          <w:color w:val="000000" w:themeColor="text1" w:themeTint="FF" w:themeShade="FF"/>
          <w:sz w:val="22"/>
          <w:szCs w:val="22"/>
        </w:rPr>
        <w:t>Journal of Neurologic Physical Therapy, 42</w:t>
      </w:r>
      <w:r w:rsidRPr="282C8D60" w:rsidR="74DE0D3C">
        <w:rPr>
          <w:rFonts w:ascii="Arial" w:hAnsi="Arial" w:eastAsia="Arial" w:cs="Arial"/>
          <w:color w:val="000000" w:themeColor="text1" w:themeTint="FF" w:themeShade="FF"/>
          <w:sz w:val="22"/>
          <w:szCs w:val="22"/>
        </w:rPr>
        <w:t xml:space="preserve">(4), 224–232. </w:t>
      </w:r>
    </w:p>
    <w:p w:rsidRPr="003337B0" w:rsidR="00732124" w:rsidP="00F61E8D" w:rsidRDefault="00732124" w14:paraId="50F2C8AE" w14:textId="5FE89A78">
      <w:pPr>
        <w:pBdr>
          <w:top w:val="nil"/>
          <w:left w:val="nil"/>
          <w:bottom w:val="nil"/>
          <w:right w:val="nil"/>
          <w:between w:val="nil"/>
        </w:pBdr>
        <w:rPr>
          <w:rFonts w:ascii="Arial" w:hAnsi="Arial" w:eastAsia="Arial" w:cs="Arial"/>
          <w:sz w:val="22"/>
          <w:szCs w:val="22"/>
        </w:rPr>
      </w:pPr>
    </w:p>
    <w:p w:rsidRPr="003337B0" w:rsidR="00732124" w:rsidP="3BEF55A1" w:rsidRDefault="74DE0D3C" w14:paraId="0D099D72" w14:textId="2550CB01">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Clark, D.J., Chatterjee, S.A., McGuirk, T.E.,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Fox, E.J., Balasubramanian, C.K., (2018). Sympathetic nervous system activity measured by skin conductance quantifies the challenge of walking adaptability tasks after stroke. </w:t>
      </w:r>
      <w:r w:rsidRPr="282C8D60" w:rsidR="74DE0D3C">
        <w:rPr>
          <w:rFonts w:ascii="Arial" w:hAnsi="Arial" w:eastAsia="Arial" w:cs="Arial"/>
          <w:i w:val="1"/>
          <w:iCs w:val="1"/>
          <w:color w:val="000000" w:themeColor="text1" w:themeTint="FF" w:themeShade="FF"/>
          <w:sz w:val="22"/>
          <w:szCs w:val="22"/>
        </w:rPr>
        <w:t>Gait &amp; Posture, 60</w:t>
      </w:r>
      <w:r w:rsidRPr="282C8D60" w:rsidR="74DE0D3C">
        <w:rPr>
          <w:rFonts w:ascii="Arial" w:hAnsi="Arial" w:eastAsia="Arial" w:cs="Arial"/>
          <w:color w:val="000000" w:themeColor="text1" w:themeTint="FF" w:themeShade="FF"/>
          <w:sz w:val="22"/>
          <w:szCs w:val="22"/>
        </w:rPr>
        <w:t xml:space="preserve">(2), 148–153. </w:t>
      </w:r>
    </w:p>
    <w:p w:rsidRPr="003337B0" w:rsidR="00732124" w:rsidP="3BEF55A1" w:rsidRDefault="00732124" w14:paraId="44E9D6E9"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59E680D5" w14:textId="5D763A51">
      <w:pPr>
        <w:numPr>
          <w:ilvl w:val="0"/>
          <w:numId w:val="1"/>
        </w:numPr>
        <w:pBdr>
          <w:top w:val="nil"/>
          <w:left w:val="nil"/>
          <w:bottom w:val="nil"/>
          <w:right w:val="nil"/>
          <w:between w:val="nil"/>
        </w:pBdr>
        <w:rPr>
          <w:rFonts w:ascii="Arial" w:hAnsi="Arial" w:eastAsia="Arial" w:cs="Arial"/>
          <w:sz w:val="22"/>
          <w:szCs w:val="22"/>
        </w:rPr>
      </w:pPr>
      <w:r w:rsidRPr="282C8D60" w:rsidR="74DE0D3C">
        <w:rPr>
          <w:rFonts w:ascii="Arial" w:hAnsi="Arial" w:eastAsia="Arial" w:cs="Arial"/>
          <w:color w:val="000000" w:themeColor="text1" w:themeTint="FF" w:themeShade="FF"/>
          <w:sz w:val="22"/>
          <w:szCs w:val="22"/>
        </w:rPr>
        <w:t xml:space="preserve">Szymkowicz, S.M., Woods, A.J., Dotson, V.M.,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Nissim, N.R., O’Shea, A., … Ebner, N.C. (2018). Associations between subclinical depressive symptoms and reduced brain volume in middle-aged to older adults. </w:t>
      </w:r>
      <w:r w:rsidRPr="282C8D60" w:rsidR="74DE0D3C">
        <w:rPr>
          <w:rFonts w:ascii="Arial" w:hAnsi="Arial" w:eastAsia="Arial" w:cs="Arial"/>
          <w:i w:val="1"/>
          <w:iCs w:val="1"/>
          <w:color w:val="000000" w:themeColor="text1" w:themeTint="FF" w:themeShade="FF"/>
          <w:sz w:val="22"/>
          <w:szCs w:val="22"/>
        </w:rPr>
        <w:t>Aging &amp; Mental Health</w:t>
      </w:r>
      <w:r w:rsidRPr="282C8D60" w:rsidR="74DE0D3C">
        <w:rPr>
          <w:rFonts w:ascii="Arial" w:hAnsi="Arial" w:eastAsia="Arial" w:cs="Arial"/>
          <w:color w:val="000000" w:themeColor="text1" w:themeTint="FF" w:themeShade="FF"/>
          <w:sz w:val="22"/>
          <w:szCs w:val="22"/>
        </w:rPr>
        <w:t>, 1–12.</w:t>
      </w:r>
      <w:r w:rsidRPr="282C8D60" w:rsidR="74DE0D3C">
        <w:rPr>
          <w:rFonts w:ascii="Arial" w:hAnsi="Arial" w:eastAsia="Arial" w:cs="Arial"/>
          <w:color w:val="1C1D1E"/>
          <w:sz w:val="22"/>
          <w:szCs w:val="22"/>
          <w:highlight w:val="white"/>
        </w:rPr>
        <w:t xml:space="preserve"> </w:t>
      </w:r>
    </w:p>
    <w:p w:rsidRPr="003337B0" w:rsidR="00732124" w:rsidRDefault="00732124" w14:paraId="7AE96390" w14:textId="77777777">
      <w:pPr>
        <w:pBdr>
          <w:top w:val="nil"/>
          <w:left w:val="nil"/>
          <w:bottom w:val="nil"/>
          <w:right w:val="nil"/>
          <w:between w:val="nil"/>
        </w:pBdr>
        <w:ind w:left="720"/>
        <w:rPr>
          <w:rFonts w:ascii="Arial" w:hAnsi="Arial" w:eastAsia="Arial" w:cs="Arial"/>
          <w:color w:val="1C1D1E"/>
          <w:sz w:val="22"/>
          <w:szCs w:val="22"/>
          <w:highlight w:val="white"/>
        </w:rPr>
      </w:pPr>
    </w:p>
    <w:p w:rsidRPr="003337B0" w:rsidR="00732124" w:rsidP="3BEF55A1" w:rsidRDefault="74DE0D3C" w14:paraId="669D72A3" w14:textId="7CC9D77C">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Gullett, J.M., Lamb, D.G.,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Woods, A J., Rieke, J., Thompson, P., Jahanshad, N., Nir, T.M., Tashima, K. and Cohen, R.A. (2018), The impact of alcohol use on frontal white matter in HIV. </w:t>
      </w:r>
      <w:r w:rsidRPr="282C8D60" w:rsidR="74DE0D3C">
        <w:rPr>
          <w:rFonts w:ascii="Arial" w:hAnsi="Arial" w:eastAsia="Arial" w:cs="Arial"/>
          <w:i w:val="1"/>
          <w:iCs w:val="1"/>
          <w:color w:val="000000" w:themeColor="text1" w:themeTint="FF" w:themeShade="FF"/>
          <w:sz w:val="22"/>
          <w:szCs w:val="22"/>
        </w:rPr>
        <w:t>Alcoholism: Clinical and Experimental Research, 42</w:t>
      </w:r>
      <w:r w:rsidRPr="282C8D60" w:rsidR="74DE0D3C">
        <w:rPr>
          <w:rFonts w:ascii="Arial" w:hAnsi="Arial" w:eastAsia="Arial" w:cs="Arial"/>
          <w:color w:val="000000" w:themeColor="text1" w:themeTint="FF" w:themeShade="FF"/>
          <w:sz w:val="22"/>
          <w:szCs w:val="22"/>
        </w:rPr>
        <w:t>, 1640-1649.</w:t>
      </w:r>
    </w:p>
    <w:p w:rsidRPr="003337B0" w:rsidR="00732124" w:rsidP="3BEF55A1" w:rsidRDefault="00732124" w14:paraId="415A7BC0" w14:textId="0DFDE5D1">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474A5329" w14:textId="012CE3CD">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O’Shea, D.M., Dotson, V.M., Woods, A.J.,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Williamson, J.B., O’Shea, A., &amp; Cohen, R. (2018). Depressive symptom dimensions and their association with hippocampal and entorhinal cortex volumes in community dwelling older adults. </w:t>
      </w:r>
      <w:r w:rsidRPr="282C8D60" w:rsidR="74DE0D3C">
        <w:rPr>
          <w:rFonts w:ascii="Arial" w:hAnsi="Arial" w:eastAsia="Arial" w:cs="Arial"/>
          <w:i w:val="1"/>
          <w:iCs w:val="1"/>
          <w:color w:val="000000" w:themeColor="text1" w:themeTint="FF" w:themeShade="FF"/>
          <w:sz w:val="22"/>
          <w:szCs w:val="22"/>
        </w:rPr>
        <w:t>Frontiers in Aging Neuroscience</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10</w:t>
      </w:r>
      <w:r w:rsidRPr="282C8D60" w:rsidR="74DE0D3C">
        <w:rPr>
          <w:rFonts w:ascii="Arial" w:hAnsi="Arial" w:eastAsia="Arial" w:cs="Arial"/>
          <w:color w:val="000000" w:themeColor="text1" w:themeTint="FF" w:themeShade="FF"/>
          <w:sz w:val="22"/>
          <w:szCs w:val="22"/>
        </w:rPr>
        <w:t>, 40.</w:t>
      </w:r>
    </w:p>
    <w:p w:rsidRPr="003337B0" w:rsidR="00732124" w:rsidP="3BEF55A1" w:rsidRDefault="00732124" w14:paraId="096520A4"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7A1F7C4" w14:textId="26AB726E">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White, T.L., Monnig, M.A., Walsh, E.G., Nitenson, A.Z., Harris, A.D., Cohen, R.A.,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&amp; Fekir, S. (2018). Psychostimulant drug effects on glutamate, Glx, and creatine in the anterior cingulate cortex and subjective response in healthy humans. </w:t>
      </w:r>
      <w:r w:rsidRPr="282C8D60" w:rsidR="74DE0D3C">
        <w:rPr>
          <w:rFonts w:ascii="Arial" w:hAnsi="Arial" w:eastAsia="Arial" w:cs="Arial"/>
          <w:i w:val="1"/>
          <w:iCs w:val="1"/>
          <w:color w:val="000000" w:themeColor="text1" w:themeTint="FF" w:themeShade="FF"/>
          <w:sz w:val="22"/>
          <w:szCs w:val="22"/>
        </w:rPr>
        <w:t>Neuropsychopharmacology</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43</w:t>
      </w:r>
      <w:r w:rsidRPr="282C8D60" w:rsidR="74DE0D3C">
        <w:rPr>
          <w:rFonts w:ascii="Arial" w:hAnsi="Arial" w:eastAsia="Arial" w:cs="Arial"/>
          <w:color w:val="000000" w:themeColor="text1" w:themeTint="FF" w:themeShade="FF"/>
          <w:sz w:val="22"/>
          <w:szCs w:val="22"/>
        </w:rPr>
        <w:t>(7), 1498–1509.</w:t>
      </w:r>
    </w:p>
    <w:p w:rsidRPr="003337B0" w:rsidR="00732124" w:rsidP="3BEF55A1" w:rsidRDefault="00732124" w14:paraId="70DD8C16" w14:textId="0D124716">
      <w:pPr>
        <w:pBdr>
          <w:top w:val="nil"/>
          <w:left w:val="nil"/>
          <w:bottom w:val="nil"/>
          <w:right w:val="nil"/>
          <w:between w:val="nil"/>
        </w:pBdr>
        <w:rPr>
          <w:rFonts w:ascii="Arial" w:hAnsi="Arial" w:eastAsia="Arial" w:cs="Arial"/>
          <w:sz w:val="22"/>
          <w:szCs w:val="22"/>
        </w:rPr>
      </w:pPr>
    </w:p>
    <w:p w:rsidRPr="003337B0" w:rsidR="00732124" w:rsidP="3BEF55A1" w:rsidRDefault="00732124" w14:paraId="74BCC921"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97CFB51" w14:textId="7064B00E">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O’Shea, D.M., Langer, K., Woods, A.J.,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Williamson, J.B., O’Shea, A., &amp; Cohen, R.A. (2018). Educational attainment moderates the association between hippocampal volumes and memory performances in healthy older adults. </w:t>
      </w:r>
      <w:r w:rsidRPr="282C8D60" w:rsidR="74DE0D3C">
        <w:rPr>
          <w:rFonts w:ascii="Arial" w:hAnsi="Arial" w:eastAsia="Arial" w:cs="Arial"/>
          <w:i w:val="1"/>
          <w:iCs w:val="1"/>
          <w:color w:val="000000" w:themeColor="text1" w:themeTint="FF" w:themeShade="FF"/>
          <w:sz w:val="22"/>
          <w:szCs w:val="22"/>
        </w:rPr>
        <w:t>Frontiers in Aging Neuroscience</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10</w:t>
      </w:r>
      <w:r w:rsidRPr="282C8D60" w:rsidR="74DE0D3C">
        <w:rPr>
          <w:rFonts w:ascii="Arial" w:hAnsi="Arial" w:eastAsia="Arial" w:cs="Arial"/>
          <w:color w:val="000000" w:themeColor="text1" w:themeTint="FF" w:themeShade="FF"/>
          <w:sz w:val="22"/>
          <w:szCs w:val="22"/>
        </w:rPr>
        <w:t>, 361.</w:t>
      </w:r>
    </w:p>
    <w:p w:rsidRPr="003337B0" w:rsidR="00732124" w:rsidP="3BEF55A1" w:rsidRDefault="00732124" w14:paraId="1AC1FD83"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1F274F14" w14:textId="7D6DEB79">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Cohen, R.A., Siegel, S., Gullett, J.M.,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Woods, A.J., Huang, H., … Ding, M.-Z. (2018). Neural response to working memory demand predicts neurocognitive deficits in HIV. </w:t>
      </w:r>
      <w:r w:rsidRPr="282C8D60" w:rsidR="74DE0D3C">
        <w:rPr>
          <w:rFonts w:ascii="Arial" w:hAnsi="Arial" w:eastAsia="Arial" w:cs="Arial"/>
          <w:i w:val="1"/>
          <w:iCs w:val="1"/>
          <w:color w:val="000000" w:themeColor="text1" w:themeTint="FF" w:themeShade="FF"/>
          <w:sz w:val="22"/>
          <w:szCs w:val="22"/>
        </w:rPr>
        <w:t>Journal of NeuroVirology</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24</w:t>
      </w:r>
      <w:r w:rsidRPr="282C8D60" w:rsidR="74DE0D3C">
        <w:rPr>
          <w:rFonts w:ascii="Arial" w:hAnsi="Arial" w:eastAsia="Arial" w:cs="Arial"/>
          <w:color w:val="000000" w:themeColor="text1" w:themeTint="FF" w:themeShade="FF"/>
          <w:sz w:val="22"/>
          <w:szCs w:val="22"/>
        </w:rPr>
        <w:t>(3), 291–304.</w:t>
      </w:r>
    </w:p>
    <w:p w:rsidRPr="003337B0" w:rsidR="00732124" w:rsidP="3BEF55A1" w:rsidRDefault="00732124" w14:paraId="4211667E"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3095BA67" w14:textId="5F1284E4">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O’Shea, D.M., Fieo, R., Woods, A., Williamson, J., </w:t>
      </w:r>
      <w:r w:rsidRPr="282C8D60" w:rsidR="74DE0D3C">
        <w:rPr>
          <w:rFonts w:ascii="Arial" w:hAnsi="Arial" w:eastAsia="Arial" w:cs="Arial"/>
          <w:color w:val="000000" w:themeColor="text1" w:themeTint="FF" w:themeShade="FF"/>
          <w:sz w:val="22"/>
          <w:szCs w:val="22"/>
          <w:u w:val="single"/>
        </w:rPr>
        <w:t>Porges, E</w:t>
      </w:r>
      <w:r w:rsidRPr="282C8D60" w:rsidR="74DE0D3C">
        <w:rPr>
          <w:rFonts w:ascii="Arial" w:hAnsi="Arial" w:eastAsia="Arial" w:cs="Arial"/>
          <w:color w:val="000000" w:themeColor="text1" w:themeTint="FF" w:themeShade="FF"/>
          <w:sz w:val="22"/>
          <w:szCs w:val="22"/>
        </w:rPr>
        <w:t xml:space="preserve">.C., &amp; Cohen, R. (2018). Discrepancies between crystallized and fluid ability are associated with frequency of social and physical engagement in community dwelling older adults. </w:t>
      </w:r>
      <w:r w:rsidRPr="282C8D60" w:rsidR="74DE0D3C">
        <w:rPr>
          <w:rFonts w:ascii="Arial" w:hAnsi="Arial" w:eastAsia="Arial" w:cs="Arial"/>
          <w:i w:val="1"/>
          <w:iCs w:val="1"/>
          <w:color w:val="000000" w:themeColor="text1" w:themeTint="FF" w:themeShade="FF"/>
          <w:sz w:val="22"/>
          <w:szCs w:val="22"/>
        </w:rPr>
        <w:t>Journal of Clinical and Experimental Neuropsychology</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40</w:t>
      </w:r>
      <w:r w:rsidRPr="282C8D60" w:rsidR="74DE0D3C">
        <w:rPr>
          <w:rFonts w:ascii="Arial" w:hAnsi="Arial" w:eastAsia="Arial" w:cs="Arial"/>
          <w:color w:val="000000" w:themeColor="text1" w:themeTint="FF" w:themeShade="FF"/>
          <w:sz w:val="22"/>
          <w:szCs w:val="22"/>
        </w:rPr>
        <w:t xml:space="preserve">(10), 963–970. </w:t>
      </w:r>
    </w:p>
    <w:p w:rsidRPr="003337B0" w:rsidR="00732124" w:rsidP="3BEF55A1" w:rsidRDefault="00732124" w14:paraId="7B1CD7F5"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1C95CA57" w14:textId="0047DD94">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Woods, A.J., Edden, R.A.E., Puts, N.A.J., Harris, A.D., Chen, H., … Cohen, R.A. (2017). Frontal Gamma-Aminobutyric Acid concentrations are associated with cognitive performance in older adults. </w:t>
      </w:r>
      <w:r w:rsidRPr="282C8D60" w:rsidR="74DE0D3C">
        <w:rPr>
          <w:rFonts w:ascii="Arial" w:hAnsi="Arial" w:eastAsia="Arial" w:cs="Arial"/>
          <w:i w:val="1"/>
          <w:iCs w:val="1"/>
          <w:color w:val="000000" w:themeColor="text1" w:themeTint="FF" w:themeShade="FF"/>
          <w:sz w:val="22"/>
          <w:szCs w:val="22"/>
        </w:rPr>
        <w:t>Biological Psychiatry: Cognitive Neuroscience and Neuroimaging</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2</w:t>
      </w:r>
      <w:r w:rsidRPr="282C8D60" w:rsidR="74DE0D3C">
        <w:rPr>
          <w:rFonts w:ascii="Arial" w:hAnsi="Arial" w:eastAsia="Arial" w:cs="Arial"/>
          <w:color w:val="000000" w:themeColor="text1" w:themeTint="FF" w:themeShade="FF"/>
          <w:sz w:val="22"/>
          <w:szCs w:val="22"/>
        </w:rPr>
        <w:t>(1), 38–44.</w:t>
      </w:r>
    </w:p>
    <w:p w:rsidRPr="003337B0" w:rsidR="00732124" w:rsidP="3BEF55A1" w:rsidRDefault="00732124" w14:paraId="39803AA8"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7570AB6" w14:textId="7CB7CDD1">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Nissim, N.R., O’Shea, A.M., Bryant, V.,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Cohen, R., &amp; Woods, A.J. (2017). Frontal structural neural correlates of working memory performance in older adults. </w:t>
      </w:r>
      <w:r w:rsidRPr="282C8D60" w:rsidR="74DE0D3C">
        <w:rPr>
          <w:rFonts w:ascii="Arial" w:hAnsi="Arial" w:eastAsia="Arial" w:cs="Arial"/>
          <w:i w:val="1"/>
          <w:iCs w:val="1"/>
          <w:color w:val="000000" w:themeColor="text1" w:themeTint="FF" w:themeShade="FF"/>
          <w:sz w:val="22"/>
          <w:szCs w:val="22"/>
        </w:rPr>
        <w:t>Frontiers in Aging Neuroscience</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08</w:t>
      </w:r>
      <w:r w:rsidRPr="282C8D60" w:rsidR="74DE0D3C">
        <w:rPr>
          <w:rFonts w:ascii="Arial" w:hAnsi="Arial" w:eastAsia="Arial" w:cs="Arial"/>
          <w:color w:val="000000" w:themeColor="text1" w:themeTint="FF" w:themeShade="FF"/>
          <w:sz w:val="22"/>
          <w:szCs w:val="22"/>
        </w:rPr>
        <w:t>, 328.</w:t>
      </w:r>
    </w:p>
    <w:p w:rsidRPr="003337B0" w:rsidR="00732124" w:rsidP="3BEF55A1" w:rsidRDefault="00732124" w14:paraId="3142AD21"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65F889A0" w14:textId="41DDD1B6">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Lamb, D.G.,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Lewis, G.F., &amp; Williamson, J.B. (2017). Non-invasive Vagal Nerve Stimulation Effects on hyperarousal and autonomic state in patients with Posttraumatic Stress Disorder and history of mild traumatic brain injury: Preliminary evidence. </w:t>
      </w:r>
      <w:r w:rsidRPr="282C8D60" w:rsidR="74DE0D3C">
        <w:rPr>
          <w:rFonts w:ascii="Arial" w:hAnsi="Arial" w:eastAsia="Arial" w:cs="Arial"/>
          <w:i w:val="1"/>
          <w:iCs w:val="1"/>
          <w:color w:val="000000" w:themeColor="text1" w:themeTint="FF" w:themeShade="FF"/>
          <w:sz w:val="22"/>
          <w:szCs w:val="22"/>
        </w:rPr>
        <w:t>Frontiers in Medicine</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4</w:t>
      </w:r>
      <w:r w:rsidRPr="282C8D60" w:rsidR="74DE0D3C">
        <w:rPr>
          <w:rFonts w:ascii="Arial" w:hAnsi="Arial" w:eastAsia="Arial" w:cs="Arial"/>
          <w:color w:val="000000" w:themeColor="text1" w:themeTint="FF" w:themeShade="FF"/>
          <w:sz w:val="22"/>
          <w:szCs w:val="22"/>
        </w:rPr>
        <w:t>, 124.</w:t>
      </w:r>
    </w:p>
    <w:p w:rsidRPr="003337B0" w:rsidR="00732124" w:rsidP="3BEF55A1" w:rsidRDefault="00732124" w14:paraId="0AC4B9A3"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38125504" w14:textId="3092C7C3">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Szymkowicz, S.M., Dotson, V.M., McLaren, M.E., De Wit, L., O’Shea, D.M., Talty, F.T., […]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 &amp; Woods, A.J. (2017). Precuneus abnormalities in middle-aged to older adults with depressive symptoms: An analysis of BDI-II symptom dimensions. </w:t>
      </w:r>
      <w:r w:rsidRPr="282C8D60" w:rsidR="74DE0D3C">
        <w:rPr>
          <w:rFonts w:ascii="Arial" w:hAnsi="Arial" w:eastAsia="Arial" w:cs="Arial"/>
          <w:i w:val="1"/>
          <w:iCs w:val="1"/>
          <w:color w:val="000000" w:themeColor="text1" w:themeTint="FF" w:themeShade="FF"/>
          <w:sz w:val="22"/>
          <w:szCs w:val="22"/>
        </w:rPr>
        <w:t>Psychiatry Research: Neuroimaging</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268</w:t>
      </w:r>
      <w:r w:rsidRPr="282C8D60" w:rsidR="74DE0D3C">
        <w:rPr>
          <w:rFonts w:ascii="Arial" w:hAnsi="Arial" w:eastAsia="Arial" w:cs="Arial"/>
          <w:color w:val="000000" w:themeColor="text1" w:themeTint="FF" w:themeShade="FF"/>
          <w:sz w:val="22"/>
          <w:szCs w:val="22"/>
        </w:rPr>
        <w:t>, 9–14.</w:t>
      </w:r>
    </w:p>
    <w:p w:rsidRPr="003337B0" w:rsidR="00732124" w:rsidP="3BEF55A1" w:rsidRDefault="00732124" w14:paraId="32545A23"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6912C8D4" w14:textId="5CD40326">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000000" w:themeColor="text1" w:themeTint="FF" w:themeShade="FF"/>
          <w:sz w:val="22"/>
          <w:szCs w:val="22"/>
          <w:vertAlign w:val="superscript"/>
        </w:rPr>
        <w:t>†</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color w:val="000000" w:themeColor="text1" w:themeTint="FF" w:themeShade="FF"/>
          <w:sz w:val="22"/>
          <w:szCs w:val="22"/>
          <w:u w:val="single"/>
        </w:rPr>
        <w:t xml:space="preserve">Porges, E.C., </w:t>
      </w: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Woods, A.J., Lamb, D.G., Williamson, J.B., Cohen, R.A., Edden, R.A.E., &amp; Harris, A.D. (2017). Impact of tissue correction strategy on GABA-edited MRS findings. </w:t>
      </w:r>
      <w:r w:rsidRPr="282C8D60" w:rsidR="74DE0D3C">
        <w:rPr>
          <w:rFonts w:ascii="Arial" w:hAnsi="Arial" w:eastAsia="Arial" w:cs="Arial"/>
          <w:i w:val="1"/>
          <w:iCs w:val="1"/>
          <w:color w:val="000000" w:themeColor="text1" w:themeTint="FF" w:themeShade="FF"/>
          <w:sz w:val="22"/>
          <w:szCs w:val="22"/>
        </w:rPr>
        <w:t>NeuroImage</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162</w:t>
      </w:r>
      <w:r w:rsidRPr="282C8D60" w:rsidR="74DE0D3C">
        <w:rPr>
          <w:rFonts w:ascii="Arial" w:hAnsi="Arial" w:eastAsia="Arial" w:cs="Arial"/>
          <w:color w:val="000000" w:themeColor="text1" w:themeTint="FF" w:themeShade="FF"/>
          <w:sz w:val="22"/>
          <w:szCs w:val="22"/>
        </w:rPr>
        <w:t>, 249–256.</w:t>
      </w:r>
    </w:p>
    <w:p w:rsidRPr="003337B0" w:rsidR="00732124" w:rsidP="3BEF55A1" w:rsidRDefault="00732124" w14:paraId="10AF5E3C"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32BEE8E2" w14:textId="233CD7C7">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Zamzow, R.M., Ferguson, B.J., Stichter, J.P.,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Ragsdale, A.S., Lewis, M. L., &amp; Beversdorf, D.Q. (2016). Effects of propranolol on conversational reciprocity in autism spectrum disorder: a pilot, double-blind, single-dose psychopharmacological challenge study. </w:t>
      </w:r>
      <w:r w:rsidRPr="282C8D60" w:rsidR="74DE0D3C">
        <w:rPr>
          <w:rFonts w:ascii="Arial" w:hAnsi="Arial" w:eastAsia="Arial" w:cs="Arial"/>
          <w:i w:val="1"/>
          <w:iCs w:val="1"/>
          <w:color w:val="000000" w:themeColor="text1" w:themeTint="FF" w:themeShade="FF"/>
          <w:sz w:val="22"/>
          <w:szCs w:val="22"/>
        </w:rPr>
        <w:t>Psychopharmacology</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233</w:t>
      </w:r>
      <w:r w:rsidRPr="282C8D60" w:rsidR="74DE0D3C">
        <w:rPr>
          <w:rFonts w:ascii="Arial" w:hAnsi="Arial" w:eastAsia="Arial" w:cs="Arial"/>
          <w:color w:val="000000" w:themeColor="text1" w:themeTint="FF" w:themeShade="FF"/>
          <w:sz w:val="22"/>
          <w:szCs w:val="22"/>
        </w:rPr>
        <w:t>(7), 1171–1178.</w:t>
      </w:r>
    </w:p>
    <w:p w:rsidRPr="003337B0" w:rsidR="00732124" w:rsidP="3BEF55A1" w:rsidRDefault="00732124" w14:paraId="60F8EBB5"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48777524" w14:textId="6263576E">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Seider, T.R., Gongvatana, A., Woods, A.J., Chen, H.,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Cummings, T., … Cohen, R.A. (2016). Age exacerbates HIV-associated white matter abnormalities. </w:t>
      </w:r>
      <w:r w:rsidRPr="282C8D60" w:rsidR="74DE0D3C">
        <w:rPr>
          <w:rFonts w:ascii="Arial" w:hAnsi="Arial" w:eastAsia="Arial" w:cs="Arial"/>
          <w:i w:val="1"/>
          <w:iCs w:val="1"/>
          <w:color w:val="000000" w:themeColor="text1" w:themeTint="FF" w:themeShade="FF"/>
          <w:sz w:val="22"/>
          <w:szCs w:val="22"/>
        </w:rPr>
        <w:t>Journal of NeuroVirology</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22</w:t>
      </w:r>
      <w:r w:rsidRPr="282C8D60" w:rsidR="74DE0D3C">
        <w:rPr>
          <w:rFonts w:ascii="Arial" w:hAnsi="Arial" w:eastAsia="Arial" w:cs="Arial"/>
          <w:color w:val="000000" w:themeColor="text1" w:themeTint="FF" w:themeShade="FF"/>
          <w:sz w:val="22"/>
          <w:szCs w:val="22"/>
        </w:rPr>
        <w:t>(2), 201–212.</w:t>
      </w:r>
    </w:p>
    <w:p w:rsidRPr="003337B0" w:rsidR="00732124" w:rsidP="3BEF55A1" w:rsidRDefault="00732124" w14:paraId="29D5BF9E"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824EC90" w14:textId="2B3DEE9A">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Seider, T.R., Fieo, R.A., O’Shea, A.,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Woods, A.J., &amp; Cohen, R.A. (2016). Cognitively engaging activity is associated with greater cortical and subcortical volumes. </w:t>
      </w:r>
      <w:r w:rsidRPr="282C8D60" w:rsidR="74DE0D3C">
        <w:rPr>
          <w:rFonts w:ascii="Arial" w:hAnsi="Arial" w:eastAsia="Arial" w:cs="Arial"/>
          <w:i w:val="1"/>
          <w:iCs w:val="1"/>
          <w:color w:val="000000" w:themeColor="text1" w:themeTint="FF" w:themeShade="FF"/>
          <w:sz w:val="22"/>
          <w:szCs w:val="22"/>
        </w:rPr>
        <w:t>Frontiers in Aging Neuroscience</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8</w:t>
      </w:r>
      <w:r w:rsidRPr="282C8D60" w:rsidR="74DE0D3C">
        <w:rPr>
          <w:rFonts w:ascii="Arial" w:hAnsi="Arial" w:eastAsia="Arial" w:cs="Arial"/>
          <w:color w:val="000000" w:themeColor="text1" w:themeTint="FF" w:themeShade="FF"/>
          <w:sz w:val="22"/>
          <w:szCs w:val="22"/>
        </w:rPr>
        <w:t>, 94.</w:t>
      </w:r>
    </w:p>
    <w:p w:rsidRPr="003337B0" w:rsidR="00732124" w:rsidP="3BEF55A1" w:rsidRDefault="00732124" w14:paraId="0B9413D4"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4AC95261" w14:textId="0388C3CF">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Woods, A.J.,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Bryant, V.E., Seider, T., Gongvatana, A., Kahler, C.W., … Cohen, R.A. (2016). Current heavy alcohol consumption is associated with greater cognitive impairment in older adults. </w:t>
      </w:r>
      <w:r w:rsidRPr="282C8D60" w:rsidR="74DE0D3C">
        <w:rPr>
          <w:rFonts w:ascii="Arial" w:hAnsi="Arial" w:eastAsia="Arial" w:cs="Arial"/>
          <w:i w:val="1"/>
          <w:iCs w:val="1"/>
          <w:color w:val="000000" w:themeColor="text1" w:themeTint="FF" w:themeShade="FF"/>
          <w:sz w:val="22"/>
          <w:szCs w:val="22"/>
        </w:rPr>
        <w:t>Alcoholism: Clinical and Experimental Research</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40</w:t>
      </w:r>
      <w:r w:rsidRPr="282C8D60" w:rsidR="74DE0D3C">
        <w:rPr>
          <w:rFonts w:ascii="Arial" w:hAnsi="Arial" w:eastAsia="Arial" w:cs="Arial"/>
          <w:color w:val="000000" w:themeColor="text1" w:themeTint="FF" w:themeShade="FF"/>
          <w:sz w:val="22"/>
          <w:szCs w:val="22"/>
        </w:rPr>
        <w:t>(11), 2435–2444.</w:t>
      </w:r>
    </w:p>
    <w:p w:rsidRPr="003337B0" w:rsidR="00732124" w:rsidP="3BEF55A1" w:rsidRDefault="00732124" w14:paraId="286A2D14"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C5029F1" w14:textId="4131B298">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Chen, H., Zhao, B.,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Cohen, R.A., &amp; Ebner, N.C. (2016). Edgewise and subgraph-level tests for brain networks. </w:t>
      </w:r>
      <w:r w:rsidRPr="282C8D60" w:rsidR="74DE0D3C">
        <w:rPr>
          <w:rFonts w:ascii="Arial" w:hAnsi="Arial" w:eastAsia="Arial" w:cs="Arial"/>
          <w:i w:val="1"/>
          <w:iCs w:val="1"/>
          <w:color w:val="000000" w:themeColor="text1" w:themeTint="FF" w:themeShade="FF"/>
          <w:sz w:val="22"/>
          <w:szCs w:val="22"/>
        </w:rPr>
        <w:t>Statistics in Medicine</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35</w:t>
      </w:r>
      <w:r w:rsidRPr="282C8D60" w:rsidR="74DE0D3C">
        <w:rPr>
          <w:rFonts w:ascii="Arial" w:hAnsi="Arial" w:eastAsia="Arial" w:cs="Arial"/>
          <w:color w:val="000000" w:themeColor="text1" w:themeTint="FF" w:themeShade="FF"/>
          <w:sz w:val="22"/>
          <w:szCs w:val="22"/>
        </w:rPr>
        <w:t>(27), 4994–5008.</w:t>
      </w:r>
    </w:p>
    <w:p w:rsidRPr="003337B0" w:rsidR="00732124" w:rsidP="3BEF55A1" w:rsidRDefault="00732124" w14:paraId="7A65B593"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2AF3BCFE" w14:textId="7C76B03E">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O’Shea, A., Cohen, R.A.,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Nissim, N.R., &amp; Woods, A.J. (2016). Cognitive Aging and the Hippocampus in Older Adults. </w:t>
      </w:r>
      <w:r w:rsidRPr="282C8D60" w:rsidR="74DE0D3C">
        <w:rPr>
          <w:rFonts w:ascii="Arial" w:hAnsi="Arial" w:eastAsia="Arial" w:cs="Arial"/>
          <w:i w:val="1"/>
          <w:iCs w:val="1"/>
          <w:color w:val="000000" w:themeColor="text1" w:themeTint="FF" w:themeShade="FF"/>
          <w:sz w:val="22"/>
          <w:szCs w:val="22"/>
        </w:rPr>
        <w:t>Frontiers in Aging Neuroscience</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8</w:t>
      </w:r>
      <w:r w:rsidRPr="282C8D60" w:rsidR="74DE0D3C">
        <w:rPr>
          <w:rFonts w:ascii="Arial" w:hAnsi="Arial" w:eastAsia="Arial" w:cs="Arial"/>
          <w:color w:val="000000" w:themeColor="text1" w:themeTint="FF" w:themeShade="FF"/>
          <w:sz w:val="22"/>
          <w:szCs w:val="22"/>
        </w:rPr>
        <w:t>, 298.</w:t>
      </w:r>
    </w:p>
    <w:p w:rsidRPr="003337B0" w:rsidR="00732124" w:rsidP="3BEF55A1" w:rsidRDefault="00732124" w14:paraId="63A62806"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785A6084" w14:textId="473B08B6">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Ebner, N.C., Chen, H.,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Lin, T., Fischer, H., Feifel, D., &amp; Cohen, R.A. (2016). Oxytocin’s effect on resting-state functional connectivity varies by age and sex. </w:t>
      </w:r>
      <w:r w:rsidRPr="282C8D60" w:rsidR="74DE0D3C">
        <w:rPr>
          <w:rFonts w:ascii="Arial" w:hAnsi="Arial" w:eastAsia="Arial" w:cs="Arial"/>
          <w:i w:val="1"/>
          <w:iCs w:val="1"/>
          <w:color w:val="000000" w:themeColor="text1" w:themeTint="FF" w:themeShade="FF"/>
          <w:sz w:val="22"/>
          <w:szCs w:val="22"/>
        </w:rPr>
        <w:t>Psychoneuroendocrinology</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69</w:t>
      </w:r>
      <w:r w:rsidRPr="282C8D60" w:rsidR="74DE0D3C">
        <w:rPr>
          <w:rFonts w:ascii="Arial" w:hAnsi="Arial" w:eastAsia="Arial" w:cs="Arial"/>
          <w:color w:val="000000" w:themeColor="text1" w:themeTint="FF" w:themeShade="FF"/>
          <w:sz w:val="22"/>
          <w:szCs w:val="22"/>
        </w:rPr>
        <w:t>, 50–59.</w:t>
      </w:r>
    </w:p>
    <w:p w:rsidRPr="003337B0" w:rsidR="00732124" w:rsidP="3BEF55A1" w:rsidRDefault="00732124" w14:paraId="3E35AF33"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2C8F0C1F" w14:textId="50D3FE81">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Falchook, A.D.,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Nadeau, S.E., Leon, S.A., Williamson, J.B., &amp; Heilman, K. M. (2015). Cognitive–motor dysfunction after severe traumatic brain injury: A cerebral interhemispheric disconnection syndrome. </w:t>
      </w:r>
      <w:r w:rsidRPr="282C8D60" w:rsidR="74DE0D3C">
        <w:rPr>
          <w:rFonts w:ascii="Arial" w:hAnsi="Arial" w:eastAsia="Arial" w:cs="Arial"/>
          <w:i w:val="1"/>
          <w:iCs w:val="1"/>
          <w:color w:val="000000" w:themeColor="text1" w:themeTint="FF" w:themeShade="FF"/>
          <w:sz w:val="22"/>
          <w:szCs w:val="22"/>
        </w:rPr>
        <w:t>Journal of Clinical and Experimental Neuropsychology</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37</w:t>
      </w:r>
      <w:r w:rsidRPr="282C8D60" w:rsidR="74DE0D3C">
        <w:rPr>
          <w:rFonts w:ascii="Arial" w:hAnsi="Arial" w:eastAsia="Arial" w:cs="Arial"/>
          <w:color w:val="000000" w:themeColor="text1" w:themeTint="FF" w:themeShade="FF"/>
          <w:sz w:val="22"/>
          <w:szCs w:val="22"/>
        </w:rPr>
        <w:t>(10), 1062–1073.</w:t>
      </w:r>
    </w:p>
    <w:p w:rsidRPr="003337B0" w:rsidR="00732124" w:rsidP="3BEF55A1" w:rsidRDefault="00732124" w14:paraId="06D0DDE0"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15DCA156" w14:textId="09E36435">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sz w:val="22"/>
          <w:szCs w:val="22"/>
          <w:vertAlign w:val="superscript"/>
        </w:rPr>
        <w:t>‡</w:t>
      </w:r>
      <w:r w:rsidRPr="282C8D60" w:rsidR="74DE0D3C">
        <w:rPr>
          <w:rFonts w:ascii="Arial" w:hAnsi="Arial" w:eastAsia="Arial" w:cs="Arial"/>
          <w:color w:val="000000" w:themeColor="text1" w:themeTint="FF" w:themeShade="FF"/>
          <w:sz w:val="22"/>
          <w:szCs w:val="22"/>
        </w:rPr>
        <w:t xml:space="preserve">  Williamson, J.B.,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b w:val="1"/>
          <w:bCs w:val="1"/>
          <w:i w:val="1"/>
          <w:iCs w:val="1"/>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Lamb, D.G., &amp; Porges, S.W. (2015). Maladaptive autonomic regulation in PTSD accelerates physiological aging. </w:t>
      </w:r>
      <w:r w:rsidRPr="282C8D60" w:rsidR="74DE0D3C">
        <w:rPr>
          <w:rFonts w:ascii="Arial" w:hAnsi="Arial" w:eastAsia="Arial" w:cs="Arial"/>
          <w:i w:val="1"/>
          <w:iCs w:val="1"/>
          <w:color w:val="000000" w:themeColor="text1" w:themeTint="FF" w:themeShade="FF"/>
          <w:sz w:val="22"/>
          <w:szCs w:val="22"/>
        </w:rPr>
        <w:t>Frontiers in Psychology</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5</w:t>
      </w:r>
      <w:r w:rsidRPr="282C8D60" w:rsidR="74DE0D3C">
        <w:rPr>
          <w:rFonts w:ascii="Arial" w:hAnsi="Arial" w:eastAsia="Arial" w:cs="Arial"/>
          <w:color w:val="000000" w:themeColor="text1" w:themeTint="FF" w:themeShade="FF"/>
          <w:sz w:val="22"/>
          <w:szCs w:val="22"/>
        </w:rPr>
        <w:t>, 1571.</w:t>
      </w:r>
    </w:p>
    <w:p w:rsidRPr="003337B0" w:rsidR="00732124" w:rsidP="3BEF55A1" w:rsidRDefault="00732124" w14:paraId="4C26143E"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6BE36A9C" w14:textId="1344C016">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Smith, K.E., &amp; Decety, J. (2015). Individual differences in vagal regulation are related to testosterone responses to observed violence. </w:t>
      </w:r>
      <w:r w:rsidRPr="282C8D60" w:rsidR="74DE0D3C">
        <w:rPr>
          <w:rFonts w:ascii="Arial" w:hAnsi="Arial" w:eastAsia="Arial" w:cs="Arial"/>
          <w:i w:val="1"/>
          <w:iCs w:val="1"/>
          <w:color w:val="000000" w:themeColor="text1" w:themeTint="FF" w:themeShade="FF"/>
          <w:sz w:val="22"/>
          <w:szCs w:val="22"/>
        </w:rPr>
        <w:t>Frontiers in Psychology</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6</w:t>
      </w:r>
      <w:r w:rsidRPr="282C8D60" w:rsidR="74DE0D3C">
        <w:rPr>
          <w:rFonts w:ascii="Arial" w:hAnsi="Arial" w:eastAsia="Arial" w:cs="Arial"/>
          <w:color w:val="000000" w:themeColor="text1" w:themeTint="FF" w:themeShade="FF"/>
          <w:sz w:val="22"/>
          <w:szCs w:val="22"/>
        </w:rPr>
        <w:t>, 19.</w:t>
      </w:r>
    </w:p>
    <w:p w:rsidRPr="003337B0" w:rsidR="00732124" w:rsidP="3BEF55A1" w:rsidRDefault="00732124" w14:paraId="0E7DC595"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A118F9E" w14:textId="6AD934A5">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Yoder, K.J.,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&amp; Decety, J. (2015). Amygdala subnuclei connectivity in response to violence reveals unique influences of individual differences in psychopathic traits in a nonforensic sample. </w:t>
      </w:r>
      <w:r w:rsidRPr="282C8D60" w:rsidR="74DE0D3C">
        <w:rPr>
          <w:rFonts w:ascii="Arial" w:hAnsi="Arial" w:eastAsia="Arial" w:cs="Arial"/>
          <w:i w:val="1"/>
          <w:iCs w:val="1"/>
          <w:color w:val="000000" w:themeColor="text1" w:themeTint="FF" w:themeShade="FF"/>
          <w:sz w:val="22"/>
          <w:szCs w:val="22"/>
        </w:rPr>
        <w:t>Human Brain Mapping</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36</w:t>
      </w:r>
      <w:r w:rsidRPr="282C8D60" w:rsidR="74DE0D3C">
        <w:rPr>
          <w:rFonts w:ascii="Arial" w:hAnsi="Arial" w:eastAsia="Arial" w:cs="Arial"/>
          <w:color w:val="000000" w:themeColor="text1" w:themeTint="FF" w:themeShade="FF"/>
          <w:sz w:val="22"/>
          <w:szCs w:val="22"/>
        </w:rPr>
        <w:t>(4), 1417–1428.</w:t>
      </w:r>
    </w:p>
    <w:p w:rsidRPr="003337B0" w:rsidR="00732124" w:rsidP="3BEF55A1" w:rsidRDefault="00732124" w14:paraId="5EBF537F" w14:textId="77777777">
      <w:pPr>
        <w:pBdr>
          <w:top w:val="nil"/>
          <w:left w:val="nil"/>
          <w:bottom w:val="nil"/>
          <w:right w:val="nil"/>
          <w:between w:val="nil"/>
        </w:pBdr>
        <w:ind w:left="720"/>
        <w:rPr>
          <w:rFonts w:ascii="Arial" w:hAnsi="Arial" w:eastAsia="Arial" w:cs="Arial"/>
          <w:sz w:val="22"/>
          <w:szCs w:val="22"/>
        </w:rPr>
      </w:pPr>
    </w:p>
    <w:p w:rsidRPr="003337B0" w:rsidR="00732124" w:rsidP="29E0E9A7" w:rsidRDefault="74DE0D3C" w14:paraId="6CF32AB1" w14:textId="27817F8C">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sz w:val="22"/>
          <w:szCs w:val="22"/>
          <w:vertAlign w:val="superscript"/>
        </w:rPr>
        <w:t xml:space="preserve"> </w:t>
      </w: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Smith, K.E.,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Norman, G.J., Connelly, J.J., &amp; Decety, J. (2014). Oxytocin receptor gene variation predicts empathic concern and autonomic arousal while perceiving harm to others. </w:t>
      </w:r>
      <w:r w:rsidRPr="282C8D60" w:rsidR="74DE0D3C">
        <w:rPr>
          <w:rFonts w:ascii="Arial" w:hAnsi="Arial" w:eastAsia="Arial" w:cs="Arial"/>
          <w:i w:val="1"/>
          <w:iCs w:val="1"/>
          <w:color w:val="000000" w:themeColor="text1" w:themeTint="FF" w:themeShade="FF"/>
          <w:sz w:val="22"/>
          <w:szCs w:val="22"/>
        </w:rPr>
        <w:t>Social Neuroscience</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9</w:t>
      </w:r>
      <w:r w:rsidRPr="282C8D60" w:rsidR="74DE0D3C">
        <w:rPr>
          <w:rFonts w:ascii="Arial" w:hAnsi="Arial" w:eastAsia="Arial" w:cs="Arial"/>
          <w:color w:val="000000" w:themeColor="text1" w:themeTint="FF" w:themeShade="FF"/>
          <w:sz w:val="22"/>
          <w:szCs w:val="22"/>
        </w:rPr>
        <w:t>(1), 1–9. *</w:t>
      </w:r>
      <w:r w:rsidRPr="282C8D60" w:rsidR="74DE0D3C">
        <w:rPr>
          <w:rFonts w:ascii="Arial" w:hAnsi="Arial" w:eastAsia="Arial" w:cs="Arial"/>
          <w:color w:val="000000" w:themeColor="text1" w:themeTint="FF" w:themeShade="FF"/>
          <w:sz w:val="22"/>
          <w:szCs w:val="22"/>
          <w:u w:val="single"/>
        </w:rPr>
        <w:t>co-first author</w:t>
      </w:r>
    </w:p>
    <w:p w:rsidRPr="003337B0" w:rsidR="00732124" w:rsidP="3BEF55A1" w:rsidRDefault="00732124" w14:paraId="47B9B64C"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3A934DF6" w14:textId="2E06E99D">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2A2A2A"/>
          <w:sz w:val="22"/>
          <w:szCs w:val="22"/>
          <w:vertAlign w:val="superscript"/>
        </w:rPr>
        <w:t>§</w:t>
      </w:r>
      <w:r w:rsidRPr="282C8D60" w:rsidR="74DE0D3C">
        <w:rPr>
          <w:rFonts w:ascii="Arial" w:hAnsi="Arial" w:eastAsia="Arial" w:cs="Arial"/>
          <w:color w:val="000000" w:themeColor="text1" w:themeTint="FF" w:themeShade="FF"/>
          <w:sz w:val="22"/>
          <w:szCs w:val="22"/>
        </w:rPr>
        <w:t xml:space="preserve"> Clark, D.J., Rose, D.K., Ring, S.A., &amp;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b w:val="1"/>
          <w:bCs w:val="1"/>
          <w:i w:val="1"/>
          <w:iCs w:val="1"/>
          <w:color w:val="2A2A2A"/>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(2014). Utilization of central nervous system resources for preparation and performance of complex walking tasks in older adults. </w:t>
      </w:r>
      <w:r w:rsidRPr="282C8D60" w:rsidR="74DE0D3C">
        <w:rPr>
          <w:rFonts w:ascii="Arial" w:hAnsi="Arial" w:eastAsia="Arial" w:cs="Arial"/>
          <w:i w:val="1"/>
          <w:iCs w:val="1"/>
          <w:color w:val="000000" w:themeColor="text1" w:themeTint="FF" w:themeShade="FF"/>
          <w:sz w:val="22"/>
          <w:szCs w:val="22"/>
        </w:rPr>
        <w:t>Frontiers in Aging Neuroscience</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6</w:t>
      </w:r>
      <w:r w:rsidRPr="282C8D60" w:rsidR="74DE0D3C">
        <w:rPr>
          <w:rFonts w:ascii="Arial" w:hAnsi="Arial" w:eastAsia="Arial" w:cs="Arial"/>
          <w:color w:val="000000" w:themeColor="text1" w:themeTint="FF" w:themeShade="FF"/>
          <w:sz w:val="22"/>
          <w:szCs w:val="22"/>
        </w:rPr>
        <w:t>, 217.</w:t>
      </w:r>
    </w:p>
    <w:p w:rsidRPr="003337B0" w:rsidR="00732124" w:rsidP="3BEF55A1" w:rsidRDefault="00732124" w14:paraId="4022B3BA"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E55CCDA" w14:textId="5A3CF803">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&amp; Decety, J. (2013). Violence as a source of pleasure or displeasure is associated with specific functional connectivity with the nucleus accumbens. </w:t>
      </w:r>
      <w:r w:rsidRPr="282C8D60" w:rsidR="74DE0D3C">
        <w:rPr>
          <w:rFonts w:ascii="Arial" w:hAnsi="Arial" w:eastAsia="Arial" w:cs="Arial"/>
          <w:i w:val="1"/>
          <w:iCs w:val="1"/>
          <w:color w:val="000000" w:themeColor="text1" w:themeTint="FF" w:themeShade="FF"/>
          <w:sz w:val="22"/>
          <w:szCs w:val="22"/>
        </w:rPr>
        <w:t>Frontiers in Human Neuroscience</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7</w:t>
      </w:r>
      <w:r w:rsidRPr="282C8D60" w:rsidR="74DE0D3C">
        <w:rPr>
          <w:rFonts w:ascii="Arial" w:hAnsi="Arial" w:eastAsia="Arial" w:cs="Arial"/>
          <w:color w:val="000000" w:themeColor="text1" w:themeTint="FF" w:themeShade="FF"/>
          <w:sz w:val="22"/>
          <w:szCs w:val="22"/>
        </w:rPr>
        <w:t>, 447</w:t>
      </w:r>
      <w:r w:rsidRPr="282C8D60" w:rsidR="74DE0D3C">
        <w:rPr>
          <w:rFonts w:ascii="Arial" w:hAnsi="Arial" w:eastAsia="Arial" w:cs="Arial"/>
          <w:sz w:val="22"/>
          <w:szCs w:val="22"/>
        </w:rPr>
        <w:t xml:space="preserve">. </w:t>
      </w:r>
    </w:p>
    <w:p w:rsidRPr="003337B0" w:rsidR="00732124" w:rsidP="3BEF55A1" w:rsidRDefault="00732124" w14:paraId="0CA0785A"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0335CE2B" w14:textId="1D9C2C5F">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color w:val="000000" w:themeColor="text1" w:themeTint="FF" w:themeShade="FF"/>
          <w:sz w:val="22"/>
          <w:szCs w:val="22"/>
        </w:rPr>
        <w:t xml:space="preserve">Williamson, J.B., Heilman, K.M.,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Lamb, D.G., &amp; Porges, S.W. (2013). A possible mechanism for PTSD symptoms in patients with traumatic brain injury: central autonomic network disruption. </w:t>
      </w:r>
      <w:r w:rsidRPr="282C8D60" w:rsidR="74DE0D3C">
        <w:rPr>
          <w:rFonts w:ascii="Arial" w:hAnsi="Arial" w:eastAsia="Arial" w:cs="Arial"/>
          <w:i w:val="1"/>
          <w:iCs w:val="1"/>
          <w:color w:val="000000" w:themeColor="text1" w:themeTint="FF" w:themeShade="FF"/>
          <w:sz w:val="22"/>
          <w:szCs w:val="22"/>
        </w:rPr>
        <w:t>Frontiers in Neuroengineering</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6</w:t>
      </w:r>
      <w:r w:rsidRPr="282C8D60" w:rsidR="74DE0D3C">
        <w:rPr>
          <w:rFonts w:ascii="Arial" w:hAnsi="Arial" w:eastAsia="Arial" w:cs="Arial"/>
          <w:color w:val="000000" w:themeColor="text1" w:themeTint="FF" w:themeShade="FF"/>
          <w:sz w:val="22"/>
          <w:szCs w:val="22"/>
        </w:rPr>
        <w:t>, 13.</w:t>
      </w:r>
    </w:p>
    <w:p w:rsidRPr="003337B0" w:rsidR="00732124" w:rsidP="3BEF55A1" w:rsidRDefault="00732124" w14:paraId="4233074F"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3AAC4AAD" w14:textId="5940709F">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2A2A2A"/>
          <w:sz w:val="22"/>
          <w:szCs w:val="22"/>
          <w:vertAlign w:val="superscript"/>
        </w:rPr>
        <w:t>§</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Decety, J., &amp;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(2011). Imagining being the agent of actions that carry different moral consequences: An fMRI study. </w:t>
      </w:r>
      <w:r w:rsidRPr="282C8D60" w:rsidR="74DE0D3C">
        <w:rPr>
          <w:rFonts w:ascii="Arial" w:hAnsi="Arial" w:eastAsia="Arial" w:cs="Arial"/>
          <w:i w:val="1"/>
          <w:iCs w:val="1"/>
          <w:color w:val="000000" w:themeColor="text1" w:themeTint="FF" w:themeShade="FF"/>
          <w:sz w:val="22"/>
          <w:szCs w:val="22"/>
        </w:rPr>
        <w:t>Neuropsychologia</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49</w:t>
      </w:r>
      <w:r w:rsidRPr="282C8D60" w:rsidR="74DE0D3C">
        <w:rPr>
          <w:rFonts w:ascii="Arial" w:hAnsi="Arial" w:eastAsia="Arial" w:cs="Arial"/>
          <w:color w:val="000000" w:themeColor="text1" w:themeTint="FF" w:themeShade="FF"/>
          <w:sz w:val="22"/>
          <w:szCs w:val="22"/>
        </w:rPr>
        <w:t>(11), 2994–3001.</w:t>
      </w:r>
    </w:p>
    <w:p w:rsidRPr="003337B0" w:rsidR="00732124" w:rsidP="3BEF55A1" w:rsidRDefault="00732124" w14:paraId="7EB9ABAE"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33FC3470" w14:textId="30376C3F">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color w:val="2A2A2A"/>
          <w:sz w:val="22"/>
          <w:szCs w:val="22"/>
          <w:vertAlign w:val="superscript"/>
        </w:rPr>
        <w:t>§</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Carter, C.S., &amp;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b w:val="1"/>
          <w:bCs w:val="1"/>
          <w:i w:val="1"/>
          <w:iCs w:val="1"/>
          <w:color w:val="000000" w:themeColor="text1" w:themeTint="FF" w:themeShade="FF"/>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(2011). Parenthood, stress, and the brain. </w:t>
      </w:r>
      <w:r w:rsidRPr="282C8D60" w:rsidR="74DE0D3C">
        <w:rPr>
          <w:rFonts w:ascii="Arial" w:hAnsi="Arial" w:eastAsia="Arial" w:cs="Arial"/>
          <w:i w:val="1"/>
          <w:iCs w:val="1"/>
          <w:color w:val="000000" w:themeColor="text1" w:themeTint="FF" w:themeShade="FF"/>
          <w:sz w:val="22"/>
          <w:szCs w:val="22"/>
        </w:rPr>
        <w:t>Biological Psychiatry</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70</w:t>
      </w:r>
      <w:r w:rsidRPr="282C8D60" w:rsidR="74DE0D3C">
        <w:rPr>
          <w:rFonts w:ascii="Arial" w:hAnsi="Arial" w:eastAsia="Arial" w:cs="Arial"/>
          <w:color w:val="000000" w:themeColor="text1" w:themeTint="FF" w:themeShade="FF"/>
          <w:sz w:val="22"/>
          <w:szCs w:val="22"/>
        </w:rPr>
        <w:t>(9), 804–805.</w:t>
      </w:r>
    </w:p>
    <w:p w:rsidRPr="003337B0" w:rsidR="00732124" w:rsidP="3BEF55A1" w:rsidRDefault="00732124" w14:paraId="6D747AD6" w14:textId="77777777">
      <w:pPr>
        <w:pBdr>
          <w:top w:val="nil"/>
          <w:left w:val="nil"/>
          <w:bottom w:val="nil"/>
          <w:right w:val="nil"/>
          <w:between w:val="nil"/>
        </w:pBdr>
        <w:ind w:left="720"/>
        <w:rPr>
          <w:rFonts w:ascii="Arial" w:hAnsi="Arial" w:eastAsia="Arial" w:cs="Arial"/>
          <w:sz w:val="22"/>
          <w:szCs w:val="22"/>
        </w:rPr>
      </w:pPr>
    </w:p>
    <w:p w:rsidRPr="003337B0" w:rsidR="00732124" w:rsidP="3BEF55A1" w:rsidRDefault="74DE0D3C" w14:paraId="28994EE4" w14:textId="0C3C1328">
      <w:pPr>
        <w:numPr>
          <w:ilvl w:val="0"/>
          <w:numId w:val="1"/>
        </w:numPr>
        <w:pBdr>
          <w:top w:val="nil"/>
          <w:left w:val="nil"/>
          <w:bottom w:val="nil"/>
          <w:right w:val="nil"/>
          <w:between w:val="nil"/>
        </w:pBdr>
        <w:rPr>
          <w:rFonts w:ascii="Arial" w:hAnsi="Arial" w:eastAsia="Arial" w:cs="Arial"/>
          <w:color w:val="000000"/>
          <w:sz w:val="22"/>
          <w:szCs w:val="22"/>
        </w:rPr>
      </w:pPr>
      <w:r w:rsidRPr="282C8D60" w:rsidR="74DE0D3C">
        <w:rPr>
          <w:rFonts w:ascii="Arial" w:hAnsi="Arial" w:eastAsia="Arial" w:cs="Arial"/>
          <w:b w:val="1"/>
          <w:bCs w:val="1"/>
          <w:i w:val="1"/>
          <w:iCs w:val="1"/>
          <w:sz w:val="22"/>
          <w:szCs w:val="22"/>
          <w:vertAlign w:val="superscript"/>
        </w:rPr>
        <w:t xml:space="preserve">‡  </w:t>
      </w:r>
      <w:r w:rsidRPr="282C8D60" w:rsidR="74DE0D3C">
        <w:rPr>
          <w:rFonts w:ascii="Arial" w:hAnsi="Arial" w:eastAsia="Arial" w:cs="Arial"/>
          <w:color w:val="000000" w:themeColor="text1" w:themeTint="FF" w:themeShade="FF"/>
          <w:sz w:val="22"/>
          <w:szCs w:val="22"/>
        </w:rPr>
        <w:t xml:space="preserve">Lamm, C., </w:t>
      </w:r>
      <w:r w:rsidRPr="282C8D60" w:rsidR="74DE0D3C">
        <w:rPr>
          <w:rFonts w:ascii="Arial" w:hAnsi="Arial" w:eastAsia="Arial" w:cs="Arial"/>
          <w:color w:val="000000" w:themeColor="text1" w:themeTint="FF" w:themeShade="FF"/>
          <w:sz w:val="22"/>
          <w:szCs w:val="22"/>
          <w:u w:val="single"/>
        </w:rPr>
        <w:t>Porges, E.C.</w:t>
      </w:r>
      <w:r w:rsidRPr="282C8D60" w:rsidR="74DE0D3C">
        <w:rPr>
          <w:rFonts w:ascii="Arial" w:hAnsi="Arial" w:eastAsia="Arial" w:cs="Arial"/>
          <w:color w:val="000000" w:themeColor="text1" w:themeTint="FF" w:themeShade="FF"/>
          <w:sz w:val="22"/>
          <w:szCs w:val="22"/>
        </w:rPr>
        <w:t xml:space="preserve">, Cacioppo, J.T., &amp; Decety, J. (2008). Perspective taking is associated with specific facial responses during empathy for pain. </w:t>
      </w:r>
      <w:r w:rsidRPr="282C8D60" w:rsidR="74DE0D3C">
        <w:rPr>
          <w:rFonts w:ascii="Arial" w:hAnsi="Arial" w:eastAsia="Arial" w:cs="Arial"/>
          <w:i w:val="1"/>
          <w:iCs w:val="1"/>
          <w:color w:val="000000" w:themeColor="text1" w:themeTint="FF" w:themeShade="FF"/>
          <w:sz w:val="22"/>
          <w:szCs w:val="22"/>
        </w:rPr>
        <w:t>Brain Research</w:t>
      </w:r>
      <w:r w:rsidRPr="282C8D60" w:rsidR="74DE0D3C">
        <w:rPr>
          <w:rFonts w:ascii="Arial" w:hAnsi="Arial" w:eastAsia="Arial" w:cs="Arial"/>
          <w:color w:val="000000" w:themeColor="text1" w:themeTint="FF" w:themeShade="FF"/>
          <w:sz w:val="22"/>
          <w:szCs w:val="22"/>
        </w:rPr>
        <w:t xml:space="preserve">, </w:t>
      </w:r>
      <w:r w:rsidRPr="282C8D60" w:rsidR="74DE0D3C">
        <w:rPr>
          <w:rFonts w:ascii="Arial" w:hAnsi="Arial" w:eastAsia="Arial" w:cs="Arial"/>
          <w:i w:val="1"/>
          <w:iCs w:val="1"/>
          <w:color w:val="000000" w:themeColor="text1" w:themeTint="FF" w:themeShade="FF"/>
          <w:sz w:val="22"/>
          <w:szCs w:val="22"/>
        </w:rPr>
        <w:t>1227</w:t>
      </w:r>
      <w:r w:rsidRPr="282C8D60" w:rsidR="74DE0D3C">
        <w:rPr>
          <w:rFonts w:ascii="Arial" w:hAnsi="Arial" w:eastAsia="Arial" w:cs="Arial"/>
          <w:color w:val="000000" w:themeColor="text1" w:themeTint="FF" w:themeShade="FF"/>
          <w:sz w:val="22"/>
          <w:szCs w:val="22"/>
        </w:rPr>
        <w:t>, 153–161.</w:t>
      </w:r>
    </w:p>
    <w:p w:rsidR="00732124" w:rsidRDefault="00732124" w14:paraId="1C745114" w14:textId="77777777">
      <w:pPr>
        <w:pBdr>
          <w:top w:val="nil"/>
          <w:left w:val="nil"/>
          <w:bottom w:val="nil"/>
          <w:right w:val="nil"/>
          <w:between w:val="nil"/>
        </w:pBdr>
        <w:ind w:left="540" w:hanging="270"/>
      </w:pPr>
    </w:p>
    <w:p w:rsidR="510C3061" w:rsidP="510C3061" w:rsidRDefault="510C3061" w14:paraId="7BC8EC9D" w14:textId="30001187">
      <w:pPr>
        <w:rPr>
          <w:rFonts w:ascii="Arial" w:hAnsi="Arial" w:eastAsia="Arial" w:cs="Arial"/>
          <w:b/>
          <w:bCs/>
          <w:sz w:val="22"/>
          <w:szCs w:val="22"/>
          <w:u w:val="single"/>
        </w:rPr>
      </w:pPr>
      <w:r w:rsidRPr="510C3061">
        <w:rPr>
          <w:rFonts w:ascii="Arial" w:hAnsi="Arial" w:eastAsia="Arial" w:cs="Arial"/>
          <w:b/>
          <w:bCs/>
          <w:sz w:val="22"/>
          <w:szCs w:val="22"/>
          <w:u w:val="single"/>
        </w:rPr>
        <w:t>Books:</w:t>
      </w:r>
    </w:p>
    <w:p w:rsidR="510C3061" w:rsidP="510C3061" w:rsidRDefault="510C3061" w14:paraId="0F6BD716" w14:textId="1AA66EAD">
      <w:pPr>
        <w:rPr>
          <w:rFonts w:ascii="Arial" w:hAnsi="Arial" w:eastAsia="Arial" w:cs="Arial"/>
          <w:b/>
          <w:bCs/>
          <w:sz w:val="22"/>
          <w:szCs w:val="22"/>
          <w:u w:val="single"/>
        </w:rPr>
      </w:pPr>
    </w:p>
    <w:p w:rsidR="510C3061" w:rsidP="510C3061" w:rsidRDefault="510C3061" w14:paraId="6DA20119" w14:textId="19D78670">
      <w:pPr>
        <w:ind w:left="540" w:hanging="270"/>
        <w:rPr>
          <w:rFonts w:ascii="Arial" w:hAnsi="Arial" w:eastAsia="Arial" w:cs="Arial"/>
          <w:sz w:val="22"/>
          <w:szCs w:val="22"/>
        </w:rPr>
      </w:pPr>
      <w:proofErr w:type="gramStart"/>
      <w:r w:rsidRPr="0BAE1C71" w:rsidR="0BAE1C71">
        <w:rPr>
          <w:rFonts w:ascii="Arial" w:hAnsi="Arial" w:cs="Arial"/>
          <w:b w:val="1"/>
          <w:bCs w:val="1"/>
          <w:i w:val="1"/>
          <w:iCs w:val="1"/>
          <w:color w:val="000000" w:themeColor="text1" w:themeTint="FF" w:themeShade="FF"/>
          <w:sz w:val="22"/>
          <w:szCs w:val="22"/>
          <w:vertAlign w:val="superscript"/>
        </w:rPr>
        <w:t xml:space="preserve">†  </w:t>
      </w:r>
      <w:r w:rsidRPr="0BAE1C71" w:rsidR="0BAE1C71">
        <w:rPr>
          <w:rFonts w:ascii="Arial" w:hAnsi="Arial" w:eastAsia="Arial" w:cs="Arial"/>
          <w:sz w:val="22"/>
          <w:szCs w:val="22"/>
          <w:u w:val="single"/>
        </w:rPr>
        <w:t>Frasch</w:t>
      </w:r>
      <w:proofErr w:type="gramEnd"/>
      <w:r w:rsidRPr="0BAE1C71" w:rsidR="0BAE1C71">
        <w:rPr>
          <w:rFonts w:ascii="Arial" w:hAnsi="Arial" w:eastAsia="Arial" w:cs="Arial"/>
          <w:sz w:val="22"/>
          <w:szCs w:val="22"/>
          <w:u w:val="single"/>
        </w:rPr>
        <w:t>, M.G. and Porges, E.C.</w:t>
      </w:r>
      <w:r w:rsidRPr="0BAE1C71" w:rsidR="0BAE1C71">
        <w:rPr>
          <w:rFonts w:ascii="Arial" w:hAnsi="Arial" w:cs="Arial"/>
          <w:b w:val="1"/>
          <w:bCs w:val="1"/>
          <w:i w:val="1"/>
          <w:iCs w:val="1"/>
          <w:color w:val="000000" w:themeColor="text1" w:themeTint="FF" w:themeShade="FF"/>
          <w:sz w:val="22"/>
          <w:szCs w:val="22"/>
          <w:vertAlign w:val="superscript"/>
        </w:rPr>
        <w:t xml:space="preserve"> </w:t>
      </w:r>
      <w:r w:rsidRPr="0BAE1C71" w:rsidR="0BAE1C71">
        <w:rPr>
          <w:rFonts w:ascii="Arial" w:hAnsi="Arial" w:eastAsia="Arial" w:cs="Arial"/>
          <w:sz w:val="22"/>
          <w:szCs w:val="22"/>
        </w:rPr>
        <w:t xml:space="preserve"> </w:t>
      </w:r>
      <w:proofErr w:type="spellStart"/>
      <w:r w:rsidRPr="0BAE1C71" w:rsidR="0BAE1C71">
        <w:rPr>
          <w:rFonts w:ascii="Arial" w:hAnsi="Arial" w:eastAsia="Arial" w:cs="Arial"/>
          <w:sz w:val="22"/>
          <w:szCs w:val="22"/>
        </w:rPr>
        <w:t>Vagus</w:t>
      </w:r>
      <w:proofErr w:type="spellEnd"/>
      <w:r w:rsidRPr="0BAE1C71" w:rsidR="0BAE1C71">
        <w:rPr>
          <w:rFonts w:ascii="Arial" w:hAnsi="Arial" w:eastAsia="Arial" w:cs="Arial"/>
          <w:sz w:val="22"/>
          <w:szCs w:val="22"/>
        </w:rPr>
        <w:t xml:space="preserve"> Nerve Stimulation, </w:t>
      </w:r>
      <w:r w:rsidRPr="0BAE1C71" w:rsidR="0BAE1C71">
        <w:rPr>
          <w:rFonts w:ascii="Arial" w:hAnsi="Arial" w:eastAsia="Arial" w:cs="Arial"/>
          <w:i w:val="1"/>
          <w:iCs w:val="1"/>
          <w:sz w:val="22"/>
          <w:szCs w:val="22"/>
        </w:rPr>
        <w:t xml:space="preserve">Springer </w:t>
      </w:r>
      <w:r w:rsidRPr="0BAE1C71" w:rsidR="0BAE1C71">
        <w:rPr>
          <w:rFonts w:ascii="Arial" w:hAnsi="Arial" w:eastAsia="Arial" w:cs="Arial"/>
          <w:i w:val="1"/>
          <w:iCs w:val="1"/>
          <w:sz w:val="22"/>
          <w:szCs w:val="22"/>
        </w:rPr>
        <w:t>Neuromethods</w:t>
      </w:r>
      <w:r w:rsidRPr="0BAE1C71" w:rsidR="0BAE1C71">
        <w:rPr>
          <w:rFonts w:ascii="Arial" w:hAnsi="Arial" w:eastAsia="Arial" w:cs="Arial"/>
          <w:i w:val="1"/>
          <w:iCs w:val="1"/>
          <w:sz w:val="22"/>
          <w:szCs w:val="22"/>
        </w:rPr>
        <w:t xml:space="preserve"> series. Under contract, est. Publication 2023</w:t>
      </w:r>
      <w:r w:rsidRPr="0BAE1C71" w:rsidR="0BAE1C71">
        <w:rPr>
          <w:rFonts w:ascii="Arial" w:hAnsi="Arial" w:eastAsia="Arial" w:cs="Arial"/>
          <w:sz w:val="22"/>
          <w:szCs w:val="22"/>
        </w:rPr>
        <w:t>. New York, NY: Springer Science</w:t>
      </w:r>
    </w:p>
    <w:p w:rsidR="510C3061" w:rsidP="510C3061" w:rsidRDefault="510C3061" w14:paraId="540416F1" w14:textId="4D15F9DA">
      <w:pPr>
        <w:rPr>
          <w:rFonts w:ascii="Arial" w:hAnsi="Arial" w:eastAsia="Arial" w:cs="Arial"/>
          <w:b/>
          <w:bCs/>
          <w:sz w:val="22"/>
          <w:szCs w:val="22"/>
          <w:u w:val="single"/>
        </w:rPr>
      </w:pPr>
    </w:p>
    <w:p w:rsidR="00732124" w:rsidRDefault="00743444" w14:paraId="35573459" w14:textId="58D12B13">
      <w:pPr>
        <w:rPr>
          <w:rFonts w:ascii="Arial" w:hAnsi="Arial" w:eastAsia="Arial" w:cs="Arial"/>
          <w:b/>
          <w:sz w:val="22"/>
          <w:szCs w:val="22"/>
          <w:u w:val="single"/>
        </w:rPr>
      </w:pPr>
      <w:bookmarkStart w:name="_heading=h.30j0zll" w:colFirst="0" w:colLast="0" w:id="2"/>
      <w:bookmarkEnd w:id="2"/>
      <w:r>
        <w:rPr>
          <w:rFonts w:ascii="Arial" w:hAnsi="Arial" w:eastAsia="Arial" w:cs="Arial"/>
          <w:b/>
          <w:sz w:val="22"/>
          <w:szCs w:val="22"/>
          <w:u w:val="single"/>
        </w:rPr>
        <w:t>Book Chapters &amp; Encyclopedia Entries:</w:t>
      </w:r>
    </w:p>
    <w:p w:rsidR="001540EB" w:rsidRDefault="001540EB" w14:paraId="6B6E5C9B" w14:textId="77777777">
      <w:pPr>
        <w:rPr>
          <w:rFonts w:ascii="Arial" w:hAnsi="Arial" w:eastAsia="Arial" w:cs="Arial"/>
          <w:sz w:val="22"/>
          <w:szCs w:val="22"/>
          <w:u w:val="single"/>
        </w:rPr>
      </w:pPr>
    </w:p>
    <w:p w:rsidR="00732124" w:rsidRDefault="00732124" w14:paraId="6D800A21" w14:textId="77777777">
      <w:pPr>
        <w:spacing w:line="120" w:lineRule="auto"/>
        <w:rPr>
          <w:rFonts w:ascii="Arial" w:hAnsi="Arial" w:eastAsia="Arial" w:cs="Arial"/>
          <w:sz w:val="22"/>
          <w:szCs w:val="22"/>
        </w:rPr>
      </w:pPr>
    </w:p>
    <w:p w:rsidR="00732124" w:rsidRDefault="00D76D2A" w14:paraId="64117EFC" w14:textId="59B24C86">
      <w:pPr>
        <w:ind w:left="540" w:hanging="270"/>
        <w:rPr>
          <w:rFonts w:ascii="Arial" w:hAnsi="Arial" w:eastAsia="Arial" w:cs="Arial"/>
          <w:sz w:val="22"/>
          <w:szCs w:val="22"/>
        </w:rPr>
      </w:pPr>
      <w:bookmarkStart w:name="_heading=h.1fob9te" w:colFirst="0" w:colLast="0" w:id="3"/>
      <w:bookmarkEnd w:id="3"/>
      <w:r w:rsidRPr="008E0EBC">
        <w:rPr>
          <w:rFonts w:ascii="Arial" w:hAnsi="Arial" w:cs="Arial"/>
          <w:b/>
          <w:i/>
          <w:color w:val="000000"/>
          <w:sz w:val="22"/>
          <w:szCs w:val="22"/>
          <w:vertAlign w:val="superscript"/>
        </w:rPr>
        <w:t>†</w:t>
      </w:r>
      <w:r>
        <w:rPr>
          <w:rFonts w:ascii="Arial" w:hAnsi="Arial" w:cs="Arial"/>
          <w:b/>
          <w:i/>
          <w:color w:val="000000"/>
          <w:sz w:val="22"/>
          <w:szCs w:val="22"/>
          <w:vertAlign w:val="superscript"/>
        </w:rPr>
        <w:t xml:space="preserve">  </w:t>
      </w:r>
      <w:r w:rsidRPr="008206FC" w:rsidR="00743444">
        <w:rPr>
          <w:rFonts w:ascii="Arial" w:hAnsi="Arial" w:eastAsia="Arial" w:cs="Arial"/>
          <w:sz w:val="22"/>
          <w:szCs w:val="22"/>
          <w:u w:val="single"/>
        </w:rPr>
        <w:t>Porges, E.C.</w:t>
      </w:r>
      <w:r w:rsidRPr="00E038BB" w:rsidR="00E038BB">
        <w:rPr>
          <w:rFonts w:ascii="Arial" w:hAnsi="Arial" w:cs="Arial"/>
          <w:b/>
          <w:i/>
          <w:color w:val="000000"/>
          <w:sz w:val="22"/>
          <w:szCs w:val="22"/>
          <w:vertAlign w:val="superscript"/>
        </w:rPr>
        <w:t xml:space="preserve"> </w:t>
      </w:r>
      <w:r w:rsidR="00743444">
        <w:rPr>
          <w:rFonts w:ascii="Arial" w:hAnsi="Arial" w:eastAsia="Arial" w:cs="Arial"/>
          <w:sz w:val="22"/>
          <w:szCs w:val="22"/>
        </w:rPr>
        <w:t xml:space="preserve">Autonomic Nervous System. </w:t>
      </w:r>
      <w:r w:rsidR="00743444">
        <w:rPr>
          <w:rFonts w:ascii="Arial" w:hAnsi="Arial" w:eastAsia="Arial" w:cs="Arial"/>
          <w:i/>
          <w:sz w:val="22"/>
          <w:szCs w:val="22"/>
        </w:rPr>
        <w:t>Encyclopedia of Gerontology and Population Aging. 2020</w:t>
      </w:r>
      <w:r w:rsidR="00743444">
        <w:rPr>
          <w:rFonts w:ascii="Arial" w:hAnsi="Arial" w:eastAsia="Arial" w:cs="Arial"/>
          <w:sz w:val="22"/>
          <w:szCs w:val="22"/>
        </w:rPr>
        <w:t>. New York, NY: Springer Science</w:t>
      </w:r>
    </w:p>
    <w:p w:rsidR="00732124" w:rsidRDefault="00732124" w14:paraId="0E417213" w14:textId="77777777">
      <w:pPr>
        <w:ind w:left="540" w:hanging="270"/>
        <w:rPr>
          <w:rFonts w:ascii="Arial" w:hAnsi="Arial" w:eastAsia="Arial" w:cs="Arial"/>
          <w:sz w:val="22"/>
          <w:szCs w:val="22"/>
        </w:rPr>
      </w:pPr>
    </w:p>
    <w:p w:rsidR="00732124" w:rsidRDefault="00D76D2A" w14:paraId="7FC20549" w14:textId="7FB89FBC">
      <w:pPr>
        <w:ind w:left="540" w:hanging="270"/>
        <w:rPr>
          <w:rFonts w:ascii="Arial" w:hAnsi="Arial" w:eastAsia="Arial" w:cs="Arial"/>
          <w:i/>
          <w:sz w:val="22"/>
          <w:szCs w:val="22"/>
        </w:rPr>
      </w:pPr>
      <w:r w:rsidRPr="004A5978">
        <w:rPr>
          <w:rFonts w:ascii="Arial" w:hAnsi="Arial" w:cs="Arial"/>
          <w:b/>
          <w:bCs/>
          <w:i/>
          <w:sz w:val="22"/>
          <w:szCs w:val="22"/>
          <w:vertAlign w:val="superscript"/>
        </w:rPr>
        <w:t>‡</w:t>
      </w:r>
      <w:r>
        <w:rPr>
          <w:rFonts w:ascii="Arial" w:hAnsi="Arial" w:cs="Arial"/>
          <w:b/>
          <w:bCs/>
          <w:i/>
          <w:sz w:val="22"/>
          <w:szCs w:val="22"/>
          <w:vertAlign w:val="superscript"/>
        </w:rPr>
        <w:t xml:space="preserve">  </w:t>
      </w:r>
      <w:r w:rsidR="00743444">
        <w:rPr>
          <w:rFonts w:ascii="Arial" w:hAnsi="Arial" w:eastAsia="Arial" w:cs="Arial"/>
          <w:sz w:val="22"/>
          <w:szCs w:val="22"/>
        </w:rPr>
        <w:t xml:space="preserve">Cohen, R.A.; </w:t>
      </w:r>
      <w:r w:rsidRPr="008206FC" w:rsidR="00743444">
        <w:rPr>
          <w:rFonts w:ascii="Arial" w:hAnsi="Arial" w:eastAsia="Arial" w:cs="Arial"/>
          <w:sz w:val="22"/>
          <w:szCs w:val="22"/>
          <w:u w:val="single"/>
        </w:rPr>
        <w:t>Porges, E.C.</w:t>
      </w:r>
      <w:r w:rsidR="00743444">
        <w:rPr>
          <w:rFonts w:ascii="Arial" w:hAnsi="Arial" w:eastAsia="Arial" w:cs="Arial"/>
          <w:sz w:val="22"/>
          <w:szCs w:val="22"/>
        </w:rPr>
        <w:t xml:space="preserve">; Gullet, J.M. Neuroimaging of the Aging Brain. </w:t>
      </w:r>
      <w:r w:rsidR="00743444">
        <w:rPr>
          <w:rFonts w:ascii="Arial" w:hAnsi="Arial" w:eastAsia="Arial" w:cs="Arial"/>
          <w:i/>
          <w:sz w:val="22"/>
          <w:szCs w:val="22"/>
        </w:rPr>
        <w:t>Cognitive Changes of the Aging Brain</w:t>
      </w:r>
      <w:r w:rsidR="00743444">
        <w:rPr>
          <w:rFonts w:ascii="Arial" w:hAnsi="Arial" w:eastAsia="Arial" w:cs="Arial"/>
          <w:sz w:val="22"/>
          <w:szCs w:val="22"/>
        </w:rPr>
        <w:t xml:space="preserve">. </w:t>
      </w:r>
      <w:r w:rsidR="00743444">
        <w:rPr>
          <w:rFonts w:ascii="Arial" w:hAnsi="Arial" w:eastAsia="Arial" w:cs="Arial"/>
          <w:i/>
          <w:sz w:val="22"/>
          <w:szCs w:val="22"/>
        </w:rPr>
        <w:t xml:space="preserve">2020. New York, NY: Cambridge University Press. </w:t>
      </w:r>
    </w:p>
    <w:p w:rsidR="00732124" w:rsidRDefault="00732124" w14:paraId="5151BF2C" w14:textId="77777777">
      <w:pPr>
        <w:ind w:left="540" w:hanging="270"/>
        <w:rPr>
          <w:rFonts w:ascii="Arial" w:hAnsi="Arial" w:eastAsia="Arial" w:cs="Arial"/>
          <w:sz w:val="22"/>
          <w:szCs w:val="22"/>
        </w:rPr>
      </w:pPr>
    </w:p>
    <w:p w:rsidR="00732124" w:rsidRDefault="00D76D2A" w14:paraId="481FEC5A" w14:textId="5DB9C720">
      <w:pPr>
        <w:ind w:left="540" w:hanging="270"/>
        <w:rPr>
          <w:rFonts w:ascii="Arial" w:hAnsi="Arial" w:eastAsia="Arial" w:cs="Arial"/>
          <w:sz w:val="22"/>
          <w:szCs w:val="22"/>
        </w:rPr>
      </w:pPr>
      <w:r w:rsidRPr="008E0EBC">
        <w:rPr>
          <w:rFonts w:ascii="Arial" w:hAnsi="Arial" w:cs="Arial"/>
          <w:b/>
          <w:i/>
          <w:color w:val="000000"/>
          <w:sz w:val="22"/>
          <w:szCs w:val="22"/>
          <w:vertAlign w:val="superscript"/>
        </w:rPr>
        <w:t>†</w:t>
      </w:r>
      <w:r>
        <w:rPr>
          <w:rFonts w:ascii="Arial" w:hAnsi="Arial" w:cs="Arial"/>
          <w:b/>
          <w:i/>
          <w:color w:val="000000"/>
          <w:sz w:val="22"/>
          <w:szCs w:val="22"/>
          <w:vertAlign w:val="superscript"/>
        </w:rPr>
        <w:t xml:space="preserve">  </w:t>
      </w:r>
      <w:r w:rsidR="00743444">
        <w:rPr>
          <w:rFonts w:ascii="Arial" w:hAnsi="Arial" w:eastAsia="Arial" w:cs="Arial"/>
          <w:sz w:val="22"/>
          <w:szCs w:val="22"/>
        </w:rPr>
        <w:t>Shortell, D.</w:t>
      </w:r>
      <w:r>
        <w:rPr>
          <w:rFonts w:ascii="Arial" w:hAnsi="Arial" w:eastAsia="Arial" w:cs="Arial"/>
          <w:sz w:val="22"/>
          <w:szCs w:val="22"/>
        </w:rPr>
        <w:t>,</w:t>
      </w:r>
      <w:r w:rsidR="00743444">
        <w:rPr>
          <w:rFonts w:ascii="Arial" w:hAnsi="Arial" w:eastAsia="Arial" w:cs="Arial"/>
          <w:sz w:val="22"/>
          <w:szCs w:val="22"/>
        </w:rPr>
        <w:t xml:space="preserve"> </w:t>
      </w:r>
      <w:r w:rsidRPr="008206FC" w:rsidR="00743444">
        <w:rPr>
          <w:rFonts w:ascii="Arial" w:hAnsi="Arial" w:eastAsia="Arial" w:cs="Arial"/>
          <w:sz w:val="22"/>
          <w:szCs w:val="22"/>
          <w:u w:val="single"/>
        </w:rPr>
        <w:t>Porges, E.C.</w:t>
      </w:r>
      <w:r w:rsidRPr="00E038BB" w:rsidR="00E038BB">
        <w:rPr>
          <w:rFonts w:ascii="Arial" w:hAnsi="Arial" w:cs="Arial"/>
          <w:b/>
          <w:i/>
          <w:color w:val="000000"/>
          <w:sz w:val="22"/>
          <w:szCs w:val="22"/>
          <w:vertAlign w:val="superscript"/>
        </w:rPr>
        <w:t xml:space="preserve"> </w:t>
      </w:r>
      <w:r w:rsidR="00E038BB">
        <w:rPr>
          <w:rFonts w:ascii="Arial" w:hAnsi="Arial" w:eastAsia="Arial" w:cs="Arial"/>
          <w:sz w:val="22"/>
          <w:szCs w:val="22"/>
        </w:rPr>
        <w:t>Intelligence</w:t>
      </w:r>
      <w:r w:rsidR="00743444">
        <w:rPr>
          <w:rFonts w:ascii="Arial" w:hAnsi="Arial" w:eastAsia="Arial" w:cs="Arial"/>
          <w:sz w:val="22"/>
          <w:szCs w:val="22"/>
        </w:rPr>
        <w:t xml:space="preserve"> (crystallized /fluid). </w:t>
      </w:r>
      <w:r w:rsidR="00743444">
        <w:rPr>
          <w:rFonts w:ascii="Arial" w:hAnsi="Arial" w:eastAsia="Arial" w:cs="Arial"/>
          <w:i/>
          <w:sz w:val="22"/>
          <w:szCs w:val="22"/>
        </w:rPr>
        <w:t>Encyclopedia of Gerontology and Population Aging. 2019. New York, NY: Springer Science.</w:t>
      </w:r>
    </w:p>
    <w:p w:rsidR="00732124" w:rsidRDefault="00732124" w14:paraId="0BBB0BB8" w14:textId="77777777">
      <w:pPr>
        <w:ind w:left="540" w:hanging="270"/>
        <w:rPr>
          <w:rFonts w:ascii="Arial" w:hAnsi="Arial" w:eastAsia="Arial" w:cs="Arial"/>
          <w:sz w:val="22"/>
          <w:szCs w:val="22"/>
        </w:rPr>
      </w:pPr>
    </w:p>
    <w:p w:rsidR="00732124" w:rsidRDefault="00D76D2A" w14:paraId="21BD4F36" w14:textId="2530D9BB">
      <w:pPr>
        <w:ind w:left="540" w:hanging="270"/>
        <w:rPr>
          <w:rFonts w:ascii="Arial" w:hAnsi="Arial" w:eastAsia="Arial" w:cs="Arial"/>
          <w:sz w:val="22"/>
          <w:szCs w:val="22"/>
        </w:rPr>
      </w:pPr>
      <w:r w:rsidRPr="008E0EBC">
        <w:rPr>
          <w:rFonts w:ascii="Arial" w:hAnsi="Arial" w:cs="Arial"/>
          <w:b/>
          <w:i/>
          <w:color w:val="000000"/>
          <w:sz w:val="22"/>
          <w:szCs w:val="22"/>
          <w:vertAlign w:val="superscript"/>
        </w:rPr>
        <w:t>†</w:t>
      </w:r>
      <w:r>
        <w:rPr>
          <w:rFonts w:ascii="Arial" w:hAnsi="Arial" w:cs="Arial"/>
          <w:b/>
          <w:i/>
          <w:color w:val="000000"/>
          <w:sz w:val="22"/>
          <w:szCs w:val="22"/>
          <w:vertAlign w:val="superscript"/>
        </w:rPr>
        <w:t xml:space="preserve">  </w:t>
      </w:r>
      <w:r w:rsidR="00743444">
        <w:rPr>
          <w:rFonts w:ascii="Arial" w:hAnsi="Arial" w:eastAsia="Arial" w:cs="Arial"/>
          <w:sz w:val="22"/>
          <w:szCs w:val="22"/>
        </w:rPr>
        <w:t>Foster, B.</w:t>
      </w:r>
      <w:r w:rsidRPr="00E038BB" w:rsidR="00E038BB">
        <w:rPr>
          <w:rFonts w:ascii="Arial" w:hAnsi="Arial" w:cs="Arial"/>
          <w:b/>
          <w:i/>
          <w:color w:val="000000"/>
          <w:sz w:val="22"/>
          <w:szCs w:val="22"/>
          <w:vertAlign w:val="superscript"/>
        </w:rPr>
        <w:t xml:space="preserve"> </w:t>
      </w:r>
      <w:r w:rsidR="00743444">
        <w:rPr>
          <w:rFonts w:ascii="Arial" w:hAnsi="Arial" w:eastAsia="Arial" w:cs="Arial"/>
          <w:sz w:val="22"/>
          <w:szCs w:val="22"/>
        </w:rPr>
        <w:t xml:space="preserve">; </w:t>
      </w:r>
      <w:r w:rsidRPr="008206FC" w:rsidR="00743444">
        <w:rPr>
          <w:rFonts w:ascii="Arial" w:hAnsi="Arial" w:eastAsia="Arial" w:cs="Arial"/>
          <w:sz w:val="22"/>
          <w:szCs w:val="22"/>
          <w:u w:val="single"/>
        </w:rPr>
        <w:t>Porges, E.C</w:t>
      </w:r>
      <w:r w:rsidR="00743444">
        <w:rPr>
          <w:rFonts w:ascii="Arial" w:hAnsi="Arial" w:eastAsia="Arial" w:cs="Arial"/>
          <w:sz w:val="22"/>
          <w:szCs w:val="22"/>
        </w:rPr>
        <w:t>.</w:t>
      </w:r>
      <w:r w:rsidRPr="00E038BB" w:rsidR="00E038BB">
        <w:rPr>
          <w:rFonts w:ascii="Arial" w:hAnsi="Arial" w:cs="Arial"/>
          <w:b/>
          <w:i/>
          <w:color w:val="000000"/>
          <w:sz w:val="22"/>
          <w:szCs w:val="22"/>
          <w:vertAlign w:val="superscript"/>
        </w:rPr>
        <w:t xml:space="preserve"> </w:t>
      </w:r>
      <w:r w:rsidR="00E038BB">
        <w:rPr>
          <w:rFonts w:ascii="Arial" w:hAnsi="Arial" w:eastAsia="Arial" w:cs="Arial"/>
          <w:sz w:val="22"/>
          <w:szCs w:val="22"/>
        </w:rPr>
        <w:t>Apolipoprotein</w:t>
      </w:r>
      <w:r w:rsidR="00743444">
        <w:rPr>
          <w:rFonts w:ascii="Arial" w:hAnsi="Arial" w:eastAsia="Arial" w:cs="Arial"/>
          <w:sz w:val="22"/>
          <w:szCs w:val="22"/>
        </w:rPr>
        <w:t xml:space="preserve"> Epsilon 4. </w:t>
      </w:r>
      <w:r w:rsidR="00743444">
        <w:rPr>
          <w:rFonts w:ascii="Arial" w:hAnsi="Arial" w:eastAsia="Arial" w:cs="Arial"/>
          <w:i/>
          <w:sz w:val="22"/>
          <w:szCs w:val="22"/>
        </w:rPr>
        <w:t>Encyclopedia of Gerontology and Population Aging. 2019</w:t>
      </w:r>
      <w:r w:rsidR="00743444">
        <w:rPr>
          <w:rFonts w:ascii="Arial" w:hAnsi="Arial" w:eastAsia="Arial" w:cs="Arial"/>
          <w:sz w:val="22"/>
          <w:szCs w:val="22"/>
        </w:rPr>
        <w:t>. New York, NY: Springer Science</w:t>
      </w:r>
    </w:p>
    <w:p w:rsidR="00732124" w:rsidRDefault="00732124" w14:paraId="76949B63" w14:textId="77777777">
      <w:pPr>
        <w:ind w:left="540" w:hanging="270"/>
        <w:rPr>
          <w:rFonts w:ascii="Arial" w:hAnsi="Arial" w:eastAsia="Arial" w:cs="Arial"/>
          <w:sz w:val="22"/>
          <w:szCs w:val="22"/>
        </w:rPr>
      </w:pPr>
    </w:p>
    <w:p w:rsidR="00732124" w:rsidRDefault="00D76D2A" w14:paraId="3E1A1DD3" w14:textId="06AF432F">
      <w:pPr>
        <w:ind w:left="540" w:hanging="270"/>
        <w:rPr>
          <w:rFonts w:ascii="Arial" w:hAnsi="Arial" w:eastAsia="Arial" w:cs="Arial"/>
          <w:sz w:val="22"/>
          <w:szCs w:val="22"/>
        </w:rPr>
      </w:pPr>
      <w:r w:rsidRPr="008E0EBC">
        <w:rPr>
          <w:rFonts w:ascii="Arial" w:hAnsi="Arial" w:cs="Arial"/>
          <w:b/>
          <w:i/>
          <w:color w:val="000000"/>
          <w:sz w:val="22"/>
          <w:szCs w:val="22"/>
          <w:vertAlign w:val="superscript"/>
        </w:rPr>
        <w:t>†</w:t>
      </w:r>
      <w:r>
        <w:rPr>
          <w:rFonts w:ascii="Arial" w:hAnsi="Arial" w:cs="Arial"/>
          <w:b/>
          <w:i/>
          <w:color w:val="000000"/>
          <w:sz w:val="22"/>
          <w:szCs w:val="22"/>
          <w:vertAlign w:val="superscript"/>
        </w:rPr>
        <w:t xml:space="preserve">   </w:t>
      </w:r>
      <w:r w:rsidRPr="008206FC" w:rsidR="00743444">
        <w:rPr>
          <w:rFonts w:ascii="Arial" w:hAnsi="Arial" w:eastAsia="Arial" w:cs="Arial"/>
          <w:sz w:val="22"/>
          <w:szCs w:val="22"/>
          <w:u w:val="single"/>
        </w:rPr>
        <w:t>Porges E.C.</w:t>
      </w:r>
      <w:r w:rsidRPr="00E038BB" w:rsidR="00E038BB">
        <w:rPr>
          <w:rFonts w:ascii="Arial" w:hAnsi="Arial" w:cs="Arial"/>
          <w:b/>
          <w:i/>
          <w:color w:val="000000"/>
          <w:sz w:val="22"/>
          <w:szCs w:val="22"/>
          <w:vertAlign w:val="superscript"/>
        </w:rPr>
        <w:t xml:space="preserve"> </w:t>
      </w:r>
      <w:r w:rsidR="00743444">
        <w:rPr>
          <w:rFonts w:ascii="Arial" w:hAnsi="Arial" w:eastAsia="Arial" w:cs="Arial"/>
          <w:sz w:val="22"/>
          <w:szCs w:val="22"/>
        </w:rPr>
        <w:t xml:space="preserve">Pre-Pulse Inhibition. </w:t>
      </w:r>
      <w:r w:rsidR="00743444">
        <w:rPr>
          <w:rFonts w:ascii="Arial" w:hAnsi="Arial" w:eastAsia="Arial" w:cs="Arial"/>
          <w:i/>
          <w:sz w:val="22"/>
          <w:szCs w:val="22"/>
        </w:rPr>
        <w:t>Encyclopedia of Clinical Neuropsychology. 2018. New York, NY: Springer Science</w:t>
      </w:r>
    </w:p>
    <w:p w:rsidR="00732124" w:rsidRDefault="00732124" w14:paraId="0AF7010C" w14:textId="77777777">
      <w:pPr>
        <w:ind w:left="540" w:hanging="270"/>
        <w:rPr>
          <w:rFonts w:ascii="Arial" w:hAnsi="Arial" w:eastAsia="Arial" w:cs="Arial"/>
          <w:sz w:val="22"/>
          <w:szCs w:val="22"/>
        </w:rPr>
      </w:pPr>
    </w:p>
    <w:p w:rsidR="00732124" w:rsidRDefault="00D76D2A" w14:paraId="40EFD139" w14:textId="7A8D55B1">
      <w:pPr>
        <w:ind w:left="540" w:hanging="270"/>
        <w:rPr>
          <w:rFonts w:ascii="Arial" w:hAnsi="Arial" w:eastAsia="Arial" w:cs="Arial"/>
          <w:sz w:val="22"/>
          <w:szCs w:val="22"/>
        </w:rPr>
      </w:pPr>
      <w:r w:rsidRPr="008E0EBC">
        <w:rPr>
          <w:rFonts w:ascii="Arial" w:hAnsi="Arial" w:cs="Arial"/>
          <w:b/>
          <w:i/>
          <w:color w:val="000000"/>
          <w:sz w:val="22"/>
          <w:szCs w:val="22"/>
          <w:vertAlign w:val="superscript"/>
        </w:rPr>
        <w:t>†</w:t>
      </w:r>
      <w:r>
        <w:rPr>
          <w:rFonts w:ascii="Arial" w:hAnsi="Arial" w:cs="Arial"/>
          <w:b/>
          <w:i/>
          <w:color w:val="000000"/>
          <w:sz w:val="22"/>
          <w:szCs w:val="22"/>
          <w:vertAlign w:val="superscript"/>
        </w:rPr>
        <w:t xml:space="preserve">   </w:t>
      </w:r>
      <w:r w:rsidRPr="008206FC" w:rsidR="00743444">
        <w:rPr>
          <w:rFonts w:ascii="Arial" w:hAnsi="Arial" w:eastAsia="Arial" w:cs="Arial"/>
          <w:sz w:val="22"/>
          <w:szCs w:val="22"/>
          <w:u w:val="single"/>
        </w:rPr>
        <w:t>Porges E.C.</w:t>
      </w:r>
      <w:r w:rsidRPr="00E038BB" w:rsidR="00E038BB">
        <w:rPr>
          <w:rFonts w:ascii="Arial" w:hAnsi="Arial" w:cs="Arial"/>
          <w:b/>
          <w:i/>
          <w:color w:val="000000"/>
          <w:sz w:val="22"/>
          <w:szCs w:val="22"/>
          <w:vertAlign w:val="superscript"/>
        </w:rPr>
        <w:t xml:space="preserve"> </w:t>
      </w:r>
      <w:r w:rsidR="00743444">
        <w:rPr>
          <w:rFonts w:ascii="Arial" w:hAnsi="Arial" w:eastAsia="Arial" w:cs="Arial"/>
          <w:sz w:val="22"/>
          <w:szCs w:val="22"/>
        </w:rPr>
        <w:t xml:space="preserve">Attentional Blink. </w:t>
      </w:r>
      <w:r w:rsidR="00743444">
        <w:rPr>
          <w:rFonts w:ascii="Arial" w:hAnsi="Arial" w:eastAsia="Arial" w:cs="Arial"/>
          <w:i/>
          <w:sz w:val="22"/>
          <w:szCs w:val="22"/>
        </w:rPr>
        <w:t>Encyclopedia of Clinical Neuropsychology. 2018. New York, NY: Springer Science</w:t>
      </w:r>
    </w:p>
    <w:p w:rsidR="00732124" w:rsidRDefault="00732124" w14:paraId="4B3A4376" w14:textId="77777777">
      <w:pPr>
        <w:ind w:left="540" w:hanging="270"/>
        <w:rPr>
          <w:rFonts w:ascii="Arial" w:hAnsi="Arial" w:eastAsia="Arial" w:cs="Arial"/>
          <w:sz w:val="22"/>
          <w:szCs w:val="22"/>
        </w:rPr>
      </w:pPr>
    </w:p>
    <w:p w:rsidR="00732124" w:rsidRDefault="00D76D2A" w14:paraId="153AD1D9" w14:textId="3B9F6B8E">
      <w:pPr>
        <w:ind w:left="540" w:hanging="270"/>
        <w:rPr>
          <w:rFonts w:ascii="Arial" w:hAnsi="Arial" w:eastAsia="Arial" w:cs="Arial"/>
          <w:sz w:val="22"/>
          <w:szCs w:val="22"/>
        </w:rPr>
      </w:pPr>
      <w:r w:rsidRPr="008E0EBC">
        <w:rPr>
          <w:rFonts w:ascii="Arial" w:hAnsi="Arial" w:cs="Arial"/>
          <w:b/>
          <w:i/>
          <w:color w:val="000000"/>
          <w:sz w:val="22"/>
          <w:szCs w:val="22"/>
          <w:vertAlign w:val="superscript"/>
        </w:rPr>
        <w:t>†</w:t>
      </w:r>
      <w:r>
        <w:rPr>
          <w:rFonts w:ascii="Arial" w:hAnsi="Arial" w:cs="Arial"/>
          <w:b/>
          <w:i/>
          <w:color w:val="000000"/>
          <w:sz w:val="22"/>
          <w:szCs w:val="22"/>
          <w:vertAlign w:val="superscript"/>
        </w:rPr>
        <w:t xml:space="preserve">   </w:t>
      </w:r>
      <w:r w:rsidRPr="008206FC" w:rsidR="00743444">
        <w:rPr>
          <w:rFonts w:ascii="Arial" w:hAnsi="Arial" w:eastAsia="Arial" w:cs="Arial"/>
          <w:sz w:val="22"/>
          <w:szCs w:val="22"/>
          <w:u w:val="single"/>
        </w:rPr>
        <w:t>Porges E.C.</w:t>
      </w:r>
      <w:r w:rsidRPr="00E038BB" w:rsidR="00E038BB">
        <w:rPr>
          <w:rFonts w:ascii="Arial" w:hAnsi="Arial" w:cs="Arial"/>
          <w:b/>
          <w:i/>
          <w:color w:val="000000"/>
          <w:sz w:val="22"/>
          <w:szCs w:val="22"/>
          <w:vertAlign w:val="superscript"/>
        </w:rPr>
        <w:t xml:space="preserve"> </w:t>
      </w:r>
      <w:r w:rsidR="00743444">
        <w:rPr>
          <w:rFonts w:ascii="Arial" w:hAnsi="Arial" w:eastAsia="Arial" w:cs="Arial"/>
          <w:sz w:val="22"/>
          <w:szCs w:val="22"/>
        </w:rPr>
        <w:t xml:space="preserve">Backwards Masking. </w:t>
      </w:r>
      <w:r w:rsidR="00743444">
        <w:rPr>
          <w:rFonts w:ascii="Arial" w:hAnsi="Arial" w:eastAsia="Arial" w:cs="Arial"/>
          <w:i/>
          <w:sz w:val="22"/>
          <w:szCs w:val="22"/>
        </w:rPr>
        <w:t>Encyclopedia of Clinical Neuropsychology. 2018. New York, NY: Springer Science</w:t>
      </w:r>
    </w:p>
    <w:p w:rsidR="00732124" w:rsidRDefault="00732124" w14:paraId="0C912C5B" w14:textId="77777777">
      <w:pPr>
        <w:ind w:left="540" w:hanging="270"/>
        <w:rPr>
          <w:rFonts w:ascii="Arial" w:hAnsi="Arial" w:eastAsia="Arial" w:cs="Arial"/>
          <w:sz w:val="22"/>
          <w:szCs w:val="22"/>
        </w:rPr>
      </w:pPr>
    </w:p>
    <w:p w:rsidR="00732124" w:rsidRDefault="00D76D2A" w14:paraId="385F4D37" w14:textId="6E69C5FF">
      <w:pPr>
        <w:ind w:left="540" w:hanging="270"/>
        <w:rPr>
          <w:rFonts w:ascii="Arial" w:hAnsi="Arial" w:eastAsia="Arial" w:cs="Arial"/>
          <w:sz w:val="22"/>
          <w:szCs w:val="22"/>
        </w:rPr>
      </w:pPr>
      <w:r w:rsidRPr="008E0EBC">
        <w:rPr>
          <w:rFonts w:ascii="Arial" w:hAnsi="Arial" w:cs="Arial"/>
          <w:b/>
          <w:i/>
          <w:color w:val="000000"/>
          <w:sz w:val="22"/>
          <w:szCs w:val="22"/>
          <w:vertAlign w:val="superscript"/>
        </w:rPr>
        <w:t>†</w:t>
      </w:r>
      <w:r>
        <w:rPr>
          <w:rFonts w:ascii="Arial" w:hAnsi="Arial" w:cs="Arial"/>
          <w:b/>
          <w:i/>
          <w:color w:val="000000"/>
          <w:sz w:val="22"/>
          <w:szCs w:val="22"/>
          <w:vertAlign w:val="superscript"/>
        </w:rPr>
        <w:t xml:space="preserve">   </w:t>
      </w:r>
      <w:r w:rsidRPr="008206FC" w:rsidR="00743444">
        <w:rPr>
          <w:rFonts w:ascii="Arial" w:hAnsi="Arial" w:eastAsia="Arial" w:cs="Arial"/>
          <w:sz w:val="22"/>
          <w:szCs w:val="22"/>
          <w:u w:val="single"/>
        </w:rPr>
        <w:t>Porges E.C.</w:t>
      </w:r>
      <w:r w:rsidRPr="00E038BB" w:rsidR="00E038BB">
        <w:rPr>
          <w:rFonts w:ascii="Arial" w:hAnsi="Arial" w:cs="Arial"/>
          <w:b/>
          <w:i/>
          <w:color w:val="000000"/>
          <w:sz w:val="22"/>
          <w:szCs w:val="22"/>
          <w:vertAlign w:val="superscript"/>
        </w:rPr>
        <w:t xml:space="preserve"> </w:t>
      </w:r>
      <w:r w:rsidR="00743444">
        <w:rPr>
          <w:rFonts w:ascii="Arial" w:hAnsi="Arial" w:eastAsia="Arial" w:cs="Arial"/>
          <w:sz w:val="22"/>
          <w:szCs w:val="22"/>
        </w:rPr>
        <w:t xml:space="preserve">Priming. </w:t>
      </w:r>
      <w:r w:rsidR="00743444">
        <w:rPr>
          <w:rFonts w:ascii="Arial" w:hAnsi="Arial" w:eastAsia="Arial" w:cs="Arial"/>
          <w:i/>
          <w:sz w:val="22"/>
          <w:szCs w:val="22"/>
        </w:rPr>
        <w:t>Encyclopedia of Clinical Neuropsychology. 2018. New York, NY: Springer Science</w:t>
      </w:r>
    </w:p>
    <w:p w:rsidR="00732124" w:rsidRDefault="00732124" w14:paraId="3B220CA0" w14:textId="77777777">
      <w:pPr>
        <w:ind w:left="540" w:hanging="270"/>
        <w:rPr>
          <w:rFonts w:ascii="Arial" w:hAnsi="Arial" w:eastAsia="Arial" w:cs="Arial"/>
          <w:sz w:val="22"/>
          <w:szCs w:val="22"/>
        </w:rPr>
      </w:pPr>
    </w:p>
    <w:p w:rsidR="00732124" w:rsidRDefault="00D76D2A" w14:paraId="244B2135" w14:textId="4E51351A">
      <w:pPr>
        <w:ind w:left="540" w:hanging="270"/>
        <w:rPr>
          <w:rFonts w:ascii="Arial" w:hAnsi="Arial" w:eastAsia="Arial" w:cs="Arial"/>
          <w:sz w:val="22"/>
          <w:szCs w:val="22"/>
        </w:rPr>
      </w:pPr>
      <w:r w:rsidRPr="008E0EBC">
        <w:rPr>
          <w:rFonts w:ascii="Arial" w:hAnsi="Arial" w:cs="Arial"/>
          <w:b/>
          <w:i/>
          <w:color w:val="000000"/>
          <w:sz w:val="22"/>
          <w:szCs w:val="22"/>
          <w:vertAlign w:val="superscript"/>
        </w:rPr>
        <w:t>†</w:t>
      </w:r>
      <w:r>
        <w:rPr>
          <w:rFonts w:ascii="Arial" w:hAnsi="Arial" w:cs="Arial"/>
          <w:b/>
          <w:i/>
          <w:color w:val="000000"/>
          <w:sz w:val="22"/>
          <w:szCs w:val="22"/>
          <w:vertAlign w:val="superscript"/>
        </w:rPr>
        <w:t xml:space="preserve">   </w:t>
      </w:r>
      <w:r w:rsidR="00743444">
        <w:rPr>
          <w:rFonts w:ascii="Arial" w:hAnsi="Arial" w:eastAsia="Arial" w:cs="Arial"/>
          <w:sz w:val="22"/>
          <w:szCs w:val="22"/>
        </w:rPr>
        <w:t xml:space="preserve">Lamb D.G.; </w:t>
      </w:r>
      <w:r w:rsidRPr="008206FC" w:rsidR="00743444">
        <w:rPr>
          <w:rFonts w:ascii="Arial" w:hAnsi="Arial" w:eastAsia="Arial" w:cs="Arial"/>
          <w:sz w:val="22"/>
          <w:szCs w:val="22"/>
          <w:u w:val="single"/>
        </w:rPr>
        <w:t>Porges E.C.</w:t>
      </w:r>
      <w:r w:rsidRPr="00E038BB" w:rsidR="00E038BB">
        <w:rPr>
          <w:rFonts w:ascii="Arial" w:hAnsi="Arial" w:cs="Arial"/>
          <w:b/>
          <w:i/>
          <w:color w:val="000000"/>
          <w:sz w:val="22"/>
          <w:szCs w:val="22"/>
          <w:vertAlign w:val="superscript"/>
        </w:rPr>
        <w:t xml:space="preserve"> </w:t>
      </w:r>
      <w:r w:rsidR="00E038BB">
        <w:rPr>
          <w:rFonts w:ascii="Arial" w:hAnsi="Arial" w:eastAsia="Arial" w:cs="Arial"/>
          <w:sz w:val="22"/>
          <w:szCs w:val="22"/>
        </w:rPr>
        <w:t>Flanker</w:t>
      </w:r>
      <w:r w:rsidR="00743444">
        <w:rPr>
          <w:rFonts w:ascii="Arial" w:hAnsi="Arial" w:eastAsia="Arial" w:cs="Arial"/>
          <w:sz w:val="22"/>
          <w:szCs w:val="22"/>
        </w:rPr>
        <w:t xml:space="preserve"> Task. </w:t>
      </w:r>
      <w:r w:rsidR="00743444">
        <w:rPr>
          <w:rFonts w:ascii="Arial" w:hAnsi="Arial" w:eastAsia="Arial" w:cs="Arial"/>
          <w:i/>
          <w:sz w:val="22"/>
          <w:szCs w:val="22"/>
        </w:rPr>
        <w:t>Encyclopedia of Clinical Neuropsychology. 2018. New York, NY: Springer Science</w:t>
      </w:r>
    </w:p>
    <w:p w:rsidR="00732124" w:rsidRDefault="00732124" w14:paraId="7145A1E0" w14:textId="77777777">
      <w:pPr>
        <w:ind w:left="540" w:hanging="270"/>
        <w:rPr>
          <w:rFonts w:ascii="Arial" w:hAnsi="Arial" w:eastAsia="Arial" w:cs="Arial"/>
          <w:sz w:val="22"/>
          <w:szCs w:val="22"/>
        </w:rPr>
      </w:pPr>
    </w:p>
    <w:p w:rsidR="00732124" w:rsidRDefault="00D76D2A" w14:paraId="17601459" w14:textId="376C51A7">
      <w:pPr>
        <w:ind w:left="540" w:hanging="270"/>
        <w:rPr>
          <w:rFonts w:ascii="Arial" w:hAnsi="Arial" w:eastAsia="Arial" w:cs="Arial"/>
          <w:i/>
          <w:sz w:val="22"/>
          <w:szCs w:val="22"/>
        </w:rPr>
      </w:pPr>
      <w:r w:rsidRPr="009122D4">
        <w:rPr>
          <w:rFonts w:ascii="Arial" w:hAnsi="Arial" w:cs="Arial"/>
          <w:b/>
          <w:i/>
          <w:color w:val="2A2A2A"/>
          <w:sz w:val="22"/>
          <w:szCs w:val="22"/>
          <w:vertAlign w:val="superscript"/>
        </w:rPr>
        <w:t>§</w:t>
      </w:r>
      <w:r>
        <w:rPr>
          <w:rFonts w:ascii="Arial" w:hAnsi="Arial" w:cs="Arial"/>
          <w:b/>
          <w:i/>
          <w:color w:val="2A2A2A"/>
          <w:sz w:val="22"/>
          <w:szCs w:val="22"/>
          <w:vertAlign w:val="superscript"/>
        </w:rPr>
        <w:t xml:space="preserve">  </w:t>
      </w:r>
      <w:r w:rsidR="00743444">
        <w:rPr>
          <w:rFonts w:ascii="Arial" w:hAnsi="Arial" w:eastAsia="Arial" w:cs="Arial"/>
          <w:sz w:val="22"/>
          <w:szCs w:val="22"/>
        </w:rPr>
        <w:t xml:space="preserve">Carter C.S.; Bartal I.B.; </w:t>
      </w:r>
      <w:r w:rsidRPr="008206FC" w:rsidR="00743444">
        <w:rPr>
          <w:rFonts w:ascii="Arial" w:hAnsi="Arial" w:eastAsia="Arial" w:cs="Arial"/>
          <w:sz w:val="22"/>
          <w:szCs w:val="22"/>
          <w:u w:val="single"/>
        </w:rPr>
        <w:t>Porges E.C.</w:t>
      </w:r>
      <w:r w:rsidRPr="00E038BB" w:rsidR="00E038BB">
        <w:rPr>
          <w:rFonts w:ascii="Arial" w:hAnsi="Arial" w:cs="Arial"/>
          <w:b/>
          <w:i/>
          <w:color w:val="2A2A2A"/>
          <w:sz w:val="22"/>
          <w:szCs w:val="22"/>
          <w:vertAlign w:val="superscript"/>
        </w:rPr>
        <w:t xml:space="preserve"> </w:t>
      </w:r>
      <w:r w:rsidR="00743444">
        <w:rPr>
          <w:rFonts w:ascii="Arial" w:hAnsi="Arial" w:eastAsia="Arial" w:cs="Arial"/>
          <w:sz w:val="22"/>
          <w:szCs w:val="22"/>
        </w:rPr>
        <w:t xml:space="preserve">The Roots of Compassion: An Evolutionary and Neurobiological Perspective. </w:t>
      </w:r>
      <w:r w:rsidR="00743444">
        <w:rPr>
          <w:rFonts w:ascii="Arial" w:hAnsi="Arial" w:eastAsia="Arial" w:cs="Arial"/>
          <w:i/>
          <w:sz w:val="22"/>
          <w:szCs w:val="22"/>
        </w:rPr>
        <w:t>Frailty: Oxford Handbook of Compassion Science. 2017. New York, NY: Oxford University Press.</w:t>
      </w:r>
    </w:p>
    <w:p w:rsidR="00732124" w:rsidRDefault="00732124" w14:paraId="5BF96B7A" w14:textId="77777777">
      <w:pPr>
        <w:rPr>
          <w:rFonts w:ascii="Arial" w:hAnsi="Arial" w:eastAsia="Arial" w:cs="Arial"/>
          <w:sz w:val="22"/>
          <w:szCs w:val="22"/>
        </w:rPr>
      </w:pPr>
    </w:p>
    <w:p w:rsidR="00732124" w:rsidRDefault="00743444" w14:paraId="0A9D1CA9" w14:textId="77777777">
      <w:pPr>
        <w:rPr>
          <w:rFonts w:ascii="Arial" w:hAnsi="Arial" w:eastAsia="Arial" w:cs="Arial"/>
          <w:b/>
          <w:sz w:val="22"/>
          <w:szCs w:val="22"/>
          <w:u w:val="single"/>
        </w:rPr>
      </w:pPr>
      <w:r>
        <w:rPr>
          <w:rFonts w:ascii="Arial" w:hAnsi="Arial" w:eastAsia="Arial" w:cs="Arial"/>
          <w:b/>
          <w:sz w:val="22"/>
          <w:szCs w:val="22"/>
          <w:u w:val="single"/>
        </w:rPr>
        <w:t>Conference Panels:</w:t>
      </w:r>
    </w:p>
    <w:p w:rsidR="00732124" w:rsidP="29E0E9A7" w:rsidRDefault="00732124" w14:paraId="4861441B" w14:textId="43F22876">
      <w:pPr>
        <w:rPr>
          <w:rFonts w:ascii="Arial" w:hAnsi="Arial" w:eastAsia="Arial" w:cs="Arial"/>
          <w:b/>
          <w:bCs/>
          <w:sz w:val="22"/>
          <w:szCs w:val="22"/>
          <w:u w:val="single"/>
        </w:rPr>
      </w:pPr>
    </w:p>
    <w:p w:rsidR="00732124" w:rsidP="69264683" w:rsidRDefault="69264683" w14:paraId="37D94105" w14:textId="589422DB">
      <w:pPr>
        <w:ind w:left="720"/>
        <w:rPr>
          <w:rFonts w:ascii="Arial" w:hAnsi="Arial" w:eastAsia="Arial" w:cs="Arial"/>
          <w:sz w:val="22"/>
          <w:szCs w:val="22"/>
        </w:rPr>
      </w:pPr>
      <w:r w:rsidRPr="69264683">
        <w:rPr>
          <w:rFonts w:ascii="Arial" w:hAnsi="Arial" w:eastAsia="Arial" w:cs="Arial"/>
          <w:sz w:val="22"/>
          <w:szCs w:val="22"/>
        </w:rPr>
        <w:t>Panel, “Neuromodulation of Cognition in Aging and Dementia” at the “American</w:t>
      </w:r>
    </w:p>
    <w:p w:rsidR="00732124" w:rsidP="69264683" w:rsidRDefault="69264683" w14:paraId="737FA27F" w14:textId="25BD9D0A">
      <w:pPr>
        <w:ind w:left="720" w:firstLine="720"/>
        <w:rPr>
          <w:rFonts w:ascii="Arial" w:hAnsi="Arial" w:eastAsia="Arial" w:cs="Arial"/>
          <w:sz w:val="22"/>
          <w:szCs w:val="22"/>
        </w:rPr>
      </w:pPr>
      <w:r w:rsidRPr="69264683">
        <w:rPr>
          <w:rFonts w:ascii="Arial" w:hAnsi="Arial" w:eastAsia="Arial" w:cs="Arial"/>
          <w:sz w:val="22"/>
          <w:szCs w:val="22"/>
        </w:rPr>
        <w:t>Psychological Association meeting.” Virtual conference. 2020</w:t>
      </w:r>
    </w:p>
    <w:p w:rsidR="00732124" w:rsidP="29E0E9A7" w:rsidRDefault="00732124" w14:paraId="5CF5D02B" w14:textId="39A2D320">
      <w:pPr>
        <w:ind w:left="720"/>
        <w:rPr>
          <w:rFonts w:ascii="Arial" w:hAnsi="Arial" w:eastAsia="Arial" w:cs="Arial"/>
          <w:sz w:val="22"/>
          <w:szCs w:val="22"/>
        </w:rPr>
      </w:pPr>
    </w:p>
    <w:p w:rsidR="00732124" w:rsidP="29E0E9A7" w:rsidRDefault="29E0E9A7" w14:paraId="4D52B631" w14:textId="13288F1C">
      <w:pPr>
        <w:ind w:left="720"/>
        <w:rPr>
          <w:rFonts w:ascii="Arial" w:hAnsi="Arial" w:eastAsia="Arial" w:cs="Arial"/>
          <w:sz w:val="22"/>
          <w:szCs w:val="22"/>
        </w:rPr>
      </w:pPr>
      <w:r w:rsidRPr="29E0E9A7">
        <w:rPr>
          <w:rFonts w:ascii="Arial" w:hAnsi="Arial" w:eastAsia="Arial" w:cs="Arial"/>
          <w:sz w:val="22"/>
          <w:szCs w:val="22"/>
        </w:rPr>
        <w:t>Panel Chair, “GABA ACROSS THE LIFESPAN?” at the “5th International Symposium</w:t>
      </w:r>
    </w:p>
    <w:p w:rsidR="00732124" w:rsidP="29E0E9A7" w:rsidRDefault="29E0E9A7" w14:paraId="567E88F0" w14:textId="5B253441">
      <w:pPr>
        <w:ind w:left="720" w:firstLine="720"/>
        <w:rPr>
          <w:rFonts w:ascii="Arial" w:hAnsi="Arial" w:eastAsia="Arial" w:cs="Arial"/>
          <w:sz w:val="22"/>
          <w:szCs w:val="22"/>
        </w:rPr>
      </w:pPr>
      <w:r w:rsidRPr="29E0E9A7">
        <w:rPr>
          <w:rFonts w:ascii="Arial" w:hAnsi="Arial" w:eastAsia="Arial" w:cs="Arial"/>
          <w:sz w:val="22"/>
          <w:szCs w:val="22"/>
        </w:rPr>
        <w:t xml:space="preserve"> on MRS of GABA.” Park City, Utah. 2019</w:t>
      </w:r>
    </w:p>
    <w:p w:rsidR="00732124" w:rsidP="29E0E9A7" w:rsidRDefault="00732124" w14:paraId="4F5843D1" w14:textId="77777777">
      <w:pPr>
        <w:ind w:left="720"/>
        <w:rPr>
          <w:rFonts w:ascii="Arial" w:hAnsi="Arial" w:eastAsia="Arial" w:cs="Arial"/>
          <w:sz w:val="22"/>
          <w:szCs w:val="22"/>
        </w:rPr>
      </w:pPr>
    </w:p>
    <w:p w:rsidR="00732124" w:rsidP="29E0E9A7" w:rsidRDefault="29E0E9A7" w14:paraId="6E651458" w14:textId="4BCCD21B">
      <w:pPr>
        <w:ind w:left="720"/>
        <w:rPr>
          <w:rFonts w:ascii="Arial" w:hAnsi="Arial" w:eastAsia="Arial" w:cs="Arial"/>
          <w:sz w:val="22"/>
          <w:szCs w:val="22"/>
        </w:rPr>
      </w:pPr>
      <w:r w:rsidRPr="29E0E9A7">
        <w:rPr>
          <w:rFonts w:ascii="Arial" w:hAnsi="Arial" w:eastAsia="Arial" w:cs="Arial"/>
          <w:sz w:val="22"/>
          <w:szCs w:val="22"/>
        </w:rPr>
        <w:t>Panel Chair, “Brain changes 1 – aging/challenging the system?” at the “4th International</w:t>
      </w:r>
    </w:p>
    <w:p w:rsidR="00732124" w:rsidP="29E0E9A7" w:rsidRDefault="29E0E9A7" w14:paraId="082E8098" w14:textId="281EC6FB">
      <w:pPr>
        <w:ind w:left="720" w:firstLine="720"/>
        <w:rPr>
          <w:rFonts w:ascii="Arial" w:hAnsi="Arial" w:eastAsia="Arial" w:cs="Arial"/>
          <w:sz w:val="22"/>
          <w:szCs w:val="22"/>
        </w:rPr>
      </w:pPr>
      <w:r w:rsidRPr="29E0E9A7">
        <w:rPr>
          <w:rFonts w:ascii="Arial" w:hAnsi="Arial" w:eastAsia="Arial" w:cs="Arial"/>
          <w:sz w:val="22"/>
          <w:szCs w:val="22"/>
        </w:rPr>
        <w:t xml:space="preserve"> Symposium on MRS of GABA.” Leuven, Belgium. 2017</w:t>
      </w:r>
    </w:p>
    <w:p w:rsidR="00732124" w:rsidP="29E0E9A7" w:rsidRDefault="00732124" w14:paraId="7B080E9F" w14:textId="77777777">
      <w:pPr>
        <w:ind w:left="720"/>
        <w:rPr>
          <w:rFonts w:ascii="Arial" w:hAnsi="Arial" w:eastAsia="Arial" w:cs="Arial"/>
          <w:sz w:val="22"/>
          <w:szCs w:val="22"/>
        </w:rPr>
      </w:pPr>
    </w:p>
    <w:p w:rsidR="00732124" w:rsidP="29E0E9A7" w:rsidRDefault="29E0E9A7" w14:paraId="74F08A8E" w14:textId="2BC89988">
      <w:pPr>
        <w:ind w:left="720"/>
        <w:rPr>
          <w:rFonts w:ascii="Arial" w:hAnsi="Arial" w:eastAsia="Arial" w:cs="Arial"/>
          <w:sz w:val="22"/>
          <w:szCs w:val="22"/>
        </w:rPr>
      </w:pPr>
      <w:r w:rsidRPr="29E0E9A7">
        <w:rPr>
          <w:rFonts w:ascii="Arial" w:hAnsi="Arial" w:eastAsia="Arial" w:cs="Arial"/>
          <w:sz w:val="22"/>
          <w:szCs w:val="22"/>
        </w:rPr>
        <w:t>Panel Chair, “What are we measuring?” at the “4th International Symposium on MRS of</w:t>
      </w:r>
    </w:p>
    <w:p w:rsidR="00732124" w:rsidP="29E0E9A7" w:rsidRDefault="29E0E9A7" w14:paraId="7F25EDEF" w14:textId="1CEA7F97">
      <w:pPr>
        <w:ind w:left="720" w:firstLine="720"/>
        <w:rPr>
          <w:rFonts w:ascii="Arial" w:hAnsi="Arial" w:eastAsia="Arial" w:cs="Arial"/>
          <w:sz w:val="22"/>
          <w:szCs w:val="22"/>
        </w:rPr>
      </w:pPr>
      <w:r w:rsidRPr="29E0E9A7">
        <w:rPr>
          <w:rFonts w:ascii="Arial" w:hAnsi="Arial" w:eastAsia="Arial" w:cs="Arial"/>
          <w:sz w:val="22"/>
          <w:szCs w:val="22"/>
        </w:rPr>
        <w:t xml:space="preserve"> GABA.” Leuven, Belgium. 2017</w:t>
      </w:r>
    </w:p>
    <w:p w:rsidR="00732124" w:rsidP="29E0E9A7" w:rsidRDefault="00732124" w14:paraId="6D25D38C" w14:textId="77777777">
      <w:pPr>
        <w:ind w:left="720"/>
        <w:rPr>
          <w:rFonts w:ascii="Arial" w:hAnsi="Arial" w:eastAsia="Arial" w:cs="Arial"/>
          <w:sz w:val="22"/>
          <w:szCs w:val="22"/>
        </w:rPr>
      </w:pPr>
    </w:p>
    <w:p w:rsidR="00732124" w:rsidP="29E0E9A7" w:rsidRDefault="29E0E9A7" w14:paraId="74172B5D" w14:textId="497879E3">
      <w:pPr>
        <w:ind w:left="720"/>
        <w:rPr>
          <w:rFonts w:ascii="Arial" w:hAnsi="Arial" w:eastAsia="Arial" w:cs="Arial"/>
          <w:sz w:val="22"/>
          <w:szCs w:val="22"/>
        </w:rPr>
      </w:pPr>
      <w:r w:rsidRPr="29E0E9A7">
        <w:rPr>
          <w:rFonts w:ascii="Arial" w:hAnsi="Arial" w:eastAsia="Arial" w:cs="Arial"/>
          <w:sz w:val="22"/>
          <w:szCs w:val="22"/>
        </w:rPr>
        <w:t>Panel Member, “What are we measuring when we measure GABA? – the view in 2015.”</w:t>
      </w:r>
    </w:p>
    <w:p w:rsidR="00732124" w:rsidP="29E0E9A7" w:rsidRDefault="29E0E9A7" w14:paraId="1ADD8375" w14:textId="34BFED37">
      <w:pPr>
        <w:ind w:left="720" w:firstLine="720"/>
        <w:rPr>
          <w:rFonts w:ascii="Arial" w:hAnsi="Arial" w:eastAsia="Arial" w:cs="Arial"/>
          <w:sz w:val="22"/>
          <w:szCs w:val="22"/>
        </w:rPr>
      </w:pPr>
      <w:r w:rsidRPr="29E0E9A7">
        <w:rPr>
          <w:rFonts w:ascii="Arial" w:hAnsi="Arial" w:eastAsia="Arial" w:cs="Arial"/>
          <w:sz w:val="22"/>
          <w:szCs w:val="22"/>
        </w:rPr>
        <w:t xml:space="preserve"> at the “Psychiatric and Clinical Research” session of the “3rd International</w:t>
      </w:r>
    </w:p>
    <w:p w:rsidR="00732124" w:rsidP="29E0E9A7" w:rsidRDefault="29E0E9A7" w14:paraId="5F318716" w14:textId="353EF0C5">
      <w:pPr>
        <w:ind w:left="720" w:firstLine="720"/>
        <w:rPr>
          <w:rFonts w:ascii="Arial" w:hAnsi="Arial" w:eastAsia="Arial" w:cs="Arial"/>
          <w:sz w:val="22"/>
          <w:szCs w:val="22"/>
        </w:rPr>
      </w:pPr>
      <w:r w:rsidRPr="29E0E9A7">
        <w:rPr>
          <w:rFonts w:ascii="Arial" w:hAnsi="Arial" w:eastAsia="Arial" w:cs="Arial"/>
          <w:sz w:val="22"/>
          <w:szCs w:val="22"/>
        </w:rPr>
        <w:t xml:space="preserve"> Symposium on MRS of GABA.” Orlando, FL. 2015</w:t>
      </w:r>
      <w:r w:rsidR="00743444">
        <w:br/>
      </w:r>
    </w:p>
    <w:p w:rsidR="00732124" w:rsidRDefault="00743444" w14:paraId="0A18401F" w14:textId="77777777">
      <w:pPr>
        <w:pStyle w:val="Heading3"/>
        <w:ind w:left="540" w:hanging="540"/>
        <w:rPr>
          <w:sz w:val="22"/>
          <w:szCs w:val="22"/>
          <w:u w:val="single"/>
        </w:rPr>
      </w:pPr>
      <w:r>
        <w:rPr>
          <w:sz w:val="22"/>
          <w:szCs w:val="22"/>
          <w:u w:val="single"/>
        </w:rPr>
        <w:t>Invited Talks:</w:t>
      </w:r>
    </w:p>
    <w:p w:rsidR="00732124" w:rsidRDefault="00732124" w14:paraId="5F6092AB" w14:textId="77777777">
      <w:pPr>
        <w:rPr>
          <w:rFonts w:ascii="Arial" w:hAnsi="Arial" w:eastAsia="Arial" w:cs="Arial"/>
          <w:sz w:val="22"/>
          <w:szCs w:val="22"/>
        </w:rPr>
      </w:pPr>
    </w:p>
    <w:p w:rsidR="00732124" w:rsidP="29E0E9A7" w:rsidRDefault="29E0E9A7" w14:paraId="2AB01C01" w14:textId="2D2452B5">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“The trajectory of cortical GABA levels across the life course” Presented at the “5th</w:t>
      </w:r>
    </w:p>
    <w:p w:rsidR="00732124" w:rsidP="29E0E9A7" w:rsidRDefault="29E0E9A7" w14:paraId="16E786CF" w14:textId="6C05560D">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 xml:space="preserve"> International Symposium on MRS of GABA.” Park City, Utah. 2019</w:t>
      </w:r>
    </w:p>
    <w:p w:rsidR="00732124" w:rsidP="29E0E9A7" w:rsidRDefault="00732124" w14:paraId="4B2B8120"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79CC16B7" w14:textId="6AFD8E84">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“Is MRS of GABA a meaningful index of inhibition?” Invited debater at the “5th</w:t>
      </w:r>
    </w:p>
    <w:p w:rsidR="00732124" w:rsidP="29E0E9A7" w:rsidRDefault="29E0E9A7" w14:paraId="5F057EDE" w14:textId="6058AD70">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International Symposium on MRS of GABA.” Park City, Utah. 2019</w:t>
      </w:r>
    </w:p>
    <w:p w:rsidR="00732124" w:rsidP="29E0E9A7" w:rsidRDefault="00732124" w14:paraId="70E0E71B"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044BAD6D" w14:textId="25193202">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 xml:space="preserve">Frontal GABA Concentrations in the Oldest Old in the McKnight Brain Aging Registry: </w:t>
      </w:r>
    </w:p>
    <w:p w:rsidR="00732124" w:rsidP="29E0E9A7" w:rsidRDefault="29E0E9A7" w14:paraId="5BEE9681" w14:textId="59587B29">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An Update. Presented at “Eleventh McKnight Brain Research Foundation, Inter-</w:t>
      </w:r>
    </w:p>
    <w:p w:rsidR="00732124" w:rsidP="29E0E9A7" w:rsidRDefault="29E0E9A7" w14:paraId="7F0EFC8D" w14:textId="16D23D90">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Institutional Meeting.” Gainesville, FL. 2019</w:t>
      </w:r>
    </w:p>
    <w:p w:rsidR="00732124" w:rsidP="29E0E9A7" w:rsidRDefault="00732124" w14:paraId="7CFBB643"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1E3298E6" w14:textId="61FDD299">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Frontal Gamma-Aminobutyric Acid Concentrations are Associated with Cognitive</w:t>
      </w:r>
    </w:p>
    <w:p w:rsidR="00732124" w:rsidP="29E0E9A7" w:rsidRDefault="29E0E9A7" w14:paraId="5B96D4B4" w14:textId="012416A8">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 xml:space="preserve">Performance in Older Adults. Presented at “Tenth McKnight Brain Research </w:t>
      </w:r>
    </w:p>
    <w:p w:rsidR="00732124" w:rsidP="29E0E9A7" w:rsidRDefault="29E0E9A7" w14:paraId="5F8C3115" w14:textId="0970E8A4">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Foundation, Inter-Institutional Meeting.” Birmingham, AL. 2018</w:t>
      </w:r>
    </w:p>
    <w:p w:rsidR="00732124" w:rsidP="29E0E9A7" w:rsidRDefault="00732124" w14:paraId="2043DF81"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5B473261" w14:textId="064E670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Cognitive and functional deficits associated with reduced cortical GABA in HIV-infected</w:t>
      </w:r>
    </w:p>
    <w:p w:rsidR="00732124" w:rsidP="29E0E9A7" w:rsidRDefault="29E0E9A7" w14:paraId="33F2579A" w14:textId="78473450">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heavy drinkers. Presented at “Southern HIV and Alcohol Research Consortium:</w:t>
      </w:r>
    </w:p>
    <w:p w:rsidR="00732124" w:rsidP="29E0E9A7" w:rsidRDefault="29E0E9A7" w14:paraId="66E2086A" w14:textId="453FA58F">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Research Seminar.” Gainesville, FL. 2017</w:t>
      </w:r>
    </w:p>
    <w:p w:rsidR="00732124" w:rsidP="29E0E9A7" w:rsidRDefault="00732124" w14:paraId="0869BF53"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20BCA044" w14:textId="0291590F">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 xml:space="preserve">Cognitive and functional deficits associated with reduced cortical GABA in HIV-infected </w:t>
      </w:r>
    </w:p>
    <w:p w:rsidR="00732124" w:rsidP="29E0E9A7" w:rsidRDefault="69264683" w14:paraId="7CE44EB9" w14:textId="378487FF">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69264683">
        <w:rPr>
          <w:rFonts w:ascii="Arial" w:hAnsi="Arial" w:eastAsia="Arial" w:cs="Arial"/>
          <w:sz w:val="22"/>
          <w:szCs w:val="22"/>
        </w:rPr>
        <w:t>heavy drinkers. Presented at “Brown University, Alcohol Research Center</w:t>
      </w:r>
    </w:p>
    <w:p w:rsidR="00732124" w:rsidP="29E0E9A7" w:rsidRDefault="29E0E9A7" w14:paraId="5BDD8D72" w14:textId="782AAE94">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on HIV retreat.” Providence, RI. 2017</w:t>
      </w:r>
    </w:p>
    <w:p w:rsidR="00732124" w:rsidP="29E0E9A7" w:rsidRDefault="00732124" w14:paraId="5D883464"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69264683" w14:paraId="13C18EFD" w14:textId="4C4BA94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69264683">
        <w:rPr>
          <w:rFonts w:ascii="Arial" w:hAnsi="Arial" w:eastAsia="Arial" w:cs="Arial"/>
          <w:sz w:val="22"/>
          <w:szCs w:val="22"/>
        </w:rPr>
        <w:t>GABAergic contributions to cognitive aging. Presented at the “McKnight Brain</w:t>
      </w:r>
    </w:p>
    <w:p w:rsidR="00732124" w:rsidP="29E0E9A7" w:rsidRDefault="29E0E9A7" w14:paraId="4D4EC255" w14:textId="2DA35AB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Research Foundation University of Florida Site Visit.” Gainesville, FL. 2017</w:t>
      </w:r>
    </w:p>
    <w:p w:rsidR="00732124" w:rsidP="29E0E9A7" w:rsidRDefault="00732124" w14:paraId="61822732"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69264683" w14:paraId="0D3E0DD9" w14:textId="331B1A11">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69264683">
        <w:rPr>
          <w:rFonts w:ascii="Arial" w:hAnsi="Arial" w:eastAsia="Arial" w:cs="Arial"/>
          <w:sz w:val="22"/>
          <w:szCs w:val="22"/>
        </w:rPr>
        <w:t>Vagal nerve stimulation in PTSD. Presented at “VA Brain-Heart Multisite</w:t>
      </w:r>
    </w:p>
    <w:p w:rsidR="00732124" w:rsidP="29E0E9A7" w:rsidRDefault="29E0E9A7" w14:paraId="59268DB7" w14:textId="1FABCF58">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Consortium Meeting.” Columbia, SC. 2017</w:t>
      </w:r>
    </w:p>
    <w:p w:rsidR="00732124" w:rsidP="29E0E9A7" w:rsidRDefault="00732124" w14:paraId="37179C8B"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3792E451" w14:textId="763F13C2">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GABA+ in frontal but not sensorimotor regions is associated with chronic pain intensity</w:t>
      </w:r>
    </w:p>
    <w:p w:rsidR="00732124" w:rsidP="29E0E9A7" w:rsidRDefault="69264683" w14:paraId="3F3896BF" w14:textId="0ADE0CB2">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69264683">
        <w:rPr>
          <w:rFonts w:ascii="Arial" w:hAnsi="Arial" w:eastAsia="Arial" w:cs="Arial"/>
          <w:sz w:val="22"/>
          <w:szCs w:val="22"/>
        </w:rPr>
        <w:t>and disability in older adults. Presented at “4th International Symposium</w:t>
      </w:r>
    </w:p>
    <w:p w:rsidR="00732124" w:rsidP="29E0E9A7" w:rsidRDefault="29E0E9A7" w14:paraId="1FDD4C07" w14:textId="336D7962">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on MRS of GABA.” Leuven, Belgium. 2017</w:t>
      </w:r>
    </w:p>
    <w:p w:rsidR="00732124" w:rsidP="29E0E9A7" w:rsidRDefault="00732124" w14:paraId="07BA5F9E"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5F7393AF" w14:textId="54046FD8">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Frontal GABA concentrations are associated with Cognitive Performance in Older</w:t>
      </w:r>
    </w:p>
    <w:p w:rsidR="00732124" w:rsidP="29E0E9A7" w:rsidRDefault="29E0E9A7" w14:paraId="7963C02B" w14:textId="293ED28B">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Adults. Presented at “University of Florida Department of Clinical and Health</w:t>
      </w:r>
    </w:p>
    <w:p w:rsidR="00732124" w:rsidP="29E0E9A7" w:rsidRDefault="29E0E9A7" w14:paraId="13F2F749" w14:textId="4E162F0E">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Psychology Faculty Research Series.” Gainesville, FL. 2017</w:t>
      </w:r>
    </w:p>
    <w:p w:rsidR="00732124" w:rsidP="29E0E9A7" w:rsidRDefault="00732124" w14:paraId="6B05588D"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67E04405" w14:textId="42498B0E">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Neuroimaging and Cognitive Performance in Older Adults. Presented at Northeastern</w:t>
      </w:r>
    </w:p>
    <w:p w:rsidR="00732124" w:rsidP="29E0E9A7" w:rsidRDefault="29E0E9A7" w14:paraId="4722F96E" w14:textId="19EF8740">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University’s Department of Psychology colloquium series. Boston, MA. 2016</w:t>
      </w:r>
    </w:p>
    <w:p w:rsidR="00732124" w:rsidP="29E0E9A7" w:rsidRDefault="00732124" w14:paraId="23C7D37E"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6D064746" w14:textId="7CAD056B">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Neurotransmitter Alterations in the Aging Brain. Presented at the “41st Annual Course in</w:t>
      </w:r>
    </w:p>
    <w:p w:rsidR="00732124" w:rsidP="29E0E9A7" w:rsidRDefault="29E0E9A7" w14:paraId="3426F3ED" w14:textId="48DD7E1F">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Cognitive &amp; Behavioral Neurology: The Aging Brain” session of the “Florida</w:t>
      </w:r>
    </w:p>
    <w:p w:rsidR="69264683" w:rsidP="69264683" w:rsidRDefault="69264683" w14:paraId="0464C259" w14:textId="30B784DA">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69264683">
        <w:rPr>
          <w:rFonts w:ascii="Arial" w:hAnsi="Arial" w:eastAsia="Arial" w:cs="Arial"/>
          <w:sz w:val="22"/>
          <w:szCs w:val="22"/>
        </w:rPr>
        <w:t>Society of Neurology Annual Meeting.” Orlando, FL. 2016</w:t>
      </w:r>
    </w:p>
    <w:p w:rsidR="69264683" w:rsidP="69264683" w:rsidRDefault="69264683" w14:paraId="4E9AA4DE" w14:textId="24FC403B">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p>
    <w:p w:rsidR="69264683" w:rsidP="69264683" w:rsidRDefault="69264683" w14:paraId="62768B12" w14:textId="44778CCD">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1440" w:hanging="720"/>
        <w:rPr>
          <w:rFonts w:ascii="Arial" w:hAnsi="Arial" w:eastAsia="Arial" w:cs="Arial"/>
          <w:sz w:val="22"/>
          <w:szCs w:val="22"/>
        </w:rPr>
      </w:pPr>
      <w:r w:rsidRPr="69264683">
        <w:rPr>
          <w:rFonts w:ascii="Arial" w:hAnsi="Arial" w:eastAsia="Arial" w:cs="Arial"/>
          <w:sz w:val="22"/>
          <w:szCs w:val="22"/>
        </w:rPr>
        <w:t xml:space="preserve">Metabolic Alterations in the Aging Brain. Delivered at the 41st Annual Course in </w:t>
      </w:r>
      <w:r>
        <w:tab/>
      </w:r>
      <w:r w:rsidRPr="69264683">
        <w:rPr>
          <w:rFonts w:ascii="Arial" w:hAnsi="Arial" w:eastAsia="Arial" w:cs="Arial"/>
          <w:sz w:val="22"/>
          <w:szCs w:val="22"/>
        </w:rPr>
        <w:t>Cognitive &amp; Behavioral Neurology: The Aging Brain. Orlando, Florida. September 2016.</w:t>
      </w:r>
    </w:p>
    <w:p w:rsidR="69264683" w:rsidP="69264683" w:rsidRDefault="69264683" w14:paraId="5556E1ED" w14:textId="6D568C2D">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p>
    <w:p w:rsidR="00732124" w:rsidP="29E0E9A7" w:rsidRDefault="29E0E9A7" w14:paraId="63CA0426" w14:textId="7571C3BF">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GABA concentrations, Age, &amp; Cognition. Presented at the “McKnight Brain Research</w:t>
      </w:r>
    </w:p>
    <w:p w:rsidR="00732124" w:rsidP="29E0E9A7" w:rsidRDefault="29E0E9A7" w14:paraId="610FB120" w14:textId="064B6C06">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Foundation University of Florida Site Visit.” Gainesville, FL. 2016</w:t>
      </w:r>
    </w:p>
    <w:p w:rsidR="00732124" w:rsidP="29E0E9A7" w:rsidRDefault="00732124" w14:paraId="320AF1DE" w14:textId="77777777">
      <w:pPr>
        <w:tabs>
          <w:tab w:val="left" w:pos="540"/>
          <w:tab w:val="left" w:pos="1728"/>
        </w:tabs>
        <w:rPr>
          <w:rFonts w:ascii="Arial" w:hAnsi="Arial" w:eastAsia="Arial" w:cs="Arial"/>
          <w:sz w:val="22"/>
          <w:szCs w:val="22"/>
        </w:rPr>
      </w:pPr>
    </w:p>
    <w:p w:rsidR="00732124" w:rsidP="29E0E9A7" w:rsidRDefault="29E0E9A7" w14:paraId="1317FFC8" w14:textId="0B987FBB">
      <w:pPr>
        <w:tabs>
          <w:tab w:val="left" w:pos="540"/>
          <w:tab w:val="left" w:pos="1728"/>
        </w:tabs>
        <w:ind w:left="720"/>
        <w:rPr>
          <w:rFonts w:ascii="Arial" w:hAnsi="Arial" w:eastAsia="Arial" w:cs="Arial"/>
          <w:sz w:val="22"/>
          <w:szCs w:val="22"/>
        </w:rPr>
      </w:pPr>
      <w:r w:rsidRPr="29E0E9A7">
        <w:rPr>
          <w:rFonts w:ascii="Arial" w:hAnsi="Arial" w:eastAsia="Arial" w:cs="Arial"/>
          <w:sz w:val="22"/>
          <w:szCs w:val="22"/>
        </w:rPr>
        <w:t>Frontal GABA concentrations predict cognitive function beyond age-related decline and</w:t>
      </w:r>
    </w:p>
    <w:p w:rsidR="00732124" w:rsidP="29E0E9A7" w:rsidRDefault="29E0E9A7" w14:paraId="03B2F16B" w14:textId="444D6B35">
      <w:pPr>
        <w:tabs>
          <w:tab w:val="left" w:pos="540"/>
          <w:tab w:val="left" w:pos="1728"/>
        </w:tabs>
        <w:ind w:left="720" w:firstLine="720"/>
        <w:rPr>
          <w:rFonts w:ascii="Arial" w:hAnsi="Arial" w:eastAsia="Arial" w:cs="Arial"/>
          <w:sz w:val="22"/>
          <w:szCs w:val="22"/>
        </w:rPr>
      </w:pPr>
      <w:r w:rsidRPr="29E0E9A7">
        <w:rPr>
          <w:rFonts w:ascii="Arial" w:hAnsi="Arial" w:eastAsia="Arial" w:cs="Arial"/>
          <w:sz w:val="22"/>
          <w:szCs w:val="22"/>
        </w:rPr>
        <w:t>the extension of this research into HIV and heavy drinking. Presented at the</w:t>
      </w:r>
    </w:p>
    <w:p w:rsidR="00732124" w:rsidP="29E0E9A7" w:rsidRDefault="29E0E9A7" w14:paraId="19B77DC3" w14:textId="4ADB6A1D">
      <w:pPr>
        <w:tabs>
          <w:tab w:val="left" w:pos="540"/>
          <w:tab w:val="left" w:pos="1728"/>
        </w:tabs>
        <w:ind w:left="720" w:firstLine="720"/>
        <w:rPr>
          <w:rFonts w:ascii="Arial" w:hAnsi="Arial" w:eastAsia="Arial" w:cs="Arial"/>
          <w:sz w:val="22"/>
          <w:szCs w:val="22"/>
        </w:rPr>
      </w:pPr>
      <w:r w:rsidRPr="29E0E9A7">
        <w:rPr>
          <w:rFonts w:ascii="Arial" w:hAnsi="Arial" w:eastAsia="Arial" w:cs="Arial"/>
          <w:sz w:val="22"/>
          <w:szCs w:val="22"/>
        </w:rPr>
        <w:t>Twelfth GATOR pre-International Neuropsychological Society meeting.</w:t>
      </w:r>
    </w:p>
    <w:p w:rsidR="00732124" w:rsidP="29E0E9A7" w:rsidRDefault="29E0E9A7" w14:paraId="68ED91EF" w14:textId="2A27EEF8">
      <w:pPr>
        <w:tabs>
          <w:tab w:val="left" w:pos="540"/>
          <w:tab w:val="left" w:pos="1728"/>
        </w:tabs>
        <w:ind w:left="720" w:firstLine="720"/>
        <w:rPr>
          <w:rFonts w:ascii="Arial" w:hAnsi="Arial" w:eastAsia="Arial" w:cs="Arial"/>
          <w:sz w:val="22"/>
          <w:szCs w:val="22"/>
        </w:rPr>
      </w:pPr>
      <w:r w:rsidRPr="29E0E9A7">
        <w:rPr>
          <w:rFonts w:ascii="Arial" w:hAnsi="Arial" w:eastAsia="Arial" w:cs="Arial"/>
          <w:sz w:val="22"/>
          <w:szCs w:val="22"/>
        </w:rPr>
        <w:t>Waterville Valley, NH. 2016</w:t>
      </w:r>
    </w:p>
    <w:p w:rsidR="00732124" w:rsidP="29E0E9A7" w:rsidRDefault="00732124" w14:paraId="7D04782E"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70E2B319" w14:textId="78F8F831">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GABA concentrations, Age, &amp; Cognition. Presented at the “Psychiatric and Clinical</w:t>
      </w:r>
    </w:p>
    <w:p w:rsidR="00732124" w:rsidP="29E0E9A7" w:rsidRDefault="29E0E9A7" w14:paraId="6F220ACC" w14:textId="7F650DC8">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Research” session of the “3rd international symposium on MRS of GABA.”</w:t>
      </w:r>
    </w:p>
    <w:p w:rsidR="00732124" w:rsidP="29E0E9A7" w:rsidRDefault="29E0E9A7" w14:paraId="2F836E4E" w14:textId="35FA344B">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Orlando, FL. 2015</w:t>
      </w:r>
    </w:p>
    <w:p w:rsidR="00732124" w:rsidP="29E0E9A7" w:rsidRDefault="00732124" w14:paraId="602B67E6"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64456822" w14:textId="237331B8">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The effect of current alcohol consumption on cognitive impairment varies as a function</w:t>
      </w:r>
    </w:p>
    <w:p w:rsidR="00732124" w:rsidP="29E0E9A7" w:rsidRDefault="29E0E9A7" w14:paraId="6FA4FC2B" w14:textId="39E5FB22">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of HIV status and age. Presented at “Medical consequences of alcohol use</w:t>
      </w:r>
    </w:p>
    <w:p w:rsidR="00732124" w:rsidP="29E0E9A7" w:rsidRDefault="29E0E9A7" w14:paraId="324E8A1C" w14:textId="1030C4AA">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among people living with HIV” Symposium at the Research Society on</w:t>
      </w:r>
    </w:p>
    <w:p w:rsidR="00732124" w:rsidP="29E0E9A7" w:rsidRDefault="29E0E9A7" w14:paraId="7C3DB9EB" w14:textId="63208581">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Alcoholism, San Antonio, Tx. 2015</w:t>
      </w:r>
    </w:p>
    <w:p w:rsidR="00732124" w:rsidP="29E0E9A7" w:rsidRDefault="00732124" w14:paraId="671264A1"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6E161F67" w14:textId="24D5EBA5">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Working group presentation; HIV, alcohol, and cognitive function/neuroimmune studies</w:t>
      </w:r>
    </w:p>
    <w:p w:rsidR="00732124" w:rsidP="29E0E9A7" w:rsidRDefault="29E0E9A7" w14:paraId="4FE5BDA9" w14:textId="70DC008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targeting at-risk groups/biomarkers/biological processes. Presented at the</w:t>
      </w:r>
    </w:p>
    <w:p w:rsidR="00732124" w:rsidP="29E0E9A7" w:rsidRDefault="29E0E9A7" w14:paraId="26ED8B5E" w14:textId="4B9D3944">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HIV/AIDS Cross-Consortia Meeting at Research Society on Alcoholism satellite</w:t>
      </w:r>
    </w:p>
    <w:p w:rsidR="00732124" w:rsidP="29E0E9A7" w:rsidRDefault="29E0E9A7" w14:paraId="47AB62DC" w14:textId="2EEFD0BB">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meeting, San Antonio, Tx. 2015</w:t>
      </w:r>
    </w:p>
    <w:p w:rsidR="00732124" w:rsidP="29E0E9A7" w:rsidRDefault="00732124" w14:paraId="14FC5AC1"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rPr>
          <w:rFonts w:ascii="Arial" w:hAnsi="Arial" w:eastAsia="Arial" w:cs="Arial"/>
          <w:sz w:val="22"/>
          <w:szCs w:val="22"/>
        </w:rPr>
      </w:pPr>
    </w:p>
    <w:p w:rsidR="00732124" w:rsidP="29E0E9A7" w:rsidRDefault="29E0E9A7" w14:paraId="5F1143B9" w14:textId="464F89B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MoCA Performance as a function of GABA in the context of aging. Presented at the</w:t>
      </w:r>
    </w:p>
    <w:p w:rsidR="00732124" w:rsidP="29E0E9A7" w:rsidRDefault="29E0E9A7" w14:paraId="6883BF63" w14:textId="2CBCE7F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Center for addiction research and education (CARE) Spring seminar series.</w:t>
      </w:r>
    </w:p>
    <w:p w:rsidR="00732124" w:rsidP="29E0E9A7" w:rsidRDefault="29E0E9A7" w14:paraId="303266DF" w14:textId="51479D8E">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firstLine="720"/>
        <w:rPr>
          <w:rFonts w:ascii="Arial" w:hAnsi="Arial" w:eastAsia="Arial" w:cs="Arial"/>
          <w:sz w:val="22"/>
          <w:szCs w:val="22"/>
        </w:rPr>
      </w:pPr>
      <w:r w:rsidRPr="29E0E9A7">
        <w:rPr>
          <w:rFonts w:ascii="Arial" w:hAnsi="Arial" w:eastAsia="Arial" w:cs="Arial"/>
          <w:sz w:val="22"/>
          <w:szCs w:val="22"/>
        </w:rPr>
        <w:t>Gainesville, FL. 2015</w:t>
      </w:r>
    </w:p>
    <w:p w:rsidR="00732124" w:rsidP="29E0E9A7" w:rsidRDefault="29E0E9A7" w14:paraId="18A13ACD" w14:textId="77777777">
      <w:pPr>
        <w:tabs>
          <w:tab w:val="left" w:pos="540"/>
          <w:tab w:val="left" w:pos="1728"/>
          <w:tab w:val="left" w:pos="2304"/>
          <w:tab w:val="left" w:pos="2880"/>
          <w:tab w:val="left" w:pos="3456"/>
          <w:tab w:val="left" w:pos="4032"/>
          <w:tab w:val="left" w:pos="4140"/>
          <w:tab w:val="left" w:pos="5184"/>
          <w:tab w:val="left" w:pos="5760"/>
          <w:tab w:val="left" w:pos="6336"/>
          <w:tab w:val="left" w:pos="6912"/>
          <w:tab w:val="left" w:pos="7488"/>
          <w:tab w:val="left" w:pos="8064"/>
          <w:tab w:val="left" w:pos="8640"/>
          <w:tab w:val="left" w:pos="9216"/>
          <w:tab w:val="right" w:pos="9360"/>
        </w:tabs>
        <w:ind w:left="720"/>
        <w:rPr>
          <w:rFonts w:ascii="Arial" w:hAnsi="Arial" w:eastAsia="Arial" w:cs="Arial"/>
          <w:sz w:val="22"/>
          <w:szCs w:val="22"/>
        </w:rPr>
      </w:pPr>
      <w:r w:rsidRPr="29E0E9A7">
        <w:rPr>
          <w:rFonts w:ascii="Arial" w:hAnsi="Arial" w:eastAsia="Arial" w:cs="Arial"/>
          <w:sz w:val="22"/>
          <w:szCs w:val="22"/>
        </w:rPr>
        <w:t xml:space="preserve"> </w:t>
      </w:r>
    </w:p>
    <w:p w:rsidR="00732124" w:rsidP="29E0E9A7" w:rsidRDefault="29E0E9A7" w14:paraId="1F0FC492" w14:textId="59790C7A">
      <w:pPr>
        <w:tabs>
          <w:tab w:val="left" w:pos="540"/>
          <w:tab w:val="left" w:pos="1728"/>
        </w:tabs>
        <w:ind w:left="720"/>
        <w:rPr>
          <w:rFonts w:ascii="Arial" w:hAnsi="Arial" w:eastAsia="Arial" w:cs="Arial"/>
          <w:sz w:val="22"/>
          <w:szCs w:val="22"/>
        </w:rPr>
      </w:pPr>
      <w:r w:rsidRPr="29E0E9A7">
        <w:rPr>
          <w:rFonts w:ascii="Arial" w:hAnsi="Arial" w:eastAsia="Arial" w:cs="Arial"/>
          <w:sz w:val="22"/>
          <w:szCs w:val="22"/>
        </w:rPr>
        <w:t>Age related changes in cortical GABA concentrations and cognitive function. Presented</w:t>
      </w:r>
    </w:p>
    <w:p w:rsidR="00732124" w:rsidP="29E0E9A7" w:rsidRDefault="29E0E9A7" w14:paraId="18C7E90A" w14:textId="086B41F4">
      <w:pPr>
        <w:tabs>
          <w:tab w:val="left" w:pos="540"/>
          <w:tab w:val="left" w:pos="1728"/>
        </w:tabs>
        <w:ind w:left="720" w:firstLine="720"/>
        <w:rPr>
          <w:rFonts w:ascii="Arial" w:hAnsi="Arial" w:eastAsia="Arial" w:cs="Arial"/>
          <w:sz w:val="22"/>
          <w:szCs w:val="22"/>
        </w:rPr>
      </w:pPr>
      <w:r w:rsidRPr="29E0E9A7">
        <w:rPr>
          <w:rFonts w:ascii="Arial" w:hAnsi="Arial" w:eastAsia="Arial" w:cs="Arial"/>
          <w:sz w:val="22"/>
          <w:szCs w:val="22"/>
        </w:rPr>
        <w:t>at the Eleventh GATOR pre-International Neuropsychological Society meeting.</w:t>
      </w:r>
    </w:p>
    <w:p w:rsidR="00732124" w:rsidP="29E0E9A7" w:rsidRDefault="29E0E9A7" w14:paraId="7C599061" w14:textId="69398F2E">
      <w:pPr>
        <w:tabs>
          <w:tab w:val="left" w:pos="540"/>
          <w:tab w:val="left" w:pos="1728"/>
        </w:tabs>
        <w:ind w:left="720" w:firstLine="720"/>
        <w:rPr>
          <w:rFonts w:ascii="Arial" w:hAnsi="Arial" w:eastAsia="Arial" w:cs="Arial"/>
          <w:sz w:val="22"/>
          <w:szCs w:val="22"/>
        </w:rPr>
      </w:pPr>
      <w:r w:rsidRPr="29E0E9A7">
        <w:rPr>
          <w:rFonts w:ascii="Arial" w:hAnsi="Arial" w:eastAsia="Arial" w:cs="Arial"/>
          <w:sz w:val="22"/>
          <w:szCs w:val="22"/>
        </w:rPr>
        <w:t>Keystone, CO. 2015</w:t>
      </w:r>
    </w:p>
    <w:p w:rsidR="00732124" w:rsidP="29E0E9A7" w:rsidRDefault="00732124" w14:paraId="1304C523" w14:textId="77777777">
      <w:pPr>
        <w:ind w:left="720"/>
        <w:rPr>
          <w:rFonts w:ascii="Arial" w:hAnsi="Arial" w:eastAsia="Arial" w:cs="Arial"/>
          <w:sz w:val="22"/>
          <w:szCs w:val="22"/>
        </w:rPr>
      </w:pPr>
    </w:p>
    <w:p w:rsidR="00732124" w:rsidP="29E0E9A7" w:rsidRDefault="29E0E9A7" w14:paraId="5D82F0C1" w14:textId="17423F3A">
      <w:pPr>
        <w:ind w:left="720"/>
        <w:rPr>
          <w:rFonts w:ascii="Arial" w:hAnsi="Arial" w:eastAsia="Arial" w:cs="Arial"/>
          <w:sz w:val="22"/>
          <w:szCs w:val="22"/>
        </w:rPr>
      </w:pPr>
      <w:r w:rsidRPr="29E0E9A7">
        <w:rPr>
          <w:rFonts w:ascii="Arial" w:hAnsi="Arial" w:eastAsia="Arial" w:cs="Arial"/>
          <w:sz w:val="22"/>
          <w:szCs w:val="22"/>
        </w:rPr>
        <w:t xml:space="preserve">Imagining Being the Agent of Actions That Carry Different Moral Consequences: An </w:t>
      </w:r>
      <w:r w:rsidR="00743444">
        <w:tab/>
      </w:r>
      <w:r w:rsidRPr="29E0E9A7">
        <w:rPr>
          <w:rFonts w:ascii="Arial" w:hAnsi="Arial" w:eastAsia="Arial" w:cs="Arial"/>
          <w:sz w:val="22"/>
          <w:szCs w:val="22"/>
        </w:rPr>
        <w:t>fMRI Study. Talk given as part of symposium: The loving brain: Integrating</w:t>
      </w:r>
    </w:p>
    <w:p w:rsidR="00732124" w:rsidP="29E0E9A7" w:rsidRDefault="29E0E9A7" w14:paraId="0BC3EF92" w14:textId="08C581E3">
      <w:pPr>
        <w:ind w:left="720" w:firstLine="720"/>
        <w:rPr>
          <w:rFonts w:ascii="Arial" w:hAnsi="Arial" w:eastAsia="Arial" w:cs="Arial"/>
          <w:sz w:val="22"/>
          <w:szCs w:val="22"/>
        </w:rPr>
      </w:pPr>
      <w:r w:rsidRPr="29E0E9A7">
        <w:rPr>
          <w:rFonts w:ascii="Arial" w:hAnsi="Arial" w:eastAsia="Arial" w:cs="Arial"/>
          <w:sz w:val="22"/>
          <w:szCs w:val="22"/>
        </w:rPr>
        <w:t>diverse accounts of social affiliation. Annual meeting of the Association for</w:t>
      </w:r>
    </w:p>
    <w:p w:rsidR="00732124" w:rsidP="29E0E9A7" w:rsidRDefault="29E0E9A7" w14:paraId="390B98C5" w14:textId="615E5576">
      <w:pPr>
        <w:ind w:left="720" w:firstLine="720"/>
        <w:rPr>
          <w:rFonts w:ascii="Arial" w:hAnsi="Arial" w:eastAsia="Arial" w:cs="Arial"/>
          <w:sz w:val="22"/>
          <w:szCs w:val="22"/>
        </w:rPr>
      </w:pPr>
      <w:r w:rsidRPr="29E0E9A7">
        <w:rPr>
          <w:rFonts w:ascii="Arial" w:hAnsi="Arial" w:eastAsia="Arial" w:cs="Arial"/>
          <w:sz w:val="22"/>
          <w:szCs w:val="22"/>
        </w:rPr>
        <w:t>Psychological Science, Washington, DC. 2011</w:t>
      </w:r>
    </w:p>
    <w:p w:rsidR="00732124" w:rsidP="29E0E9A7" w:rsidRDefault="00732124" w14:paraId="0CF09B3B" w14:textId="77777777">
      <w:pPr>
        <w:pStyle w:val="Heading3"/>
        <w:rPr>
          <w:sz w:val="22"/>
          <w:szCs w:val="22"/>
        </w:rPr>
      </w:pPr>
    </w:p>
    <w:p w:rsidRPr="001540EB" w:rsidR="001540EB" w:rsidP="29E0E9A7" w:rsidRDefault="29E0E9A7" w14:paraId="32813ED8" w14:textId="5495856B">
      <w:pPr>
        <w:pStyle w:val="Heading3"/>
        <w:rPr>
          <w:sz w:val="22"/>
          <w:szCs w:val="22"/>
          <w:u w:val="single"/>
        </w:rPr>
      </w:pPr>
      <w:r w:rsidRPr="29E0E9A7">
        <w:rPr>
          <w:sz w:val="22"/>
          <w:szCs w:val="22"/>
          <w:u w:val="single"/>
        </w:rPr>
        <w:t>Dissertation:</w:t>
      </w:r>
    </w:p>
    <w:p w:rsidR="29E0E9A7" w:rsidP="29E0E9A7" w:rsidRDefault="29E0E9A7" w14:paraId="2ED35A24" w14:textId="5BF22CFE"/>
    <w:p w:rsidR="00732124" w:rsidP="29E0E9A7" w:rsidRDefault="00732124" w14:paraId="15224DF5" w14:textId="77777777">
      <w:pPr>
        <w:pBdr>
          <w:top w:val="nil"/>
          <w:left w:val="nil"/>
          <w:bottom w:val="nil"/>
          <w:right w:val="nil"/>
          <w:between w:val="nil"/>
        </w:pBdr>
        <w:spacing w:line="120" w:lineRule="auto"/>
        <w:ind w:left="270"/>
        <w:rPr>
          <w:rFonts w:ascii="Arial" w:hAnsi="Arial" w:eastAsia="Arial" w:cs="Arial"/>
          <w:color w:val="000000"/>
          <w:sz w:val="22"/>
          <w:szCs w:val="22"/>
        </w:rPr>
      </w:pPr>
    </w:p>
    <w:p w:rsidR="00732124" w:rsidP="29E0E9A7" w:rsidRDefault="29E0E9A7" w14:paraId="0CD16417" w14:textId="53D6B138">
      <w:pPr>
        <w:ind w:left="720"/>
        <w:jc w:val="both"/>
        <w:rPr>
          <w:rFonts w:ascii="Arial" w:hAnsi="Arial" w:eastAsia="Arial" w:cs="Arial"/>
          <w:sz w:val="22"/>
          <w:szCs w:val="22"/>
        </w:rPr>
      </w:pPr>
      <w:r w:rsidRPr="29E0E9A7">
        <w:rPr>
          <w:rFonts w:ascii="Arial" w:hAnsi="Arial" w:eastAsia="Arial" w:cs="Arial"/>
          <w:sz w:val="22"/>
          <w:szCs w:val="22"/>
          <w:u w:val="single"/>
        </w:rPr>
        <w:t>Porges, E.C.</w:t>
      </w:r>
      <w:r w:rsidRPr="29E0E9A7">
        <w:rPr>
          <w:rFonts w:ascii="Arial" w:hAnsi="Arial" w:eastAsia="Arial" w:cs="Arial"/>
          <w:i/>
          <w:iCs/>
          <w:sz w:val="22"/>
          <w:szCs w:val="22"/>
        </w:rPr>
        <w:t xml:space="preserve"> Individual differences in peripheral and central physiological responses to</w:t>
      </w:r>
    </w:p>
    <w:p w:rsidR="00732124" w:rsidP="29E0E9A7" w:rsidRDefault="29E0E9A7" w14:paraId="5B53E74D" w14:textId="5A668902">
      <w:pPr>
        <w:ind w:left="720"/>
        <w:jc w:val="both"/>
        <w:rPr>
          <w:rFonts w:ascii="Arial" w:hAnsi="Arial" w:eastAsia="Arial" w:cs="Arial"/>
          <w:sz w:val="22"/>
          <w:szCs w:val="22"/>
        </w:rPr>
      </w:pPr>
      <w:r w:rsidRPr="29E0E9A7">
        <w:rPr>
          <w:rFonts w:ascii="Arial" w:hAnsi="Arial" w:eastAsia="Arial" w:cs="Arial"/>
          <w:i/>
          <w:iCs/>
          <w:sz w:val="22"/>
          <w:szCs w:val="22"/>
        </w:rPr>
        <w:t>observed violence.</w:t>
      </w:r>
      <w:r w:rsidRPr="29E0E9A7">
        <w:rPr>
          <w:rFonts w:ascii="Arial" w:hAnsi="Arial" w:eastAsia="Arial" w:cs="Arial"/>
          <w:sz w:val="22"/>
          <w:szCs w:val="22"/>
        </w:rPr>
        <w:t xml:space="preserve"> The University of Chicago. Successfully Defended</w:t>
      </w:r>
    </w:p>
    <w:p w:rsidR="00732124" w:rsidP="29E0E9A7" w:rsidRDefault="29E0E9A7" w14:paraId="60156AF9" w14:textId="7BFA10EF">
      <w:pPr>
        <w:ind w:left="720" w:firstLine="720"/>
        <w:jc w:val="both"/>
        <w:rPr>
          <w:rFonts w:ascii="Arial" w:hAnsi="Arial" w:eastAsia="Arial" w:cs="Arial"/>
          <w:sz w:val="22"/>
          <w:szCs w:val="22"/>
        </w:rPr>
      </w:pPr>
      <w:r w:rsidRPr="29E0E9A7">
        <w:rPr>
          <w:rFonts w:ascii="Arial" w:hAnsi="Arial" w:eastAsia="Arial" w:cs="Arial"/>
          <w:sz w:val="22"/>
          <w:szCs w:val="22"/>
        </w:rPr>
        <w:t>07/12/2013</w:t>
      </w:r>
    </w:p>
    <w:p w:rsidR="00732124" w:rsidP="29E0E9A7" w:rsidRDefault="00732124" w14:paraId="30B5AA6D" w14:textId="77777777">
      <w:pPr>
        <w:ind w:left="270"/>
        <w:jc w:val="both"/>
        <w:rPr>
          <w:rFonts w:ascii="Arial" w:hAnsi="Arial" w:eastAsia="Arial" w:cs="Arial"/>
          <w:sz w:val="22"/>
          <w:szCs w:val="22"/>
        </w:rPr>
      </w:pPr>
    </w:p>
    <w:p w:rsidR="00732124" w:rsidP="29E0E9A7" w:rsidRDefault="29E0E9A7" w14:paraId="4457D484" w14:textId="77777777">
      <w:pPr>
        <w:pStyle w:val="Heading3"/>
        <w:rPr>
          <w:sz w:val="22"/>
          <w:szCs w:val="22"/>
          <w:u w:val="single"/>
        </w:rPr>
      </w:pPr>
      <w:r w:rsidRPr="29E0E9A7">
        <w:rPr>
          <w:sz w:val="22"/>
          <w:szCs w:val="22"/>
          <w:u w:val="single"/>
        </w:rPr>
        <w:t>Abstracts:</w:t>
      </w:r>
    </w:p>
    <w:p w:rsidR="17DED734" w:rsidP="17DED734" w:rsidRDefault="17DED734" w14:paraId="6296A2FC" w14:textId="3FBA2B9B">
      <w:pPr>
        <w:rPr>
          <w:rFonts w:ascii="Arial" w:hAnsi="Arial" w:eastAsia="Arial" w:cs="Arial"/>
          <w:sz w:val="22"/>
          <w:szCs w:val="22"/>
        </w:rPr>
      </w:pPr>
    </w:p>
    <w:p w:rsidR="17DED734" w:rsidP="17DED734" w:rsidRDefault="17DED734" w14:paraId="09AA7444" w14:textId="6F72D272">
      <w:pPr>
        <w:ind w:left="720"/>
        <w:rPr>
          <w:rFonts w:ascii="Arial" w:hAnsi="Arial" w:eastAsia="Arial" w:cs="Arial"/>
          <w:sz w:val="22"/>
          <w:szCs w:val="22"/>
        </w:rPr>
      </w:pPr>
      <w:r w:rsidRPr="17DED734">
        <w:rPr>
          <w:rFonts w:ascii="Arial" w:hAnsi="Arial" w:eastAsia="Arial" w:cs="Arial"/>
          <w:sz w:val="22"/>
          <w:szCs w:val="22"/>
        </w:rPr>
        <w:t xml:space="preserve">DeFelice, J.; Cook, R.; Cohen, R.; &amp; </w:t>
      </w:r>
      <w:r w:rsidRPr="17DED734">
        <w:rPr>
          <w:rFonts w:ascii="Arial" w:hAnsi="Arial" w:eastAsia="Arial" w:cs="Arial"/>
          <w:sz w:val="22"/>
          <w:szCs w:val="22"/>
          <w:u w:val="single"/>
        </w:rPr>
        <w:t>Porges, E.C.</w:t>
      </w:r>
      <w:r w:rsidRPr="17DED734">
        <w:rPr>
          <w:rFonts w:ascii="Arial" w:hAnsi="Arial" w:eastAsia="Arial" w:cs="Arial"/>
          <w:sz w:val="22"/>
          <w:szCs w:val="22"/>
        </w:rPr>
        <w:t xml:space="preserve">  Age-related Differences in the</w:t>
      </w:r>
    </w:p>
    <w:p w:rsidR="17DED734" w:rsidP="17DED734" w:rsidRDefault="17DED734" w14:paraId="5FD57A13" w14:textId="1A2309BC">
      <w:pPr>
        <w:ind w:left="720" w:firstLine="720"/>
        <w:rPr>
          <w:rFonts w:ascii="Arial" w:hAnsi="Arial" w:eastAsia="Arial" w:cs="Arial"/>
          <w:sz w:val="22"/>
          <w:szCs w:val="22"/>
        </w:rPr>
      </w:pPr>
      <w:r w:rsidRPr="17DED734">
        <w:rPr>
          <w:rFonts w:ascii="Arial" w:hAnsi="Arial" w:eastAsia="Arial" w:cs="Arial"/>
          <w:sz w:val="22"/>
          <w:szCs w:val="22"/>
        </w:rPr>
        <w:t xml:space="preserve"> Associations between Cannabis Use and Cognition in People Living with HIV</w:t>
      </w:r>
    </w:p>
    <w:p w:rsidR="17DED734" w:rsidP="17DED734" w:rsidRDefault="17DED734" w14:paraId="0B864536" w14:textId="693EA6EB">
      <w:pPr>
        <w:ind w:left="720" w:firstLine="720"/>
        <w:rPr>
          <w:rFonts w:ascii="Arial" w:hAnsi="Arial" w:eastAsia="Arial" w:cs="Arial"/>
          <w:sz w:val="22"/>
          <w:szCs w:val="22"/>
        </w:rPr>
      </w:pPr>
      <w:r w:rsidRPr="17DED734">
        <w:rPr>
          <w:rFonts w:ascii="Arial" w:hAnsi="Arial" w:eastAsia="Arial" w:cs="Arial"/>
          <w:sz w:val="22"/>
          <w:szCs w:val="22"/>
        </w:rPr>
        <w:t xml:space="preserve"> (PLWH). International Neuropsychological Society Meeting. San Diego, CA.</w:t>
      </w:r>
    </w:p>
    <w:p w:rsidR="17DED734" w:rsidP="17DED734" w:rsidRDefault="17DED734" w14:paraId="51A0DED4" w14:textId="175056B8">
      <w:pPr>
        <w:ind w:left="720" w:firstLine="720"/>
        <w:rPr>
          <w:rFonts w:ascii="Arial" w:hAnsi="Arial" w:eastAsia="Arial" w:cs="Arial"/>
          <w:sz w:val="22"/>
          <w:szCs w:val="22"/>
        </w:rPr>
      </w:pPr>
      <w:r w:rsidRPr="17DED734">
        <w:rPr>
          <w:rFonts w:ascii="Arial" w:hAnsi="Arial" w:eastAsia="Arial" w:cs="Arial"/>
          <w:sz w:val="22"/>
          <w:szCs w:val="22"/>
        </w:rPr>
        <w:t xml:space="preserve"> February 2023.</w:t>
      </w:r>
    </w:p>
    <w:p w:rsidR="17DED734" w:rsidP="17DED734" w:rsidRDefault="17DED734" w14:paraId="6BD6599A" w14:textId="6BC8691C">
      <w:pPr>
        <w:ind w:left="720"/>
        <w:rPr>
          <w:rFonts w:ascii="Arial" w:hAnsi="Arial" w:eastAsia="Arial" w:cs="Arial"/>
          <w:sz w:val="22"/>
          <w:szCs w:val="22"/>
        </w:rPr>
      </w:pPr>
    </w:p>
    <w:p w:rsidR="17DED734" w:rsidP="17DED734" w:rsidRDefault="17DED734" w14:paraId="08466C00" w14:textId="74533210">
      <w:pPr>
        <w:ind w:left="720"/>
        <w:rPr>
          <w:rFonts w:ascii="Arial" w:hAnsi="Arial" w:eastAsia="Arial" w:cs="Arial"/>
          <w:sz w:val="22"/>
          <w:szCs w:val="22"/>
        </w:rPr>
      </w:pPr>
      <w:r w:rsidRPr="17DED734">
        <w:rPr>
          <w:rFonts w:ascii="Arial" w:hAnsi="Arial" w:eastAsia="Arial" w:cs="Arial"/>
          <w:sz w:val="22"/>
          <w:szCs w:val="22"/>
        </w:rPr>
        <w:t>Hausman, H.K.; Kraft, J.N.; Hardcastle, C.; Evangelista, N.D.; Boutzoukas, E.M.;</w:t>
      </w:r>
    </w:p>
    <w:p w:rsidR="17DED734" w:rsidP="17DED734" w:rsidRDefault="17DED734" w14:paraId="4DBE2DF6" w14:textId="068F5190">
      <w:pPr>
        <w:ind w:left="1440"/>
        <w:rPr>
          <w:rFonts w:ascii="Arial" w:hAnsi="Arial" w:eastAsia="Arial" w:cs="Arial"/>
          <w:sz w:val="22"/>
          <w:szCs w:val="22"/>
        </w:rPr>
      </w:pPr>
      <w:r w:rsidRPr="17DED734">
        <w:rPr>
          <w:rFonts w:ascii="Arial" w:hAnsi="Arial" w:eastAsia="Arial" w:cs="Arial"/>
          <w:sz w:val="22"/>
          <w:szCs w:val="22"/>
        </w:rPr>
        <w:t xml:space="preserve">O’Shea, A.; […] </w:t>
      </w:r>
      <w:r w:rsidRPr="17DED734">
        <w:rPr>
          <w:rFonts w:ascii="Arial" w:hAnsi="Arial" w:eastAsia="Arial" w:cs="Arial"/>
          <w:sz w:val="22"/>
          <w:szCs w:val="22"/>
          <w:u w:val="single"/>
        </w:rPr>
        <w:t>Porges, E.C</w:t>
      </w:r>
      <w:r w:rsidRPr="17DED734">
        <w:rPr>
          <w:rFonts w:ascii="Arial" w:hAnsi="Arial" w:eastAsia="Arial" w:cs="Arial"/>
          <w:sz w:val="22"/>
          <w:szCs w:val="22"/>
        </w:rPr>
        <w:t>.; […] &amp; Woods, A.J. Adjunctive transcranial direct current stimulation and cognitive training alters default mode and frontoparietal control network connectivity in older adults. International Neuropsychological Society Meeting. San Diego, CA. February 2023.</w:t>
      </w:r>
    </w:p>
    <w:p w:rsidR="17DED734" w:rsidP="17DED734" w:rsidRDefault="17DED734" w14:paraId="00F3FD71" w14:textId="3AD0C4FA">
      <w:pPr>
        <w:ind w:left="720"/>
        <w:rPr>
          <w:rFonts w:ascii="Arial" w:hAnsi="Arial" w:eastAsia="Arial" w:cs="Arial"/>
          <w:sz w:val="22"/>
          <w:szCs w:val="22"/>
        </w:rPr>
      </w:pPr>
    </w:p>
    <w:p w:rsidR="17DED734" w:rsidP="17DED734" w:rsidRDefault="17DED734" w14:paraId="5790F1C6" w14:textId="0209D69F">
      <w:pPr>
        <w:ind w:left="720"/>
        <w:rPr>
          <w:rFonts w:ascii="Arial" w:hAnsi="Arial" w:eastAsia="Arial" w:cs="Arial"/>
          <w:sz w:val="22"/>
          <w:szCs w:val="22"/>
        </w:rPr>
      </w:pPr>
      <w:r w:rsidRPr="17DED734">
        <w:rPr>
          <w:rFonts w:ascii="Arial" w:hAnsi="Arial" w:eastAsia="Arial" w:cs="Arial"/>
          <w:sz w:val="22"/>
          <w:szCs w:val="22"/>
        </w:rPr>
        <w:t>Boutzokas, E.M.; O’Shea, A.; Kraft, J.N.; Hardcastle, C.; Evangelista, N.D.; Hausman,</w:t>
      </w:r>
    </w:p>
    <w:p w:rsidR="17DED734" w:rsidP="17DED734" w:rsidRDefault="17DED734" w14:paraId="24AA4C9F" w14:textId="7FEA67D1">
      <w:pPr>
        <w:ind w:left="1440"/>
        <w:rPr>
          <w:rFonts w:ascii="Arial" w:hAnsi="Arial" w:eastAsia="Arial" w:cs="Arial"/>
          <w:sz w:val="22"/>
          <w:szCs w:val="22"/>
        </w:rPr>
      </w:pPr>
      <w:r w:rsidRPr="17DED734">
        <w:rPr>
          <w:rFonts w:ascii="Arial" w:hAnsi="Arial" w:eastAsia="Arial" w:cs="Arial"/>
          <w:sz w:val="22"/>
          <w:szCs w:val="22"/>
        </w:rPr>
        <w:t xml:space="preserve">H.K.; […] </w:t>
      </w:r>
      <w:r w:rsidRPr="17DED734">
        <w:rPr>
          <w:rFonts w:ascii="Arial" w:hAnsi="Arial" w:eastAsia="Arial" w:cs="Arial"/>
          <w:sz w:val="22"/>
          <w:szCs w:val="22"/>
          <w:u w:val="single"/>
        </w:rPr>
        <w:t>Porges, E.C.</w:t>
      </w:r>
      <w:r w:rsidRPr="17DED734">
        <w:rPr>
          <w:rFonts w:ascii="Arial" w:hAnsi="Arial" w:eastAsia="Arial" w:cs="Arial"/>
          <w:sz w:val="22"/>
          <w:szCs w:val="22"/>
        </w:rPr>
        <w:t>; […] &amp; Woods, A.J. Higher White Matter Hyperintensity Load Adversely Affects Pre-Post Proximal Cognitive Training Performance in Healthy Older Adults. International Neuropsychological Society Meeting. San Diego, CA. February 2023.</w:t>
      </w:r>
    </w:p>
    <w:p w:rsidR="17DED734" w:rsidP="17DED734" w:rsidRDefault="17DED734" w14:paraId="76FA6511" w14:textId="2BC8A2C7">
      <w:pPr>
        <w:ind w:left="720"/>
        <w:rPr>
          <w:rFonts w:ascii="Arial" w:hAnsi="Arial" w:eastAsia="Arial" w:cs="Arial"/>
          <w:sz w:val="22"/>
          <w:szCs w:val="22"/>
        </w:rPr>
      </w:pPr>
    </w:p>
    <w:p w:rsidR="17DED734" w:rsidP="17DED734" w:rsidRDefault="17DED734" w14:paraId="05B87CA4" w14:textId="7414679A">
      <w:pPr>
        <w:ind w:left="720"/>
        <w:rPr>
          <w:rFonts w:ascii="Arial" w:hAnsi="Arial" w:eastAsia="Arial" w:cs="Arial"/>
          <w:sz w:val="22"/>
          <w:szCs w:val="22"/>
        </w:rPr>
      </w:pPr>
      <w:r w:rsidRPr="17DED734">
        <w:rPr>
          <w:rFonts w:ascii="Arial" w:hAnsi="Arial" w:eastAsia="Arial" w:cs="Arial"/>
          <w:sz w:val="22"/>
          <w:szCs w:val="22"/>
        </w:rPr>
        <w:t>Langer, S.; Hardcastle, C.; Kraft, J.N.; Hausman, H.K.; O’Shea, A.; Albizu, A.; […]</w:t>
      </w:r>
    </w:p>
    <w:p w:rsidR="17DED734" w:rsidP="17DED734" w:rsidRDefault="17DED734" w14:paraId="0028A53F" w14:textId="369BE4F5">
      <w:pPr>
        <w:ind w:left="1440"/>
        <w:rPr>
          <w:rFonts w:ascii="Arial" w:hAnsi="Arial" w:eastAsia="Arial" w:cs="Arial"/>
          <w:sz w:val="22"/>
          <w:szCs w:val="22"/>
        </w:rPr>
      </w:pPr>
      <w:r w:rsidRPr="17DED734">
        <w:rPr>
          <w:rFonts w:ascii="Arial" w:hAnsi="Arial" w:eastAsia="Arial" w:cs="Arial"/>
          <w:sz w:val="22"/>
          <w:szCs w:val="22"/>
          <w:u w:val="single"/>
        </w:rPr>
        <w:t>Porges, E.C.</w:t>
      </w:r>
      <w:r w:rsidRPr="17DED734">
        <w:rPr>
          <w:rFonts w:ascii="Arial" w:hAnsi="Arial" w:eastAsia="Arial" w:cs="Arial"/>
          <w:sz w:val="22"/>
          <w:szCs w:val="22"/>
        </w:rPr>
        <w:t xml:space="preserve">; […] &amp; Woods, A.J. Factor Structure of Conventional Neuropsychological Tests and NIH-Toolbox in Healthy Older Adults. International Neuropsychological Society Meeting. San Diego, CA. February 2023. </w:t>
      </w:r>
    </w:p>
    <w:p w:rsidR="17DED734" w:rsidP="17DED734" w:rsidRDefault="17DED734" w14:paraId="1C522D1F" w14:textId="4FA2932B">
      <w:pPr>
        <w:ind w:left="720"/>
        <w:rPr>
          <w:rFonts w:ascii="Arial" w:hAnsi="Arial" w:eastAsia="Arial" w:cs="Arial"/>
          <w:sz w:val="22"/>
          <w:szCs w:val="22"/>
        </w:rPr>
      </w:pPr>
    </w:p>
    <w:p w:rsidR="001540EB" w:rsidP="29E0E9A7" w:rsidRDefault="29E0E9A7" w14:paraId="042FBD4B" w14:textId="113F20F5">
      <w:pPr>
        <w:ind w:left="720"/>
        <w:rPr>
          <w:rFonts w:ascii="Arial" w:hAnsi="Arial" w:eastAsia="Arial" w:cs="Arial"/>
          <w:sz w:val="22"/>
          <w:szCs w:val="22"/>
        </w:rPr>
      </w:pPr>
      <w:r w:rsidRPr="29E0E9A7">
        <w:rPr>
          <w:rFonts w:ascii="Arial" w:hAnsi="Arial" w:eastAsia="Arial" w:cs="Arial"/>
          <w:sz w:val="22"/>
          <w:szCs w:val="22"/>
        </w:rPr>
        <w:t xml:space="preserve">Britton, M.; </w:t>
      </w:r>
      <w:r w:rsidRPr="29E0E9A7">
        <w:rPr>
          <w:rFonts w:ascii="Arial" w:hAnsi="Arial" w:eastAsia="Arial" w:cs="Arial"/>
          <w:sz w:val="22"/>
          <w:szCs w:val="22"/>
          <w:u w:val="single"/>
        </w:rPr>
        <w:t>Porges, E.C.</w:t>
      </w:r>
      <w:r w:rsidRPr="29E0E9A7">
        <w:rPr>
          <w:rFonts w:ascii="Arial" w:hAnsi="Arial" w:eastAsia="Arial" w:cs="Arial"/>
          <w:sz w:val="22"/>
          <w:szCs w:val="22"/>
        </w:rPr>
        <w:t xml:space="preserve"> Sex-specific effects of heavy drinking on processing speed in</w:t>
      </w:r>
    </w:p>
    <w:p w:rsidR="001540EB" w:rsidP="29E0E9A7" w:rsidRDefault="29E0E9A7" w14:paraId="715C7CCF" w14:textId="6466BF4D">
      <w:pPr>
        <w:ind w:left="720" w:firstLine="720"/>
        <w:rPr>
          <w:rFonts w:ascii="Arial" w:hAnsi="Arial" w:eastAsia="Arial" w:cs="Arial"/>
          <w:sz w:val="22"/>
          <w:szCs w:val="22"/>
        </w:rPr>
      </w:pPr>
      <w:r w:rsidRPr="29E0E9A7">
        <w:rPr>
          <w:rFonts w:ascii="Arial" w:hAnsi="Arial" w:eastAsia="Arial" w:cs="Arial"/>
          <w:sz w:val="22"/>
          <w:szCs w:val="22"/>
        </w:rPr>
        <w:t>adults living with HIV. Research Society on Alcoholism Scientific Meeting.</w:t>
      </w:r>
    </w:p>
    <w:p w:rsidR="001540EB" w:rsidP="29E0E9A7" w:rsidRDefault="29E0E9A7" w14:paraId="2EC5609D" w14:textId="33AAE5E1">
      <w:pPr>
        <w:ind w:left="720" w:firstLine="720"/>
        <w:rPr>
          <w:rFonts w:ascii="Arial" w:hAnsi="Arial" w:eastAsia="Arial" w:cs="Arial"/>
          <w:sz w:val="22"/>
          <w:szCs w:val="22"/>
        </w:rPr>
      </w:pPr>
      <w:r w:rsidRPr="29E0E9A7">
        <w:rPr>
          <w:rFonts w:ascii="Arial" w:hAnsi="Arial" w:eastAsia="Arial" w:cs="Arial"/>
          <w:sz w:val="22"/>
          <w:szCs w:val="22"/>
        </w:rPr>
        <w:t>Orlando, FL. June 2022.</w:t>
      </w:r>
    </w:p>
    <w:p w:rsidR="001540EB" w:rsidP="29E0E9A7" w:rsidRDefault="001540EB" w14:paraId="577CDCE9" w14:textId="1765BDF6">
      <w:pPr>
        <w:ind w:left="720" w:firstLine="274"/>
        <w:rPr>
          <w:rFonts w:ascii="Arial" w:hAnsi="Arial" w:eastAsia="Arial" w:cs="Arial"/>
          <w:sz w:val="22"/>
          <w:szCs w:val="22"/>
        </w:rPr>
      </w:pPr>
    </w:p>
    <w:p w:rsidR="001540EB" w:rsidP="29E0E9A7" w:rsidRDefault="33DA9479" w14:paraId="5328FF4F" w14:textId="3BF832C0">
      <w:pPr>
        <w:ind w:left="720"/>
        <w:rPr>
          <w:rFonts w:ascii="Arial" w:hAnsi="Arial" w:eastAsia="Arial" w:cs="Arial"/>
          <w:sz w:val="22"/>
          <w:szCs w:val="22"/>
        </w:rPr>
      </w:pPr>
      <w:commentRangeStart w:id="4"/>
      <w:r w:rsidRPr="33DA9479">
        <w:rPr>
          <w:rFonts w:ascii="Arial" w:hAnsi="Arial" w:eastAsia="Arial" w:cs="Arial"/>
          <w:sz w:val="22"/>
          <w:szCs w:val="22"/>
        </w:rPr>
        <w:t xml:space="preserve">Richards, V.; </w:t>
      </w:r>
      <w:r w:rsidRPr="33DA9479">
        <w:rPr>
          <w:rFonts w:ascii="Arial" w:hAnsi="Arial" w:eastAsia="Arial" w:cs="Arial"/>
          <w:sz w:val="22"/>
          <w:szCs w:val="22"/>
          <w:u w:val="single"/>
        </w:rPr>
        <w:t>Porges, E.C.</w:t>
      </w:r>
      <w:r w:rsidRPr="33DA9479">
        <w:rPr>
          <w:rFonts w:ascii="Arial" w:hAnsi="Arial" w:eastAsia="Arial" w:cs="Arial"/>
          <w:sz w:val="22"/>
          <w:szCs w:val="22"/>
        </w:rPr>
        <w:t xml:space="preserve"> Correlations between changes in transdermal</w:t>
      </w:r>
      <w:commentRangeEnd w:id="4"/>
      <w:r w:rsidR="29E0E9A7">
        <w:rPr>
          <w:rStyle w:val="CommentReference"/>
        </w:rPr>
        <w:commentReference w:id="4"/>
      </w:r>
    </w:p>
    <w:p w:rsidR="001540EB" w:rsidP="29E0E9A7" w:rsidRDefault="29E0E9A7" w14:paraId="2CBC18EA" w14:textId="21648846">
      <w:pPr>
        <w:ind w:left="720" w:firstLine="720"/>
        <w:rPr>
          <w:rFonts w:ascii="Arial" w:hAnsi="Arial" w:eastAsia="Arial" w:cs="Arial"/>
          <w:sz w:val="22"/>
          <w:szCs w:val="22"/>
        </w:rPr>
      </w:pPr>
      <w:r w:rsidRPr="29E0E9A7">
        <w:rPr>
          <w:rFonts w:ascii="Arial" w:hAnsi="Arial" w:eastAsia="Arial" w:cs="Arial"/>
          <w:sz w:val="22"/>
          <w:szCs w:val="22"/>
        </w:rPr>
        <w:t>alcohol concentration and phosphatidylethanol in a contingency management</w:t>
      </w:r>
    </w:p>
    <w:p w:rsidR="001540EB" w:rsidP="29E0E9A7" w:rsidRDefault="29E0E9A7" w14:paraId="69D6836F" w14:textId="1D02E989">
      <w:pPr>
        <w:ind w:left="720" w:firstLine="720"/>
        <w:rPr>
          <w:rFonts w:ascii="Arial" w:hAnsi="Arial" w:eastAsia="Arial" w:cs="Arial"/>
          <w:sz w:val="22"/>
          <w:szCs w:val="22"/>
        </w:rPr>
      </w:pPr>
      <w:r w:rsidRPr="29E0E9A7">
        <w:rPr>
          <w:rFonts w:ascii="Arial" w:hAnsi="Arial" w:eastAsia="Arial" w:cs="Arial"/>
          <w:sz w:val="22"/>
          <w:szCs w:val="22"/>
        </w:rPr>
        <w:t xml:space="preserve">study. Research Society on Alcoholism Scientific Meeting. Orlando, FL. June </w:t>
      </w:r>
      <w:r w:rsidR="001540EB">
        <w:tab/>
      </w:r>
      <w:r w:rsidRPr="29E0E9A7">
        <w:rPr>
          <w:rFonts w:ascii="Arial" w:hAnsi="Arial" w:eastAsia="Arial" w:cs="Arial"/>
          <w:sz w:val="22"/>
          <w:szCs w:val="22"/>
        </w:rPr>
        <w:t>2022.</w:t>
      </w:r>
    </w:p>
    <w:p w:rsidR="001540EB" w:rsidP="29E0E9A7" w:rsidRDefault="001540EB" w14:paraId="0BA98C54" w14:textId="756B245B">
      <w:pPr>
        <w:ind w:left="720"/>
        <w:rPr>
          <w:rFonts w:ascii="Arial" w:hAnsi="Arial" w:eastAsia="Arial" w:cs="Arial"/>
          <w:sz w:val="22"/>
          <w:szCs w:val="22"/>
        </w:rPr>
      </w:pPr>
    </w:p>
    <w:p w:rsidR="001540EB" w:rsidP="29E0E9A7" w:rsidRDefault="17DED734" w14:paraId="661F1ABC" w14:textId="7F11B6AB">
      <w:pPr>
        <w:ind w:left="720"/>
        <w:rPr>
          <w:rFonts w:ascii="Arial" w:hAnsi="Arial" w:eastAsia="Arial" w:cs="Arial"/>
          <w:sz w:val="22"/>
          <w:szCs w:val="22"/>
        </w:rPr>
      </w:pPr>
      <w:r w:rsidRPr="17DED734">
        <w:rPr>
          <w:rFonts w:ascii="Arial" w:hAnsi="Arial" w:eastAsia="Arial" w:cs="Arial"/>
          <w:sz w:val="22"/>
          <w:szCs w:val="22"/>
        </w:rPr>
        <w:t>Wang, Y.; P</w:t>
      </w:r>
      <w:r w:rsidRPr="17DED734">
        <w:rPr>
          <w:rFonts w:ascii="Arial" w:hAnsi="Arial" w:eastAsia="Arial" w:cs="Arial"/>
          <w:sz w:val="22"/>
          <w:szCs w:val="22"/>
          <w:u w:val="single"/>
        </w:rPr>
        <w:t>orges, E.C.</w:t>
      </w:r>
      <w:r w:rsidRPr="17DED734">
        <w:rPr>
          <w:rFonts w:ascii="Arial" w:hAnsi="Arial" w:eastAsia="Arial" w:cs="Arial"/>
          <w:sz w:val="22"/>
          <w:szCs w:val="22"/>
        </w:rPr>
        <w:t xml:space="preserve"> Drinking reduction after 30-day contingency management in </w:t>
      </w:r>
    </w:p>
    <w:p w:rsidR="001540EB" w:rsidP="29E0E9A7" w:rsidRDefault="29E0E9A7" w14:paraId="4F4800BA" w14:textId="64DF1AC3">
      <w:pPr>
        <w:ind w:left="720" w:firstLine="720"/>
        <w:rPr>
          <w:rFonts w:ascii="Arial" w:hAnsi="Arial" w:eastAsia="Arial" w:cs="Arial"/>
          <w:sz w:val="22"/>
          <w:szCs w:val="22"/>
        </w:rPr>
      </w:pPr>
      <w:r w:rsidRPr="29E0E9A7">
        <w:rPr>
          <w:rFonts w:ascii="Arial" w:hAnsi="Arial" w:eastAsia="Arial" w:cs="Arial"/>
          <w:sz w:val="22"/>
          <w:szCs w:val="22"/>
        </w:rPr>
        <w:t>persons with and without HIV: A comparison of self-report and biosensor-based</w:t>
      </w:r>
    </w:p>
    <w:p w:rsidR="001540EB" w:rsidP="29E0E9A7" w:rsidRDefault="29E0E9A7" w14:paraId="270844B3" w14:textId="3CABF1C6">
      <w:pPr>
        <w:ind w:left="720" w:firstLine="720"/>
        <w:rPr>
          <w:rFonts w:ascii="Arial" w:hAnsi="Arial" w:eastAsia="Arial" w:cs="Arial"/>
          <w:sz w:val="22"/>
          <w:szCs w:val="22"/>
        </w:rPr>
      </w:pPr>
      <w:r w:rsidRPr="29E0E9A7">
        <w:rPr>
          <w:rFonts w:ascii="Arial" w:hAnsi="Arial" w:eastAsia="Arial" w:cs="Arial"/>
          <w:sz w:val="22"/>
          <w:szCs w:val="22"/>
        </w:rPr>
        <w:t xml:space="preserve">outcomes. Research Society on Alcoholism Scientific Meeting. Orlando, FL. </w:t>
      </w:r>
      <w:r w:rsidR="001540EB">
        <w:tab/>
      </w:r>
      <w:r w:rsidRPr="29E0E9A7">
        <w:rPr>
          <w:rFonts w:ascii="Arial" w:hAnsi="Arial" w:eastAsia="Arial" w:cs="Arial"/>
          <w:sz w:val="22"/>
          <w:szCs w:val="22"/>
        </w:rPr>
        <w:t>June 2022.</w:t>
      </w:r>
    </w:p>
    <w:p w:rsidR="001540EB" w:rsidP="29E0E9A7" w:rsidRDefault="001540EB" w14:paraId="34E14B31" w14:textId="530089E7">
      <w:pPr>
        <w:ind w:left="720"/>
        <w:rPr>
          <w:rFonts w:ascii="Arial" w:hAnsi="Arial" w:eastAsia="Arial" w:cs="Arial"/>
          <w:color w:val="2A2A2A"/>
          <w:sz w:val="22"/>
          <w:szCs w:val="22"/>
        </w:rPr>
      </w:pPr>
    </w:p>
    <w:p w:rsidR="001540EB" w:rsidP="29E0E9A7" w:rsidRDefault="29E0E9A7" w14:paraId="3EF2693B" w14:textId="399FBC0A">
      <w:pPr>
        <w:spacing w:line="259" w:lineRule="auto"/>
        <w:ind w:left="720"/>
        <w:rPr>
          <w:rFonts w:ascii="Arial" w:hAnsi="Arial" w:eastAsia="Arial" w:cs="Arial"/>
          <w:sz w:val="22"/>
          <w:szCs w:val="22"/>
        </w:rPr>
      </w:pPr>
      <w:r w:rsidRPr="29E0E9A7">
        <w:rPr>
          <w:rFonts w:ascii="Arial" w:hAnsi="Arial" w:eastAsia="Arial" w:cs="Arial"/>
          <w:color w:val="2A2A2A"/>
          <w:sz w:val="22"/>
          <w:szCs w:val="22"/>
        </w:rPr>
        <w:t xml:space="preserve">Carceres, H.S.; Parpura, V.; Sims, S.A.; Ver Hoef, L.; […] </w:t>
      </w:r>
      <w:r w:rsidRPr="29E0E9A7">
        <w:rPr>
          <w:rFonts w:ascii="Arial" w:hAnsi="Arial" w:eastAsia="Arial" w:cs="Arial"/>
          <w:color w:val="2A2A2A"/>
          <w:sz w:val="22"/>
          <w:szCs w:val="22"/>
          <w:u w:val="single"/>
        </w:rPr>
        <w:t>Porges, E.C.</w:t>
      </w:r>
      <w:r w:rsidRPr="29E0E9A7">
        <w:rPr>
          <w:rFonts w:ascii="Arial" w:hAnsi="Arial" w:eastAsia="Arial" w:cs="Arial"/>
          <w:color w:val="2A2A2A"/>
          <w:sz w:val="22"/>
          <w:szCs w:val="22"/>
        </w:rPr>
        <w:t>; […] &amp; Visscher.</w:t>
      </w:r>
    </w:p>
    <w:p w:rsidR="001540EB" w:rsidP="29E0E9A7" w:rsidRDefault="29E0E9A7" w14:paraId="30141033" w14:textId="204A5F57">
      <w:pPr>
        <w:spacing w:line="259" w:lineRule="auto"/>
        <w:ind w:left="720" w:firstLine="720"/>
        <w:rPr>
          <w:rFonts w:ascii="Arial" w:hAnsi="Arial" w:eastAsia="Arial" w:cs="Arial"/>
          <w:sz w:val="22"/>
          <w:szCs w:val="22"/>
        </w:rPr>
      </w:pPr>
      <w:r w:rsidRPr="29E0E9A7">
        <w:rPr>
          <w:rFonts w:ascii="Arial" w:hAnsi="Arial" w:eastAsia="Arial" w:cs="Arial"/>
          <w:sz w:val="22"/>
          <w:szCs w:val="22"/>
        </w:rPr>
        <w:t>K.M. Larger and more Dentated Hippocampi Relate to Better Episodic Memory</w:t>
      </w:r>
    </w:p>
    <w:p w:rsidR="001540EB" w:rsidP="29E0E9A7" w:rsidRDefault="29E0E9A7" w14:paraId="27275C2B" w14:textId="3219452B">
      <w:pPr>
        <w:spacing w:line="259" w:lineRule="auto"/>
        <w:ind w:left="720" w:firstLine="720"/>
        <w:rPr>
          <w:rFonts w:ascii="Arial" w:hAnsi="Arial" w:eastAsia="Arial" w:cs="Arial"/>
          <w:sz w:val="22"/>
          <w:szCs w:val="22"/>
        </w:rPr>
      </w:pPr>
      <w:r w:rsidRPr="29E0E9A7">
        <w:rPr>
          <w:rFonts w:ascii="Arial" w:hAnsi="Arial" w:eastAsia="Arial" w:cs="Arial"/>
          <w:sz w:val="22"/>
          <w:szCs w:val="22"/>
        </w:rPr>
        <w:t>Performance in a Healthy Oldest-Old (85+) Sample. Georgia Tech Cognitive</w:t>
      </w:r>
    </w:p>
    <w:p w:rsidR="001540EB" w:rsidP="29E0E9A7" w:rsidRDefault="29E0E9A7" w14:paraId="35AC7A5D" w14:textId="66D2F8A9">
      <w:pPr>
        <w:spacing w:line="259" w:lineRule="auto"/>
        <w:ind w:left="720" w:firstLine="720"/>
        <w:rPr>
          <w:rFonts w:ascii="Arial" w:hAnsi="Arial" w:eastAsia="Arial" w:cs="Arial"/>
          <w:sz w:val="22"/>
          <w:szCs w:val="22"/>
        </w:rPr>
      </w:pPr>
      <w:r w:rsidRPr="29E0E9A7">
        <w:rPr>
          <w:rFonts w:ascii="Arial" w:hAnsi="Arial" w:eastAsia="Arial" w:cs="Arial"/>
          <w:sz w:val="22"/>
          <w:szCs w:val="22"/>
        </w:rPr>
        <w:t>Aging Conference. Atlanta, GA. April 2022.</w:t>
      </w:r>
    </w:p>
    <w:p w:rsidR="001540EB" w:rsidP="29E0E9A7" w:rsidRDefault="001540EB" w14:paraId="5ED6C6AD" w14:textId="41386EE2">
      <w:pPr>
        <w:ind w:left="720"/>
        <w:rPr>
          <w:rFonts w:ascii="Arial" w:hAnsi="Arial" w:eastAsia="Arial" w:cs="Arial"/>
          <w:color w:val="2A2A2A"/>
          <w:sz w:val="22"/>
          <w:szCs w:val="22"/>
        </w:rPr>
      </w:pPr>
    </w:p>
    <w:p w:rsidR="001540EB" w:rsidP="29E0E9A7" w:rsidRDefault="29E0E9A7" w14:paraId="23C5363A" w14:textId="347A2580">
      <w:pPr>
        <w:ind w:left="720"/>
        <w:rPr>
          <w:rFonts w:ascii="Arial" w:hAnsi="Arial" w:eastAsia="Arial" w:cs="Arial"/>
          <w:color w:val="2A2A2A"/>
          <w:sz w:val="22"/>
          <w:szCs w:val="22"/>
        </w:rPr>
      </w:pPr>
      <w:r w:rsidRPr="29E0E9A7">
        <w:rPr>
          <w:rFonts w:ascii="Arial" w:hAnsi="Arial" w:eastAsia="Arial" w:cs="Arial"/>
          <w:color w:val="2A2A2A"/>
          <w:sz w:val="22"/>
          <w:szCs w:val="22"/>
        </w:rPr>
        <w:t xml:space="preserve">Sims, S.A.; Faulkner, M.E.; Stewart, P; Merritt, S.; […] </w:t>
      </w:r>
      <w:r w:rsidRPr="29E0E9A7">
        <w:rPr>
          <w:rFonts w:ascii="Arial" w:hAnsi="Arial" w:eastAsia="Arial" w:cs="Arial"/>
          <w:color w:val="2A2A2A"/>
          <w:sz w:val="22"/>
          <w:szCs w:val="22"/>
          <w:u w:val="single"/>
        </w:rPr>
        <w:t>Porges, E.C.</w:t>
      </w:r>
      <w:r w:rsidRPr="29E0E9A7">
        <w:rPr>
          <w:rFonts w:ascii="Arial" w:hAnsi="Arial" w:eastAsia="Arial" w:cs="Arial"/>
          <w:color w:val="2A2A2A"/>
          <w:sz w:val="22"/>
          <w:szCs w:val="22"/>
        </w:rPr>
        <w:t>; […] &amp; Visscher,</w:t>
      </w:r>
    </w:p>
    <w:p w:rsidR="001540EB" w:rsidP="29E0E9A7" w:rsidRDefault="29E0E9A7" w14:paraId="363BCBEC" w14:textId="7B28C7E2">
      <w:pPr>
        <w:ind w:left="720" w:firstLine="720"/>
        <w:rPr>
          <w:rFonts w:ascii="Arial" w:hAnsi="Arial" w:eastAsia="Arial" w:cs="Arial"/>
          <w:color w:val="2A2A2A"/>
          <w:sz w:val="22"/>
          <w:szCs w:val="22"/>
        </w:rPr>
      </w:pPr>
      <w:r w:rsidRPr="29E0E9A7">
        <w:rPr>
          <w:rFonts w:ascii="Arial" w:hAnsi="Arial" w:eastAsia="Arial" w:cs="Arial"/>
          <w:color w:val="2A2A2A"/>
          <w:sz w:val="22"/>
          <w:szCs w:val="22"/>
        </w:rPr>
        <w:lastRenderedPageBreak/>
        <w:t>K.M. Fronto-parietal Network Segregation Predicts Maintained Cognition in the</w:t>
      </w:r>
    </w:p>
    <w:p w:rsidR="001540EB" w:rsidP="29E0E9A7" w:rsidRDefault="29E0E9A7" w14:paraId="30F44566" w14:textId="01D75247">
      <w:pPr>
        <w:ind w:left="720" w:firstLine="720"/>
        <w:rPr>
          <w:rFonts w:ascii="Arial" w:hAnsi="Arial" w:eastAsia="Arial" w:cs="Arial"/>
          <w:color w:val="2A2A2A"/>
          <w:sz w:val="22"/>
          <w:szCs w:val="22"/>
        </w:rPr>
      </w:pPr>
      <w:r w:rsidRPr="29E0E9A7">
        <w:rPr>
          <w:rFonts w:ascii="Arial" w:hAnsi="Arial" w:eastAsia="Arial" w:cs="Arial"/>
          <w:color w:val="2A2A2A"/>
          <w:sz w:val="22"/>
          <w:szCs w:val="22"/>
        </w:rPr>
        <w:t>Cognitively Healthy Oldest-old (85+): evidence for dedifferentiation. Georgia</w:t>
      </w:r>
    </w:p>
    <w:p w:rsidR="001540EB" w:rsidP="29E0E9A7" w:rsidRDefault="29E0E9A7" w14:paraId="14A31A1D" w14:textId="6E43A983">
      <w:pPr>
        <w:ind w:left="720" w:firstLine="720"/>
        <w:rPr>
          <w:rFonts w:ascii="Arial" w:hAnsi="Arial" w:eastAsia="Arial" w:cs="Arial"/>
          <w:color w:val="2A2A2A"/>
          <w:sz w:val="22"/>
          <w:szCs w:val="22"/>
        </w:rPr>
      </w:pPr>
      <w:r w:rsidRPr="29E0E9A7">
        <w:rPr>
          <w:rFonts w:ascii="Arial" w:hAnsi="Arial" w:eastAsia="Arial" w:cs="Arial"/>
          <w:color w:val="2A2A2A"/>
          <w:sz w:val="22"/>
          <w:szCs w:val="22"/>
        </w:rPr>
        <w:t>Tech Cognitive Aging Conference. Atlanta, GA. April 2022.</w:t>
      </w:r>
    </w:p>
    <w:p w:rsidR="29E0E9A7" w:rsidP="29E0E9A7" w:rsidRDefault="29E0E9A7" w14:paraId="720BB9BE" w14:textId="0D107C02">
      <w:pPr>
        <w:ind w:left="720"/>
        <w:rPr>
          <w:rFonts w:ascii="Arial" w:hAnsi="Arial" w:eastAsia="Arial" w:cs="Arial"/>
          <w:color w:val="2A2A2A"/>
          <w:sz w:val="22"/>
          <w:szCs w:val="22"/>
        </w:rPr>
      </w:pPr>
    </w:p>
    <w:p w:rsidRPr="001540EB" w:rsidR="001540EB" w:rsidP="29E0E9A7" w:rsidRDefault="29E0E9A7" w14:paraId="4501ACC9" w14:textId="2F94F84C">
      <w:pPr>
        <w:ind w:left="720"/>
        <w:rPr>
          <w:rFonts w:ascii="Arial" w:hAnsi="Arial" w:eastAsia="Arial" w:cs="Arial"/>
          <w:color w:val="2A2A2A"/>
          <w:sz w:val="22"/>
          <w:szCs w:val="22"/>
        </w:rPr>
      </w:pPr>
      <w:r w:rsidRPr="29E0E9A7">
        <w:rPr>
          <w:rFonts w:ascii="Arial" w:hAnsi="Arial" w:eastAsia="Arial" w:cs="Arial"/>
          <w:color w:val="2A2A2A"/>
          <w:sz w:val="22"/>
          <w:szCs w:val="22"/>
        </w:rPr>
        <w:t xml:space="preserve">Sims, S.A.; Mackey, B.; Faulkner, M.E.; Stewart, P.; […] </w:t>
      </w:r>
      <w:r w:rsidRPr="29E0E9A7">
        <w:rPr>
          <w:rFonts w:ascii="Arial" w:hAnsi="Arial" w:eastAsia="Arial" w:cs="Arial"/>
          <w:color w:val="2A2A2A"/>
          <w:sz w:val="22"/>
          <w:szCs w:val="22"/>
          <w:u w:val="single"/>
        </w:rPr>
        <w:t>Porges, E.C.</w:t>
      </w:r>
      <w:r w:rsidRPr="29E0E9A7">
        <w:rPr>
          <w:rFonts w:ascii="Arial" w:hAnsi="Arial" w:eastAsia="Arial" w:cs="Arial"/>
          <w:color w:val="2A2A2A"/>
          <w:sz w:val="22"/>
          <w:szCs w:val="22"/>
        </w:rPr>
        <w:t>; […] &amp; Visscher,</w:t>
      </w:r>
    </w:p>
    <w:p w:rsidRPr="001540EB" w:rsidR="001540EB" w:rsidP="29E0E9A7" w:rsidRDefault="29E0E9A7" w14:paraId="71712EB3" w14:textId="6C3FE293">
      <w:pPr>
        <w:ind w:left="720" w:firstLine="720"/>
        <w:rPr>
          <w:rFonts w:ascii="Arial" w:hAnsi="Arial" w:eastAsia="Arial" w:cs="Arial"/>
          <w:color w:val="2A2A2A"/>
          <w:sz w:val="22"/>
          <w:szCs w:val="22"/>
        </w:rPr>
      </w:pPr>
      <w:r w:rsidRPr="29E0E9A7">
        <w:rPr>
          <w:rFonts w:ascii="Arial" w:hAnsi="Arial" w:eastAsia="Arial" w:cs="Arial"/>
          <w:color w:val="2A2A2A"/>
          <w:sz w:val="22"/>
          <w:szCs w:val="22"/>
        </w:rPr>
        <w:t>K.M. Effective Clustering Strategy use in Verbal Fluency task relates to Default-</w:t>
      </w:r>
      <w:r w:rsidR="00B93915">
        <w:tab/>
      </w:r>
      <w:r w:rsidRPr="29E0E9A7">
        <w:rPr>
          <w:rFonts w:ascii="Arial" w:hAnsi="Arial" w:eastAsia="Arial" w:cs="Arial"/>
          <w:color w:val="2A2A2A"/>
          <w:sz w:val="22"/>
          <w:szCs w:val="22"/>
        </w:rPr>
        <w:t>Mode Network Segregation. Georgia Tech Cognitive Aging Conference. Atlanta,</w:t>
      </w:r>
    </w:p>
    <w:p w:rsidRPr="001540EB" w:rsidR="001540EB" w:rsidP="29E0E9A7" w:rsidRDefault="29E0E9A7" w14:paraId="1E2AE095" w14:textId="259AC798">
      <w:pPr>
        <w:ind w:left="720" w:firstLine="720"/>
        <w:rPr>
          <w:rFonts w:ascii="Arial" w:hAnsi="Arial" w:eastAsia="Arial" w:cs="Arial"/>
          <w:color w:val="2A2A2A"/>
          <w:sz w:val="22"/>
          <w:szCs w:val="22"/>
        </w:rPr>
      </w:pPr>
      <w:r w:rsidRPr="29E0E9A7">
        <w:rPr>
          <w:rFonts w:ascii="Arial" w:hAnsi="Arial" w:eastAsia="Arial" w:cs="Arial"/>
          <w:color w:val="2A2A2A"/>
          <w:sz w:val="22"/>
          <w:szCs w:val="22"/>
        </w:rPr>
        <w:t>GA. April 2022.</w:t>
      </w:r>
    </w:p>
    <w:p w:rsidR="001540EB" w:rsidP="29E0E9A7" w:rsidRDefault="001540EB" w14:paraId="36BAA7F5" w14:textId="77777777">
      <w:pPr>
        <w:ind w:left="720"/>
        <w:rPr>
          <w:rFonts w:ascii="Arial" w:hAnsi="Arial" w:eastAsia="Arial" w:cs="Arial"/>
          <w:sz w:val="22"/>
          <w:szCs w:val="22"/>
        </w:rPr>
      </w:pPr>
    </w:p>
    <w:p w:rsidR="00732124" w:rsidP="29E0E9A7" w:rsidRDefault="29E0E9A7" w14:paraId="7A3E18B3" w14:textId="1BE1772F">
      <w:pPr>
        <w:ind w:left="720"/>
        <w:rPr>
          <w:rFonts w:ascii="Arial" w:hAnsi="Arial" w:eastAsia="Arial" w:cs="Arial"/>
          <w:sz w:val="22"/>
          <w:szCs w:val="22"/>
        </w:rPr>
      </w:pPr>
      <w:r w:rsidRPr="29E0E9A7">
        <w:rPr>
          <w:rFonts w:ascii="Arial" w:hAnsi="Arial" w:eastAsia="Arial" w:cs="Arial"/>
          <w:sz w:val="22"/>
          <w:szCs w:val="22"/>
        </w:rPr>
        <w:t xml:space="preserve">O’Neal, A.; Olshan, S.; Murphy, A.; Bottari, S.; […] </w:t>
      </w:r>
      <w:r w:rsidRPr="29E0E9A7">
        <w:rPr>
          <w:rFonts w:ascii="Arial" w:hAnsi="Arial" w:eastAsia="Arial" w:cs="Arial"/>
          <w:sz w:val="22"/>
          <w:szCs w:val="22"/>
          <w:u w:val="single"/>
        </w:rPr>
        <w:t>Porges, E.C.</w:t>
      </w:r>
      <w:r w:rsidRPr="29E0E9A7">
        <w:rPr>
          <w:rFonts w:ascii="Arial" w:hAnsi="Arial" w:eastAsia="Arial" w:cs="Arial"/>
          <w:sz w:val="22"/>
          <w:szCs w:val="22"/>
        </w:rPr>
        <w:t>; […] &amp; Williamson, J.</w:t>
      </w:r>
    </w:p>
    <w:p w:rsidR="00732124" w:rsidP="29E0E9A7" w:rsidRDefault="29E0E9A7" w14:paraId="47FD8F4D" w14:textId="55940E04">
      <w:pPr>
        <w:ind w:left="720" w:firstLine="720"/>
        <w:rPr>
          <w:rFonts w:ascii="Arial" w:hAnsi="Arial" w:eastAsia="Arial" w:cs="Arial"/>
          <w:sz w:val="22"/>
          <w:szCs w:val="22"/>
        </w:rPr>
      </w:pPr>
      <w:r w:rsidRPr="29E0E9A7">
        <w:rPr>
          <w:rFonts w:ascii="Arial" w:hAnsi="Arial" w:eastAsia="Arial" w:cs="Arial"/>
          <w:sz w:val="22"/>
          <w:szCs w:val="22"/>
        </w:rPr>
        <w:t>Cerebral metabolite concentrations are associated with brain functional</w:t>
      </w:r>
    </w:p>
    <w:p w:rsidR="00732124" w:rsidP="29E0E9A7" w:rsidRDefault="29E0E9A7" w14:paraId="63A58748" w14:textId="75A124BC">
      <w:pPr>
        <w:ind w:left="720" w:firstLine="720"/>
        <w:rPr>
          <w:rFonts w:ascii="Arial" w:hAnsi="Arial" w:eastAsia="Arial" w:cs="Arial"/>
          <w:sz w:val="22"/>
          <w:szCs w:val="22"/>
        </w:rPr>
      </w:pPr>
      <w:r w:rsidRPr="29E0E9A7">
        <w:rPr>
          <w:rFonts w:ascii="Arial" w:hAnsi="Arial" w:eastAsia="Arial" w:cs="Arial"/>
          <w:sz w:val="22"/>
          <w:szCs w:val="22"/>
        </w:rPr>
        <w:t>connectivity in patients with mild cognitive impairment. International</w:t>
      </w:r>
    </w:p>
    <w:p w:rsidR="00732124" w:rsidP="29E0E9A7" w:rsidRDefault="29E0E9A7" w14:paraId="35C29EA6" w14:textId="48518764">
      <w:pPr>
        <w:ind w:left="720" w:firstLine="720"/>
        <w:rPr>
          <w:rFonts w:ascii="Arial" w:hAnsi="Arial" w:eastAsia="Arial" w:cs="Arial"/>
          <w:sz w:val="22"/>
          <w:szCs w:val="22"/>
        </w:rPr>
      </w:pPr>
      <w:r w:rsidRPr="29E0E9A7">
        <w:rPr>
          <w:rFonts w:ascii="Arial" w:hAnsi="Arial" w:eastAsia="Arial" w:cs="Arial"/>
          <w:sz w:val="22"/>
          <w:szCs w:val="22"/>
        </w:rPr>
        <w:t>Neuropsychology Society. New Orleans, LA. February 2022.</w:t>
      </w:r>
    </w:p>
    <w:p w:rsidR="00732124" w:rsidP="29E0E9A7" w:rsidRDefault="00732124" w14:paraId="064D2192" w14:textId="77777777">
      <w:pPr>
        <w:ind w:left="720"/>
        <w:rPr>
          <w:rFonts w:ascii="Arial" w:hAnsi="Arial" w:eastAsia="Arial" w:cs="Arial"/>
          <w:sz w:val="22"/>
          <w:szCs w:val="22"/>
        </w:rPr>
      </w:pPr>
    </w:p>
    <w:p w:rsidR="00732124" w:rsidP="29E0E9A7" w:rsidRDefault="29E0E9A7" w14:paraId="7BBEE6DC" w14:textId="6BBB9473">
      <w:pPr>
        <w:ind w:left="720"/>
        <w:rPr>
          <w:rFonts w:ascii="Arial" w:hAnsi="Arial" w:eastAsia="Arial" w:cs="Arial"/>
          <w:sz w:val="22"/>
          <w:szCs w:val="22"/>
        </w:rPr>
      </w:pPr>
      <w:r w:rsidRPr="29E0E9A7">
        <w:rPr>
          <w:rFonts w:ascii="Arial" w:hAnsi="Arial" w:eastAsia="Arial" w:cs="Arial"/>
          <w:sz w:val="22"/>
          <w:szCs w:val="22"/>
        </w:rPr>
        <w:t xml:space="preserve">DeFelice, J.; Shortell, D.; Vaughn, B.; </w:t>
      </w:r>
      <w:r w:rsidRPr="29E0E9A7">
        <w:rPr>
          <w:rFonts w:ascii="Arial" w:hAnsi="Arial" w:eastAsia="Arial" w:cs="Arial"/>
          <w:sz w:val="22"/>
          <w:szCs w:val="22"/>
          <w:u w:val="single"/>
        </w:rPr>
        <w:t>Porges, E.C</w:t>
      </w:r>
      <w:r w:rsidRPr="29E0E9A7">
        <w:rPr>
          <w:rFonts w:ascii="Arial" w:hAnsi="Arial" w:eastAsia="Arial" w:cs="Arial"/>
          <w:sz w:val="22"/>
          <w:szCs w:val="22"/>
        </w:rPr>
        <w:t>. &amp; Cook, R. Depression, anxiety, and</w:t>
      </w:r>
    </w:p>
    <w:p w:rsidR="00732124" w:rsidP="29E0E9A7" w:rsidRDefault="29E0E9A7" w14:paraId="291800ED" w14:textId="13BD2A8E">
      <w:pPr>
        <w:ind w:left="720" w:firstLine="720"/>
        <w:rPr>
          <w:rFonts w:ascii="Arial" w:hAnsi="Arial" w:eastAsia="Arial" w:cs="Arial"/>
          <w:sz w:val="22"/>
          <w:szCs w:val="22"/>
        </w:rPr>
      </w:pPr>
      <w:r w:rsidRPr="29E0E9A7">
        <w:rPr>
          <w:rFonts w:ascii="Arial" w:hAnsi="Arial" w:eastAsia="Arial" w:cs="Arial"/>
          <w:sz w:val="22"/>
          <w:szCs w:val="22"/>
        </w:rPr>
        <w:t>HIV status are associated with impairment in aspects of everyday functioning.</w:t>
      </w:r>
    </w:p>
    <w:p w:rsidR="00732124" w:rsidP="29E0E9A7" w:rsidRDefault="29E0E9A7" w14:paraId="580D9AA8" w14:textId="76EAAA81">
      <w:pPr>
        <w:ind w:left="720" w:firstLine="720"/>
        <w:rPr>
          <w:rFonts w:ascii="Arial" w:hAnsi="Arial" w:eastAsia="Arial" w:cs="Arial"/>
          <w:sz w:val="22"/>
          <w:szCs w:val="22"/>
        </w:rPr>
      </w:pPr>
      <w:r w:rsidRPr="29E0E9A7">
        <w:rPr>
          <w:rFonts w:ascii="Arial" w:hAnsi="Arial" w:eastAsia="Arial" w:cs="Arial"/>
          <w:sz w:val="22"/>
          <w:szCs w:val="22"/>
        </w:rPr>
        <w:t>International Neuropsychology Society. New Orleans, LA. February 2022.</w:t>
      </w:r>
    </w:p>
    <w:p w:rsidR="00732124" w:rsidP="29E0E9A7" w:rsidRDefault="00732124" w14:paraId="1CF2F6DA" w14:textId="77777777">
      <w:pPr>
        <w:ind w:left="720"/>
        <w:rPr>
          <w:rFonts w:ascii="Arial" w:hAnsi="Arial" w:eastAsia="Arial" w:cs="Arial"/>
          <w:sz w:val="22"/>
          <w:szCs w:val="22"/>
        </w:rPr>
      </w:pPr>
    </w:p>
    <w:p w:rsidR="00732124" w:rsidP="29E0E9A7" w:rsidRDefault="29E0E9A7" w14:paraId="101D2103" w14:textId="68DD142D">
      <w:pPr>
        <w:ind w:left="720"/>
        <w:rPr>
          <w:rFonts w:ascii="Arial" w:hAnsi="Arial" w:eastAsia="Arial" w:cs="Arial"/>
          <w:sz w:val="22"/>
          <w:szCs w:val="22"/>
        </w:rPr>
      </w:pPr>
      <w:r w:rsidRPr="29E0E9A7">
        <w:rPr>
          <w:rFonts w:ascii="Arial" w:hAnsi="Arial" w:eastAsia="Arial" w:cs="Arial"/>
          <w:sz w:val="22"/>
          <w:szCs w:val="22"/>
        </w:rPr>
        <w:t xml:space="preserve">O’Neal, A.; Olshan, S.; Murphy, A.; Bottari, S.; Trifillio, E.; […] </w:t>
      </w:r>
      <w:r w:rsidRPr="29E0E9A7">
        <w:rPr>
          <w:rFonts w:ascii="Arial" w:hAnsi="Arial" w:eastAsia="Arial" w:cs="Arial"/>
          <w:sz w:val="22"/>
          <w:szCs w:val="22"/>
          <w:u w:val="single"/>
        </w:rPr>
        <w:t>Porges, E.C.</w:t>
      </w:r>
      <w:r w:rsidRPr="29E0E9A7">
        <w:rPr>
          <w:rFonts w:ascii="Arial" w:hAnsi="Arial" w:eastAsia="Arial" w:cs="Arial"/>
          <w:sz w:val="22"/>
          <w:szCs w:val="22"/>
        </w:rPr>
        <w:t>; […] &amp;</w:t>
      </w:r>
    </w:p>
    <w:p w:rsidR="00732124" w:rsidP="29E0E9A7" w:rsidRDefault="29E0E9A7" w14:paraId="03B4DEC2" w14:textId="06B171E5">
      <w:pPr>
        <w:ind w:left="720" w:firstLine="720"/>
        <w:rPr>
          <w:rFonts w:ascii="Arial" w:hAnsi="Arial" w:eastAsia="Arial" w:cs="Arial"/>
          <w:sz w:val="22"/>
          <w:szCs w:val="22"/>
        </w:rPr>
      </w:pPr>
      <w:r w:rsidRPr="29E0E9A7">
        <w:rPr>
          <w:rFonts w:ascii="Arial" w:hAnsi="Arial" w:eastAsia="Arial" w:cs="Arial"/>
          <w:sz w:val="22"/>
          <w:szCs w:val="22"/>
        </w:rPr>
        <w:t>Williamson, J. Cerebral metabolite concentrations are associated with brain</w:t>
      </w:r>
    </w:p>
    <w:p w:rsidR="00732124" w:rsidP="29E0E9A7" w:rsidRDefault="29E0E9A7" w14:paraId="46DC885A" w14:textId="31C34BAC">
      <w:pPr>
        <w:ind w:left="720" w:firstLine="720"/>
        <w:rPr>
          <w:rFonts w:ascii="Arial" w:hAnsi="Arial" w:eastAsia="Arial" w:cs="Arial"/>
          <w:sz w:val="22"/>
          <w:szCs w:val="22"/>
        </w:rPr>
      </w:pPr>
      <w:r w:rsidRPr="29E0E9A7">
        <w:rPr>
          <w:rFonts w:ascii="Arial" w:hAnsi="Arial" w:eastAsia="Arial" w:cs="Arial"/>
          <w:sz w:val="22"/>
          <w:szCs w:val="22"/>
        </w:rPr>
        <w:t>functional connectivity in patients with mild cognitive impairment. International</w:t>
      </w:r>
    </w:p>
    <w:p w:rsidR="00732124" w:rsidP="29E0E9A7" w:rsidRDefault="29E0E9A7" w14:paraId="2FF4B82D" w14:textId="22188E4F">
      <w:pPr>
        <w:ind w:left="720" w:firstLine="720"/>
        <w:rPr>
          <w:rFonts w:ascii="Arial" w:hAnsi="Arial" w:eastAsia="Arial" w:cs="Arial"/>
          <w:sz w:val="22"/>
          <w:szCs w:val="22"/>
        </w:rPr>
      </w:pPr>
      <w:r w:rsidRPr="29E0E9A7">
        <w:rPr>
          <w:rFonts w:ascii="Arial" w:hAnsi="Arial" w:eastAsia="Arial" w:cs="Arial"/>
          <w:sz w:val="22"/>
          <w:szCs w:val="22"/>
        </w:rPr>
        <w:t>Neuropsychology Society. New Orleans, LA. February 2022.</w:t>
      </w:r>
    </w:p>
    <w:p w:rsidR="00732124" w:rsidP="29E0E9A7" w:rsidRDefault="00732124" w14:paraId="5A4A6BEA" w14:textId="77777777">
      <w:pPr>
        <w:ind w:left="720"/>
        <w:rPr>
          <w:rFonts w:ascii="Arial" w:hAnsi="Arial" w:eastAsia="Arial" w:cs="Arial"/>
          <w:sz w:val="22"/>
          <w:szCs w:val="22"/>
        </w:rPr>
      </w:pPr>
    </w:p>
    <w:p w:rsidR="00732124" w:rsidP="29E0E9A7" w:rsidRDefault="29E0E9A7" w14:paraId="1D0FBC19" w14:textId="3E5CF5F6">
      <w:pPr>
        <w:ind w:left="720"/>
        <w:rPr>
          <w:rFonts w:ascii="Arial" w:hAnsi="Arial" w:eastAsia="Arial" w:cs="Arial"/>
          <w:sz w:val="22"/>
          <w:szCs w:val="22"/>
        </w:rPr>
      </w:pPr>
      <w:r w:rsidRPr="29E0E9A7">
        <w:rPr>
          <w:rFonts w:ascii="Arial" w:hAnsi="Arial" w:eastAsia="Arial" w:cs="Arial"/>
          <w:sz w:val="22"/>
          <w:szCs w:val="22"/>
        </w:rPr>
        <w:t xml:space="preserve">Kraft, J.; Hardcastle, C.; Evangelista, N.; O’Shae, A.; Albizu, A.; […] </w:t>
      </w:r>
      <w:r w:rsidRPr="29E0E9A7">
        <w:rPr>
          <w:rFonts w:ascii="Arial" w:hAnsi="Arial" w:eastAsia="Arial" w:cs="Arial"/>
          <w:sz w:val="22"/>
          <w:szCs w:val="22"/>
          <w:u w:val="single"/>
        </w:rPr>
        <w:t>Porges, E.C.</w:t>
      </w:r>
      <w:r w:rsidRPr="29E0E9A7">
        <w:rPr>
          <w:rFonts w:ascii="Arial" w:hAnsi="Arial" w:eastAsia="Arial" w:cs="Arial"/>
          <w:sz w:val="22"/>
          <w:szCs w:val="22"/>
        </w:rPr>
        <w:t>; […] &amp;</w:t>
      </w:r>
    </w:p>
    <w:p w:rsidR="00732124" w:rsidP="29E0E9A7" w:rsidRDefault="29E0E9A7" w14:paraId="35A97758" w14:textId="6D1C5546">
      <w:pPr>
        <w:ind w:left="720" w:firstLine="720"/>
        <w:rPr>
          <w:rFonts w:ascii="Arial" w:hAnsi="Arial" w:eastAsia="Arial" w:cs="Arial"/>
          <w:sz w:val="22"/>
          <w:szCs w:val="22"/>
        </w:rPr>
      </w:pPr>
      <w:r w:rsidRPr="29E0E9A7">
        <w:rPr>
          <w:rFonts w:ascii="Arial" w:hAnsi="Arial" w:eastAsia="Arial" w:cs="Arial"/>
          <w:sz w:val="22"/>
          <w:szCs w:val="22"/>
        </w:rPr>
        <w:t>Woods, A.J. Efficacy of an adaptive 3-month cognitive training intervention on</w:t>
      </w:r>
    </w:p>
    <w:p w:rsidR="00732124" w:rsidP="29E0E9A7" w:rsidRDefault="29E0E9A7" w14:paraId="741ADA7A" w14:textId="77BE2D1A">
      <w:pPr>
        <w:ind w:left="1440"/>
        <w:rPr>
          <w:rFonts w:ascii="Arial" w:hAnsi="Arial" w:eastAsia="Arial" w:cs="Arial"/>
          <w:sz w:val="22"/>
          <w:szCs w:val="22"/>
        </w:rPr>
      </w:pPr>
      <w:r w:rsidRPr="29E0E9A7">
        <w:rPr>
          <w:rFonts w:ascii="Arial" w:hAnsi="Arial" w:eastAsia="Arial" w:cs="Arial"/>
          <w:sz w:val="22"/>
          <w:szCs w:val="22"/>
        </w:rPr>
        <w:t>proximal transfer across domains in an older adult population. International Neuropsychology Society. New Orleans, LA. February 2022.</w:t>
      </w:r>
    </w:p>
    <w:p w:rsidR="00732124" w:rsidP="29E0E9A7" w:rsidRDefault="00732124" w14:paraId="453C7ECB" w14:textId="77777777">
      <w:pPr>
        <w:ind w:left="720"/>
        <w:rPr>
          <w:rFonts w:ascii="Arial" w:hAnsi="Arial" w:eastAsia="Arial" w:cs="Arial"/>
          <w:sz w:val="22"/>
          <w:szCs w:val="22"/>
        </w:rPr>
      </w:pPr>
    </w:p>
    <w:p w:rsidR="00732124" w:rsidP="29E0E9A7" w:rsidRDefault="29E0E9A7" w14:paraId="1B68D891" w14:textId="5944B843">
      <w:pPr>
        <w:ind w:left="720"/>
        <w:rPr>
          <w:rFonts w:ascii="Arial" w:hAnsi="Arial" w:eastAsia="Arial" w:cs="Arial"/>
          <w:sz w:val="22"/>
          <w:szCs w:val="22"/>
        </w:rPr>
      </w:pPr>
      <w:r w:rsidRPr="29E0E9A7">
        <w:rPr>
          <w:rFonts w:ascii="Arial" w:hAnsi="Arial" w:eastAsia="Arial" w:cs="Arial"/>
          <w:sz w:val="22"/>
          <w:szCs w:val="22"/>
        </w:rPr>
        <w:t xml:space="preserve">Langer, K.; Johnson, J.; Williamson, J.; Gullet, J.; </w:t>
      </w:r>
      <w:r w:rsidRPr="29E0E9A7">
        <w:rPr>
          <w:rFonts w:ascii="Arial" w:hAnsi="Arial" w:eastAsia="Arial" w:cs="Arial"/>
          <w:sz w:val="22"/>
          <w:szCs w:val="22"/>
          <w:u w:val="single"/>
        </w:rPr>
        <w:t>Porges, E</w:t>
      </w:r>
      <w:r w:rsidRPr="29E0E9A7">
        <w:rPr>
          <w:rFonts w:ascii="Arial" w:hAnsi="Arial" w:eastAsia="Arial" w:cs="Arial"/>
          <w:sz w:val="22"/>
          <w:szCs w:val="22"/>
        </w:rPr>
        <w:t>.C.; … &amp; Cohen, R. The</w:t>
      </w:r>
    </w:p>
    <w:p w:rsidR="00732124" w:rsidP="29E0E9A7" w:rsidRDefault="29E0E9A7" w14:paraId="1CB41D4B" w14:textId="774FACD5">
      <w:pPr>
        <w:ind w:left="720" w:firstLine="720"/>
        <w:rPr>
          <w:rFonts w:ascii="Arial" w:hAnsi="Arial" w:eastAsia="Arial" w:cs="Arial"/>
          <w:sz w:val="22"/>
          <w:szCs w:val="22"/>
        </w:rPr>
      </w:pPr>
      <w:r w:rsidRPr="29E0E9A7">
        <w:rPr>
          <w:rFonts w:ascii="Arial" w:hAnsi="Arial" w:eastAsia="Arial" w:cs="Arial"/>
          <w:sz w:val="22"/>
          <w:szCs w:val="22"/>
        </w:rPr>
        <w:t>effects of obesity-related health factors on connectivity within resting state</w:t>
      </w:r>
    </w:p>
    <w:p w:rsidR="00732124" w:rsidP="29E0E9A7" w:rsidRDefault="29E0E9A7" w14:paraId="3CD910FB" w14:textId="0B0047DC">
      <w:pPr>
        <w:ind w:left="1440"/>
        <w:rPr>
          <w:rFonts w:ascii="Arial" w:hAnsi="Arial" w:eastAsia="Arial" w:cs="Arial"/>
          <w:sz w:val="22"/>
          <w:szCs w:val="22"/>
        </w:rPr>
      </w:pPr>
      <w:r w:rsidRPr="29E0E9A7">
        <w:rPr>
          <w:rFonts w:ascii="Arial" w:hAnsi="Arial" w:eastAsia="Arial" w:cs="Arial"/>
          <w:sz w:val="22"/>
          <w:szCs w:val="22"/>
        </w:rPr>
        <w:t xml:space="preserve">networks. International Neuropsychology Society. New Orleans, LA. February 2022. </w:t>
      </w:r>
    </w:p>
    <w:p w:rsidR="00732124" w:rsidP="29E0E9A7" w:rsidRDefault="00732124" w14:paraId="6E6D41DA" w14:textId="77777777">
      <w:pPr>
        <w:ind w:left="720"/>
        <w:rPr>
          <w:rFonts w:ascii="Arial" w:hAnsi="Arial" w:eastAsia="Arial" w:cs="Arial"/>
          <w:sz w:val="22"/>
          <w:szCs w:val="22"/>
        </w:rPr>
      </w:pPr>
    </w:p>
    <w:p w:rsidR="00732124" w:rsidP="29E0E9A7" w:rsidRDefault="29E0E9A7" w14:paraId="5285186F" w14:textId="0D4C5442">
      <w:pPr>
        <w:ind w:left="720"/>
        <w:rPr>
          <w:rFonts w:ascii="Arial" w:hAnsi="Arial" w:eastAsia="Arial" w:cs="Arial"/>
          <w:sz w:val="22"/>
          <w:szCs w:val="22"/>
        </w:rPr>
      </w:pPr>
      <w:r w:rsidRPr="29E0E9A7">
        <w:rPr>
          <w:rFonts w:ascii="Arial" w:hAnsi="Arial" w:eastAsia="Arial" w:cs="Arial"/>
          <w:sz w:val="22"/>
          <w:szCs w:val="22"/>
        </w:rPr>
        <w:t xml:space="preserve">Sims, S.A.; Faulkner, M.; Stewart, P,; Raichlen, D.A.; Bharadwaj, P.K.; […] </w:t>
      </w:r>
      <w:r w:rsidRPr="29E0E9A7">
        <w:rPr>
          <w:rFonts w:ascii="Arial" w:hAnsi="Arial" w:eastAsia="Arial" w:cs="Arial"/>
          <w:sz w:val="22"/>
          <w:szCs w:val="22"/>
          <w:u w:val="single"/>
        </w:rPr>
        <w:t xml:space="preserve">Porges, </w:t>
      </w:r>
      <w:r w:rsidR="00743444">
        <w:tab/>
      </w:r>
      <w:r w:rsidRPr="29E0E9A7">
        <w:rPr>
          <w:rFonts w:ascii="Arial" w:hAnsi="Arial" w:eastAsia="Arial" w:cs="Arial"/>
          <w:sz w:val="22"/>
          <w:szCs w:val="22"/>
          <w:u w:val="single"/>
        </w:rPr>
        <w:t>E.C.</w:t>
      </w:r>
      <w:r w:rsidRPr="29E0E9A7">
        <w:rPr>
          <w:rFonts w:ascii="Arial" w:hAnsi="Arial" w:eastAsia="Arial" w:cs="Arial"/>
          <w:sz w:val="22"/>
          <w:szCs w:val="22"/>
        </w:rPr>
        <w:t>; […] &amp; Visscher, K.M. System and network segregation relates to cognition</w:t>
      </w:r>
    </w:p>
    <w:p w:rsidR="00732124" w:rsidP="29E0E9A7" w:rsidRDefault="29E0E9A7" w14:paraId="53070ACC" w14:textId="6CD9CCB8">
      <w:pPr>
        <w:ind w:left="720" w:firstLine="720"/>
        <w:rPr>
          <w:rFonts w:ascii="Arial" w:hAnsi="Arial" w:eastAsia="Arial" w:cs="Arial"/>
          <w:sz w:val="22"/>
          <w:szCs w:val="22"/>
        </w:rPr>
      </w:pPr>
      <w:r w:rsidRPr="29E0E9A7">
        <w:rPr>
          <w:rFonts w:ascii="Arial" w:hAnsi="Arial" w:eastAsia="Arial" w:cs="Arial"/>
          <w:sz w:val="22"/>
          <w:szCs w:val="22"/>
        </w:rPr>
        <w:t>in the healthy oldest-old. International Neuropsychology Society. New Orleans,</w:t>
      </w:r>
    </w:p>
    <w:p w:rsidR="00732124" w:rsidP="29E0E9A7" w:rsidRDefault="29E0E9A7" w14:paraId="70842BC6" w14:textId="2C1044CE">
      <w:pPr>
        <w:ind w:left="720" w:firstLine="720"/>
        <w:rPr>
          <w:rFonts w:ascii="Arial" w:hAnsi="Arial" w:eastAsia="Arial" w:cs="Arial"/>
          <w:sz w:val="22"/>
          <w:szCs w:val="22"/>
        </w:rPr>
      </w:pPr>
      <w:r w:rsidRPr="29E0E9A7">
        <w:rPr>
          <w:rFonts w:ascii="Arial" w:hAnsi="Arial" w:eastAsia="Arial" w:cs="Arial"/>
          <w:sz w:val="22"/>
          <w:szCs w:val="22"/>
        </w:rPr>
        <w:t xml:space="preserve">LA. February 2022. </w:t>
      </w:r>
    </w:p>
    <w:p w:rsidR="00732124" w:rsidP="29E0E9A7" w:rsidRDefault="00732124" w14:paraId="19903435" w14:textId="77777777">
      <w:pPr>
        <w:ind w:left="720"/>
        <w:rPr>
          <w:rFonts w:ascii="Arial" w:hAnsi="Arial" w:eastAsia="Arial" w:cs="Arial"/>
          <w:sz w:val="22"/>
          <w:szCs w:val="22"/>
        </w:rPr>
      </w:pPr>
    </w:p>
    <w:p w:rsidR="00732124" w:rsidP="29E0E9A7" w:rsidRDefault="29E0E9A7" w14:paraId="14F00EC9" w14:textId="7270B000">
      <w:pPr>
        <w:ind w:left="720"/>
        <w:rPr>
          <w:rFonts w:ascii="Arial" w:hAnsi="Arial" w:eastAsia="Arial" w:cs="Arial"/>
          <w:sz w:val="22"/>
          <w:szCs w:val="22"/>
        </w:rPr>
      </w:pPr>
      <w:r w:rsidRPr="29E0E9A7">
        <w:rPr>
          <w:rFonts w:ascii="Arial" w:hAnsi="Arial" w:eastAsia="Arial" w:cs="Arial"/>
          <w:sz w:val="22"/>
          <w:szCs w:val="22"/>
        </w:rPr>
        <w:t xml:space="preserve">Boutzoukas, E.; Kraft, J.; O’Shea, A.; Albizu, A.; Evangelista, N.D.; […] </w:t>
      </w:r>
      <w:r w:rsidRPr="29E0E9A7">
        <w:rPr>
          <w:rFonts w:ascii="Arial" w:hAnsi="Arial" w:eastAsia="Arial" w:cs="Arial"/>
          <w:sz w:val="22"/>
          <w:szCs w:val="22"/>
          <w:u w:val="single"/>
        </w:rPr>
        <w:t>Porges, E.C.</w:t>
      </w:r>
      <w:r w:rsidRPr="29E0E9A7">
        <w:rPr>
          <w:rFonts w:ascii="Arial" w:hAnsi="Arial" w:eastAsia="Arial" w:cs="Arial"/>
          <w:sz w:val="22"/>
          <w:szCs w:val="22"/>
        </w:rPr>
        <w:t>;</w:t>
      </w:r>
    </w:p>
    <w:p w:rsidR="00732124" w:rsidP="29E0E9A7" w:rsidRDefault="29E0E9A7" w14:paraId="01048704" w14:textId="1D08E061">
      <w:pPr>
        <w:ind w:left="720" w:firstLine="720"/>
        <w:rPr>
          <w:rFonts w:ascii="Arial" w:hAnsi="Arial" w:eastAsia="Arial" w:cs="Arial"/>
          <w:sz w:val="22"/>
          <w:szCs w:val="22"/>
        </w:rPr>
      </w:pPr>
      <w:r w:rsidRPr="29E0E9A7">
        <w:rPr>
          <w:rFonts w:ascii="Arial" w:hAnsi="Arial" w:eastAsia="Arial" w:cs="Arial"/>
          <w:sz w:val="22"/>
          <w:szCs w:val="22"/>
        </w:rPr>
        <w:t>[…] &amp; Woods. A.J. Frontal gamma-aminobutyric acid concentration associated</w:t>
      </w:r>
    </w:p>
    <w:p w:rsidR="00732124" w:rsidP="29E0E9A7" w:rsidRDefault="29E0E9A7" w14:paraId="754BF202" w14:textId="7A967296">
      <w:pPr>
        <w:ind w:left="720" w:firstLine="720"/>
        <w:rPr>
          <w:rFonts w:ascii="Arial" w:hAnsi="Arial" w:eastAsia="Arial" w:cs="Arial"/>
          <w:sz w:val="22"/>
          <w:szCs w:val="22"/>
        </w:rPr>
      </w:pPr>
      <w:r w:rsidRPr="29E0E9A7">
        <w:rPr>
          <w:rFonts w:ascii="Arial" w:hAnsi="Arial" w:eastAsia="Arial" w:cs="Arial"/>
          <w:sz w:val="22"/>
          <w:szCs w:val="22"/>
        </w:rPr>
        <w:t>with age, but not cognitive performance in healthy older adults. International</w:t>
      </w:r>
    </w:p>
    <w:p w:rsidR="00732124" w:rsidP="29E0E9A7" w:rsidRDefault="29E0E9A7" w14:paraId="4C2F90AC" w14:textId="794C7DC1">
      <w:pPr>
        <w:ind w:left="720" w:firstLine="720"/>
        <w:rPr>
          <w:rFonts w:ascii="Arial" w:hAnsi="Arial" w:eastAsia="Arial" w:cs="Arial"/>
          <w:sz w:val="22"/>
          <w:szCs w:val="22"/>
        </w:rPr>
      </w:pPr>
      <w:r w:rsidRPr="29E0E9A7">
        <w:rPr>
          <w:rFonts w:ascii="Arial" w:hAnsi="Arial" w:eastAsia="Arial" w:cs="Arial"/>
          <w:sz w:val="22"/>
          <w:szCs w:val="22"/>
        </w:rPr>
        <w:t xml:space="preserve">Neuropsychology Society. New Orleans, LA. February 2022. </w:t>
      </w:r>
    </w:p>
    <w:p w:rsidR="001540EB" w:rsidP="29E0E9A7" w:rsidRDefault="001540EB" w14:paraId="70AE716F" w14:textId="77777777">
      <w:pPr>
        <w:ind w:left="720"/>
        <w:rPr>
          <w:rFonts w:ascii="Arial" w:hAnsi="Arial" w:eastAsia="Arial" w:cs="Arial"/>
          <w:sz w:val="22"/>
          <w:szCs w:val="22"/>
        </w:rPr>
      </w:pPr>
    </w:p>
    <w:p w:rsidR="001540EB" w:rsidP="29E0E9A7" w:rsidRDefault="29E0E9A7" w14:paraId="110824D7" w14:textId="6BBEFA19">
      <w:pPr>
        <w:ind w:left="720"/>
        <w:rPr>
          <w:rFonts w:ascii="Arial" w:hAnsi="Arial" w:eastAsia="Arial" w:cs="Arial"/>
          <w:sz w:val="22"/>
          <w:szCs w:val="22"/>
        </w:rPr>
      </w:pPr>
      <w:r w:rsidRPr="29E0E9A7">
        <w:rPr>
          <w:rFonts w:ascii="Arial" w:hAnsi="Arial" w:eastAsia="Arial" w:cs="Arial"/>
          <w:sz w:val="22"/>
          <w:szCs w:val="22"/>
        </w:rPr>
        <w:t xml:space="preserve">Polk, R.; Horta, M.; Ebner, N.C.; Lin, T; […] </w:t>
      </w:r>
      <w:r w:rsidRPr="29E0E9A7">
        <w:rPr>
          <w:rFonts w:ascii="Arial" w:hAnsi="Arial" w:eastAsia="Arial" w:cs="Arial"/>
          <w:sz w:val="22"/>
          <w:szCs w:val="22"/>
          <w:u w:val="single"/>
        </w:rPr>
        <w:t>Porges, E.C.</w:t>
      </w:r>
      <w:r w:rsidRPr="29E0E9A7">
        <w:rPr>
          <w:rFonts w:ascii="Arial" w:hAnsi="Arial" w:eastAsia="Arial" w:cs="Arial"/>
          <w:sz w:val="22"/>
          <w:szCs w:val="22"/>
        </w:rPr>
        <w:t>; […] &amp; Carter, C.S. Evaluating</w:t>
      </w:r>
    </w:p>
    <w:p w:rsidR="001540EB" w:rsidP="29E0E9A7" w:rsidRDefault="29E0E9A7" w14:paraId="2E9F2756" w14:textId="5BC3F771">
      <w:pPr>
        <w:ind w:left="720" w:firstLine="720"/>
        <w:rPr>
          <w:rFonts w:ascii="Arial" w:hAnsi="Arial" w:eastAsia="Arial" w:cs="Arial"/>
          <w:sz w:val="22"/>
          <w:szCs w:val="22"/>
        </w:rPr>
      </w:pPr>
      <w:r w:rsidRPr="29E0E9A7">
        <w:rPr>
          <w:rFonts w:ascii="Arial" w:hAnsi="Arial" w:eastAsia="Arial" w:cs="Arial"/>
          <w:sz w:val="22"/>
          <w:szCs w:val="22"/>
        </w:rPr>
        <w:t>the neuropeptide-social cognition link in aging: The mediating role of basic</w:t>
      </w:r>
    </w:p>
    <w:p w:rsidR="001540EB" w:rsidP="29E0E9A7" w:rsidRDefault="29E0E9A7" w14:paraId="30C400C2" w14:textId="31BBAED6">
      <w:pPr>
        <w:ind w:left="720" w:firstLine="720"/>
        <w:rPr>
          <w:rFonts w:ascii="Arial" w:hAnsi="Arial" w:eastAsia="Arial" w:cs="Arial"/>
          <w:sz w:val="22"/>
          <w:szCs w:val="22"/>
        </w:rPr>
      </w:pPr>
      <w:r w:rsidRPr="29E0E9A7">
        <w:rPr>
          <w:rFonts w:ascii="Arial" w:hAnsi="Arial" w:eastAsia="Arial" w:cs="Arial"/>
          <w:sz w:val="22"/>
          <w:szCs w:val="22"/>
        </w:rPr>
        <w:t xml:space="preserve">cognitive skills. Dallas Aging and Cognition Conference. Dallas, TX. January </w:t>
      </w:r>
      <w:r w:rsidR="001540EB">
        <w:tab/>
      </w:r>
      <w:r w:rsidRPr="29E0E9A7">
        <w:rPr>
          <w:rFonts w:ascii="Arial" w:hAnsi="Arial" w:eastAsia="Arial" w:cs="Arial"/>
          <w:sz w:val="22"/>
          <w:szCs w:val="22"/>
        </w:rPr>
        <w:t xml:space="preserve">2022. </w:t>
      </w:r>
    </w:p>
    <w:p w:rsidR="00732124" w:rsidP="29E0E9A7" w:rsidRDefault="00732124" w14:paraId="57CDF1E5" w14:textId="77777777">
      <w:pPr>
        <w:ind w:left="720"/>
        <w:rPr>
          <w:rFonts w:ascii="Arial" w:hAnsi="Arial" w:eastAsia="Arial" w:cs="Arial"/>
          <w:sz w:val="22"/>
          <w:szCs w:val="22"/>
        </w:rPr>
      </w:pPr>
    </w:p>
    <w:p w:rsidR="00732124" w:rsidP="29E0E9A7" w:rsidRDefault="29E0E9A7" w14:paraId="33E39827" w14:textId="590F8150">
      <w:pPr>
        <w:ind w:left="720"/>
        <w:rPr>
          <w:rFonts w:ascii="Arial" w:hAnsi="Arial" w:eastAsia="Arial" w:cs="Arial"/>
          <w:sz w:val="22"/>
          <w:szCs w:val="22"/>
        </w:rPr>
      </w:pPr>
      <w:r w:rsidRPr="29E0E9A7">
        <w:rPr>
          <w:rFonts w:ascii="Arial" w:hAnsi="Arial" w:eastAsia="Arial" w:cs="Arial"/>
          <w:sz w:val="22"/>
          <w:szCs w:val="22"/>
        </w:rPr>
        <w:t xml:space="preserve">Hardcastle, C.; Kraft, J.; Hausman, H.; O’Shea, A.; Albizu, A.; […] </w:t>
      </w:r>
      <w:r w:rsidRPr="29E0E9A7">
        <w:rPr>
          <w:rFonts w:ascii="Arial" w:hAnsi="Arial" w:eastAsia="Arial" w:cs="Arial"/>
          <w:sz w:val="22"/>
          <w:szCs w:val="22"/>
          <w:u w:val="single"/>
        </w:rPr>
        <w:t>Porges, E.C.</w:t>
      </w:r>
      <w:r w:rsidRPr="29E0E9A7">
        <w:rPr>
          <w:rFonts w:ascii="Arial" w:hAnsi="Arial" w:eastAsia="Arial" w:cs="Arial"/>
          <w:sz w:val="22"/>
          <w:szCs w:val="22"/>
        </w:rPr>
        <w:t>; […] &amp;</w:t>
      </w:r>
    </w:p>
    <w:p w:rsidR="00732124" w:rsidP="29E0E9A7" w:rsidRDefault="29E0E9A7" w14:paraId="3E5F7F33" w14:textId="3FCE6140">
      <w:pPr>
        <w:ind w:left="720" w:firstLine="720"/>
        <w:rPr>
          <w:rFonts w:ascii="Arial" w:hAnsi="Arial" w:eastAsia="Arial" w:cs="Arial"/>
          <w:sz w:val="22"/>
          <w:szCs w:val="22"/>
        </w:rPr>
      </w:pPr>
      <w:r w:rsidRPr="29E0E9A7">
        <w:rPr>
          <w:rFonts w:ascii="Arial" w:hAnsi="Arial" w:eastAsia="Arial" w:cs="Arial"/>
          <w:sz w:val="22"/>
          <w:szCs w:val="22"/>
        </w:rPr>
        <w:t>Woods, A.J. Higher-order resting state network change after 3 months of</w:t>
      </w:r>
    </w:p>
    <w:p w:rsidR="00732124" w:rsidP="29E0E9A7" w:rsidRDefault="29E0E9A7" w14:paraId="744C36C7" w14:textId="05DFD09D">
      <w:pPr>
        <w:ind w:left="720" w:firstLine="720"/>
        <w:rPr>
          <w:rFonts w:ascii="Arial" w:hAnsi="Arial" w:eastAsia="Arial" w:cs="Arial"/>
          <w:sz w:val="22"/>
          <w:szCs w:val="22"/>
        </w:rPr>
      </w:pPr>
      <w:r w:rsidRPr="29E0E9A7">
        <w:rPr>
          <w:rFonts w:ascii="Arial" w:hAnsi="Arial" w:eastAsia="Arial" w:cs="Arial"/>
          <w:sz w:val="22"/>
          <w:szCs w:val="22"/>
        </w:rPr>
        <w:t xml:space="preserve">cognitive training in healthy older adults. Society for Neuroscience. Chicago, IL. </w:t>
      </w:r>
    </w:p>
    <w:p w:rsidR="00732124" w:rsidP="29E0E9A7" w:rsidRDefault="29E0E9A7" w14:paraId="12C5CF1D" w14:textId="3FB8BFB2">
      <w:pPr>
        <w:ind w:left="720" w:firstLine="720"/>
        <w:rPr>
          <w:rFonts w:ascii="Arial" w:hAnsi="Arial" w:eastAsia="Arial" w:cs="Arial"/>
          <w:sz w:val="22"/>
          <w:szCs w:val="22"/>
        </w:rPr>
      </w:pPr>
      <w:r w:rsidRPr="29E0E9A7">
        <w:rPr>
          <w:rFonts w:ascii="Arial" w:hAnsi="Arial" w:eastAsia="Arial" w:cs="Arial"/>
          <w:sz w:val="22"/>
          <w:szCs w:val="22"/>
        </w:rPr>
        <w:t xml:space="preserve">November 2021. </w:t>
      </w:r>
    </w:p>
    <w:p w:rsidR="00732124" w:rsidP="29E0E9A7" w:rsidRDefault="00732124" w14:paraId="49A734BF" w14:textId="77777777">
      <w:pPr>
        <w:ind w:left="720"/>
        <w:rPr>
          <w:rFonts w:ascii="Arial" w:hAnsi="Arial" w:eastAsia="Arial" w:cs="Arial"/>
          <w:sz w:val="22"/>
          <w:szCs w:val="22"/>
        </w:rPr>
      </w:pPr>
    </w:p>
    <w:p w:rsidR="00732124" w:rsidP="29E0E9A7" w:rsidRDefault="29E0E9A7" w14:paraId="04FA26C7" w14:textId="184CE51E">
      <w:pPr>
        <w:ind w:left="720"/>
        <w:rPr>
          <w:rFonts w:ascii="Arial" w:hAnsi="Arial" w:eastAsia="Arial" w:cs="Arial"/>
          <w:sz w:val="22"/>
          <w:szCs w:val="22"/>
        </w:rPr>
      </w:pPr>
      <w:r w:rsidRPr="29E0E9A7">
        <w:rPr>
          <w:rFonts w:ascii="Arial" w:hAnsi="Arial" w:eastAsia="Arial" w:cs="Arial"/>
          <w:sz w:val="22"/>
          <w:szCs w:val="22"/>
        </w:rPr>
        <w:t xml:space="preserve">Hardcastle, C.; Kraft, J.; Hausman, H.; O’Shea, A.; Albizu, A.; […] </w:t>
      </w:r>
      <w:r w:rsidRPr="29E0E9A7">
        <w:rPr>
          <w:rFonts w:ascii="Arial" w:hAnsi="Arial" w:eastAsia="Arial" w:cs="Arial"/>
          <w:sz w:val="22"/>
          <w:szCs w:val="22"/>
          <w:u w:val="single"/>
        </w:rPr>
        <w:t>Porges, E.C.</w:t>
      </w:r>
      <w:r w:rsidRPr="29E0E9A7">
        <w:rPr>
          <w:rFonts w:ascii="Arial" w:hAnsi="Arial" w:eastAsia="Arial" w:cs="Arial"/>
          <w:sz w:val="22"/>
          <w:szCs w:val="22"/>
        </w:rPr>
        <w:t>; […] &amp;</w:t>
      </w:r>
    </w:p>
    <w:p w:rsidR="00732124" w:rsidP="29E0E9A7" w:rsidRDefault="29E0E9A7" w14:paraId="14B6AF5C" w14:textId="4C26BC23">
      <w:pPr>
        <w:ind w:left="720" w:firstLine="720"/>
        <w:rPr>
          <w:rFonts w:ascii="Arial" w:hAnsi="Arial" w:eastAsia="Arial" w:cs="Arial"/>
          <w:sz w:val="22"/>
          <w:szCs w:val="22"/>
        </w:rPr>
      </w:pPr>
      <w:r w:rsidRPr="29E0E9A7">
        <w:rPr>
          <w:rFonts w:ascii="Arial" w:hAnsi="Arial" w:eastAsia="Arial" w:cs="Arial"/>
          <w:sz w:val="22"/>
          <w:szCs w:val="22"/>
        </w:rPr>
        <w:t xml:space="preserve">Woods, A.J. Cognitive improvements after three months of multidomain </w:t>
      </w:r>
    </w:p>
    <w:p w:rsidR="00732124" w:rsidP="29E0E9A7" w:rsidRDefault="29E0E9A7" w14:paraId="28159E96" w14:textId="7258A3F3">
      <w:pPr>
        <w:ind w:left="720" w:firstLine="720"/>
        <w:rPr>
          <w:rFonts w:ascii="Arial" w:hAnsi="Arial" w:eastAsia="Arial" w:cs="Arial"/>
          <w:sz w:val="22"/>
          <w:szCs w:val="22"/>
        </w:rPr>
      </w:pPr>
      <w:r w:rsidRPr="29E0E9A7">
        <w:rPr>
          <w:rFonts w:ascii="Arial" w:hAnsi="Arial" w:eastAsia="Arial" w:cs="Arial"/>
          <w:sz w:val="22"/>
          <w:szCs w:val="22"/>
        </w:rPr>
        <w:t xml:space="preserve">cognitive training intervention in healthy older adults. Southeastern </w:t>
      </w:r>
    </w:p>
    <w:p w:rsidR="00732124" w:rsidP="29E0E9A7" w:rsidRDefault="29E0E9A7" w14:paraId="2E9F597B" w14:textId="23CFD3D8">
      <w:pPr>
        <w:ind w:left="720" w:firstLine="720"/>
        <w:rPr>
          <w:rFonts w:ascii="Arial" w:hAnsi="Arial" w:eastAsia="Arial" w:cs="Arial"/>
          <w:sz w:val="22"/>
          <w:szCs w:val="22"/>
        </w:rPr>
      </w:pPr>
      <w:r w:rsidRPr="29E0E9A7">
        <w:rPr>
          <w:rFonts w:ascii="Arial" w:hAnsi="Arial" w:eastAsia="Arial" w:cs="Arial"/>
          <w:sz w:val="22"/>
          <w:szCs w:val="22"/>
        </w:rPr>
        <w:t xml:space="preserve">Neurodegenerative Disease Conference. Orlando, FL. September 2021. </w:t>
      </w:r>
    </w:p>
    <w:p w:rsidR="00732124" w:rsidP="29E0E9A7" w:rsidRDefault="00732124" w14:paraId="32389236" w14:textId="77777777">
      <w:pPr>
        <w:ind w:left="720"/>
        <w:rPr>
          <w:rFonts w:ascii="Arial" w:hAnsi="Arial" w:eastAsia="Arial" w:cs="Arial"/>
          <w:sz w:val="22"/>
          <w:szCs w:val="22"/>
        </w:rPr>
      </w:pPr>
    </w:p>
    <w:p w:rsidR="00732124" w:rsidP="29E0E9A7" w:rsidRDefault="29E0E9A7" w14:paraId="16A0DF61" w14:textId="75914E43">
      <w:pPr>
        <w:ind w:left="720"/>
        <w:rPr>
          <w:rFonts w:ascii="Arial" w:hAnsi="Arial" w:eastAsia="Arial" w:cs="Arial"/>
          <w:sz w:val="22"/>
          <w:szCs w:val="22"/>
        </w:rPr>
      </w:pPr>
      <w:r w:rsidRPr="29E0E9A7">
        <w:rPr>
          <w:rFonts w:ascii="Arial" w:hAnsi="Arial" w:eastAsia="Arial" w:cs="Arial"/>
          <w:sz w:val="22"/>
          <w:szCs w:val="22"/>
        </w:rPr>
        <w:t xml:space="preserve">Wang, Y.; Ibañez, G.E.; Vaddiparti, K.; Stetten, N.E.; Sajdeya, R.; </w:t>
      </w:r>
      <w:r w:rsidRPr="29E0E9A7">
        <w:rPr>
          <w:rFonts w:ascii="Arial" w:hAnsi="Arial" w:eastAsia="Arial" w:cs="Arial"/>
          <w:sz w:val="22"/>
          <w:szCs w:val="22"/>
          <w:u w:val="single"/>
        </w:rPr>
        <w:t>Porges, E.C.</w:t>
      </w:r>
      <w:r w:rsidRPr="29E0E9A7">
        <w:rPr>
          <w:rFonts w:ascii="Arial" w:hAnsi="Arial" w:eastAsia="Arial" w:cs="Arial"/>
          <w:sz w:val="22"/>
          <w:szCs w:val="22"/>
        </w:rPr>
        <w:t>; ... &amp;</w:t>
      </w:r>
    </w:p>
    <w:p w:rsidR="00732124" w:rsidP="29E0E9A7" w:rsidRDefault="29E0E9A7" w14:paraId="3206A50A" w14:textId="32A57556">
      <w:pPr>
        <w:ind w:left="720" w:firstLine="720"/>
        <w:rPr>
          <w:rFonts w:ascii="Arial" w:hAnsi="Arial" w:eastAsia="Arial" w:cs="Arial"/>
          <w:sz w:val="22"/>
          <w:szCs w:val="22"/>
        </w:rPr>
      </w:pPr>
      <w:r w:rsidRPr="29E0E9A7">
        <w:rPr>
          <w:rFonts w:ascii="Arial" w:hAnsi="Arial" w:eastAsia="Arial" w:cs="Arial"/>
          <w:sz w:val="22"/>
          <w:szCs w:val="22"/>
        </w:rPr>
        <w:t>Cook, R.L. Change in marijuana use and its associated factors among persons</w:t>
      </w:r>
    </w:p>
    <w:p w:rsidR="00732124" w:rsidP="29E0E9A7" w:rsidRDefault="29E0E9A7" w14:paraId="23495195" w14:textId="16A03256">
      <w:pPr>
        <w:ind w:left="720" w:firstLine="720"/>
        <w:rPr>
          <w:rFonts w:ascii="Arial" w:hAnsi="Arial" w:eastAsia="Arial" w:cs="Arial"/>
          <w:sz w:val="22"/>
          <w:szCs w:val="22"/>
        </w:rPr>
      </w:pPr>
      <w:r w:rsidRPr="29E0E9A7">
        <w:rPr>
          <w:rFonts w:ascii="Arial" w:hAnsi="Arial" w:eastAsia="Arial" w:cs="Arial"/>
          <w:sz w:val="22"/>
          <w:szCs w:val="22"/>
        </w:rPr>
        <w:t>living with HIV (PLWH) during the COVID-19 pandemic: Findings from a</w:t>
      </w:r>
    </w:p>
    <w:p w:rsidR="00732124" w:rsidP="29E0E9A7" w:rsidRDefault="29E0E9A7" w14:paraId="3F4DE2E1" w14:textId="7048FA53">
      <w:pPr>
        <w:ind w:left="720" w:firstLine="720"/>
        <w:rPr>
          <w:rFonts w:ascii="Arial" w:hAnsi="Arial" w:eastAsia="Arial" w:cs="Arial"/>
          <w:sz w:val="22"/>
          <w:szCs w:val="22"/>
        </w:rPr>
      </w:pPr>
      <w:r w:rsidRPr="29E0E9A7">
        <w:rPr>
          <w:rFonts w:ascii="Arial" w:hAnsi="Arial" w:eastAsia="Arial" w:cs="Arial"/>
          <w:sz w:val="22"/>
          <w:szCs w:val="22"/>
        </w:rPr>
        <w:t>prospective cohort. Drug and Alcohol Dependence. Virtual. June 2021.</w:t>
      </w:r>
    </w:p>
    <w:p w:rsidR="00732124" w:rsidP="29E0E9A7" w:rsidRDefault="00732124" w14:paraId="2A05B399" w14:textId="77777777">
      <w:pPr>
        <w:ind w:left="720"/>
        <w:rPr>
          <w:rFonts w:ascii="Arial" w:hAnsi="Arial" w:eastAsia="Arial" w:cs="Arial"/>
          <w:sz w:val="22"/>
          <w:szCs w:val="22"/>
        </w:rPr>
      </w:pPr>
    </w:p>
    <w:p w:rsidR="00732124" w:rsidP="29E0E9A7" w:rsidRDefault="29E0E9A7" w14:paraId="666DBD67" w14:textId="02BB330A">
      <w:pPr>
        <w:ind w:left="720"/>
        <w:rPr>
          <w:rFonts w:ascii="Arial" w:hAnsi="Arial" w:eastAsia="Arial" w:cs="Arial"/>
          <w:sz w:val="22"/>
          <w:szCs w:val="22"/>
        </w:rPr>
      </w:pPr>
      <w:r w:rsidRPr="29E0E9A7">
        <w:rPr>
          <w:rFonts w:ascii="Arial" w:hAnsi="Arial" w:eastAsia="Arial" w:cs="Arial"/>
          <w:sz w:val="22"/>
          <w:szCs w:val="22"/>
        </w:rPr>
        <w:t xml:space="preserve">Williamson, J.; Woods, A.J.; Hampstead, B.; Warren, D.; </w:t>
      </w:r>
      <w:r w:rsidRPr="29E0E9A7">
        <w:rPr>
          <w:rFonts w:ascii="Arial" w:hAnsi="Arial" w:eastAsia="Arial" w:cs="Arial"/>
          <w:sz w:val="22"/>
          <w:szCs w:val="22"/>
          <w:u w:val="single"/>
        </w:rPr>
        <w:t>Porges, E.C.</w:t>
      </w:r>
      <w:r w:rsidRPr="29E0E9A7">
        <w:rPr>
          <w:rFonts w:ascii="Arial" w:hAnsi="Arial" w:eastAsia="Arial" w:cs="Arial"/>
          <w:sz w:val="22"/>
          <w:szCs w:val="22"/>
        </w:rPr>
        <w:t>; Lamb, D.; &amp;</w:t>
      </w:r>
    </w:p>
    <w:p w:rsidR="00732124" w:rsidP="29E0E9A7" w:rsidRDefault="29E0E9A7" w14:paraId="1D8D7541" w14:textId="4F2F84E3">
      <w:pPr>
        <w:ind w:left="720" w:firstLine="720"/>
        <w:rPr>
          <w:rFonts w:ascii="Arial" w:hAnsi="Arial" w:eastAsia="Arial" w:cs="Arial"/>
          <w:sz w:val="22"/>
          <w:szCs w:val="22"/>
        </w:rPr>
      </w:pPr>
      <w:r w:rsidRPr="29E0E9A7">
        <w:rPr>
          <w:rFonts w:ascii="Arial" w:hAnsi="Arial" w:eastAsia="Arial" w:cs="Arial"/>
          <w:sz w:val="22"/>
          <w:szCs w:val="22"/>
        </w:rPr>
        <w:t>Indahlastari, A. Neuromodulation of cognition in aging and dementia. Clinical</w:t>
      </w:r>
    </w:p>
    <w:p w:rsidR="00732124" w:rsidP="29E0E9A7" w:rsidRDefault="29E0E9A7" w14:paraId="37C7B09A" w14:textId="32B2A1E0">
      <w:pPr>
        <w:ind w:left="720" w:firstLine="720"/>
        <w:rPr>
          <w:rFonts w:ascii="Arial" w:hAnsi="Arial" w:eastAsia="Arial" w:cs="Arial"/>
          <w:sz w:val="22"/>
          <w:szCs w:val="22"/>
        </w:rPr>
      </w:pPr>
      <w:r w:rsidRPr="29E0E9A7">
        <w:rPr>
          <w:rFonts w:ascii="Arial" w:hAnsi="Arial" w:eastAsia="Arial" w:cs="Arial"/>
          <w:sz w:val="22"/>
          <w:szCs w:val="22"/>
        </w:rPr>
        <w:t>Neuropsychologist. Philadelphia, PA. December 2020.</w:t>
      </w:r>
    </w:p>
    <w:p w:rsidR="00732124" w:rsidP="29E0E9A7" w:rsidRDefault="00732124" w14:paraId="02CECA62" w14:textId="77777777">
      <w:pPr>
        <w:ind w:left="720"/>
        <w:rPr>
          <w:rFonts w:ascii="Arial" w:hAnsi="Arial" w:eastAsia="Arial" w:cs="Arial"/>
          <w:sz w:val="22"/>
          <w:szCs w:val="22"/>
        </w:rPr>
      </w:pPr>
    </w:p>
    <w:p w:rsidR="00732124" w:rsidP="29E0E9A7" w:rsidRDefault="29E0E9A7" w14:paraId="3469AC1A" w14:textId="54062BB3">
      <w:pPr>
        <w:ind w:left="720"/>
        <w:rPr>
          <w:rFonts w:ascii="Arial" w:hAnsi="Arial" w:eastAsia="Arial" w:cs="Arial"/>
          <w:sz w:val="22"/>
          <w:szCs w:val="22"/>
        </w:rPr>
      </w:pPr>
      <w:r w:rsidRPr="29E0E9A7">
        <w:rPr>
          <w:rFonts w:ascii="Arial" w:hAnsi="Arial" w:eastAsia="Arial" w:cs="Arial"/>
          <w:sz w:val="22"/>
          <w:szCs w:val="22"/>
        </w:rPr>
        <w:t xml:space="preserve">Bottari, S.; Lamb, D.; </w:t>
      </w:r>
      <w:r w:rsidRPr="29E0E9A7">
        <w:rPr>
          <w:rFonts w:ascii="Arial" w:hAnsi="Arial" w:eastAsia="Arial" w:cs="Arial"/>
          <w:sz w:val="22"/>
          <w:szCs w:val="22"/>
          <w:u w:val="single"/>
        </w:rPr>
        <w:t>Porges, E.C.</w:t>
      </w:r>
      <w:r w:rsidRPr="29E0E9A7">
        <w:rPr>
          <w:rFonts w:ascii="Arial" w:hAnsi="Arial" w:eastAsia="Arial" w:cs="Arial"/>
          <w:sz w:val="22"/>
          <w:szCs w:val="22"/>
        </w:rPr>
        <w:t xml:space="preserve">; Murphy, A.; Tran, A.; … &amp; Williamson, J. Preliminary </w:t>
      </w:r>
      <w:r w:rsidR="00743444">
        <w:tab/>
      </w:r>
      <w:r w:rsidRPr="29E0E9A7">
        <w:rPr>
          <w:rFonts w:ascii="Arial" w:hAnsi="Arial" w:eastAsia="Arial" w:cs="Arial"/>
          <w:sz w:val="22"/>
          <w:szCs w:val="22"/>
        </w:rPr>
        <w:t>Evidence of Transcutaneous Vagal Nerve Stimulation Effects on Sleep</w:t>
      </w:r>
    </w:p>
    <w:p w:rsidR="00732124" w:rsidP="29E0E9A7" w:rsidRDefault="29E0E9A7" w14:paraId="666FC7C7" w14:textId="354FE4D6">
      <w:pPr>
        <w:ind w:left="720" w:firstLine="720"/>
        <w:rPr>
          <w:rFonts w:ascii="Arial" w:hAnsi="Arial" w:eastAsia="Arial" w:cs="Arial"/>
          <w:sz w:val="22"/>
          <w:szCs w:val="22"/>
        </w:rPr>
      </w:pPr>
      <w:r w:rsidRPr="29E0E9A7">
        <w:rPr>
          <w:rFonts w:ascii="Arial" w:hAnsi="Arial" w:eastAsia="Arial" w:cs="Arial"/>
          <w:sz w:val="22"/>
          <w:szCs w:val="22"/>
        </w:rPr>
        <w:t xml:space="preserve">Microstructure in Veterans with PTSD. International Neuropsychology Society. </w:t>
      </w:r>
    </w:p>
    <w:p w:rsidR="00732124" w:rsidP="29E0E9A7" w:rsidRDefault="29E0E9A7" w14:paraId="5236BB30" w14:textId="14F33C78">
      <w:pPr>
        <w:ind w:left="720" w:firstLine="720"/>
        <w:rPr>
          <w:rFonts w:ascii="Arial" w:hAnsi="Arial" w:eastAsia="Arial" w:cs="Arial"/>
          <w:sz w:val="22"/>
          <w:szCs w:val="22"/>
        </w:rPr>
      </w:pPr>
      <w:r w:rsidRPr="29E0E9A7">
        <w:rPr>
          <w:rFonts w:ascii="Arial" w:hAnsi="Arial" w:eastAsia="Arial" w:cs="Arial"/>
          <w:sz w:val="22"/>
          <w:szCs w:val="22"/>
        </w:rPr>
        <w:t xml:space="preserve">September 2020. </w:t>
      </w:r>
    </w:p>
    <w:p w:rsidR="00732124" w:rsidP="29E0E9A7" w:rsidRDefault="00732124" w14:paraId="18B7F303" w14:textId="77777777">
      <w:pPr>
        <w:ind w:left="720"/>
        <w:rPr>
          <w:rFonts w:ascii="Arial" w:hAnsi="Arial" w:eastAsia="Arial" w:cs="Arial"/>
          <w:sz w:val="22"/>
          <w:szCs w:val="22"/>
        </w:rPr>
      </w:pPr>
    </w:p>
    <w:p w:rsidR="00732124" w:rsidP="29E0E9A7" w:rsidRDefault="29E0E9A7" w14:paraId="55585DFD" w14:textId="50758046">
      <w:pPr>
        <w:ind w:left="720"/>
        <w:rPr>
          <w:rFonts w:ascii="Arial" w:hAnsi="Arial" w:eastAsia="Arial" w:cs="Arial"/>
          <w:sz w:val="22"/>
          <w:szCs w:val="22"/>
        </w:rPr>
      </w:pPr>
      <w:r w:rsidRPr="29E0E9A7">
        <w:rPr>
          <w:rFonts w:ascii="Arial" w:hAnsi="Arial" w:eastAsia="Arial" w:cs="Arial"/>
          <w:sz w:val="22"/>
          <w:szCs w:val="22"/>
        </w:rPr>
        <w:t xml:space="preserve">Rohl, B.; Boissoneault, J.; DeKosky, S.; Williamson, J.; </w:t>
      </w:r>
      <w:r w:rsidRPr="29E0E9A7">
        <w:rPr>
          <w:rFonts w:ascii="Arial" w:hAnsi="Arial" w:eastAsia="Arial" w:cs="Arial"/>
          <w:sz w:val="22"/>
          <w:szCs w:val="22"/>
          <w:u w:val="single"/>
        </w:rPr>
        <w:t>Porges, E.C.</w:t>
      </w:r>
      <w:r w:rsidRPr="29E0E9A7">
        <w:rPr>
          <w:rFonts w:ascii="Arial" w:hAnsi="Arial" w:eastAsia="Arial" w:cs="Arial"/>
          <w:sz w:val="22"/>
          <w:szCs w:val="22"/>
        </w:rPr>
        <w:t xml:space="preserve"> Effects of</w:t>
      </w:r>
    </w:p>
    <w:p w:rsidR="00732124" w:rsidP="29E0E9A7" w:rsidRDefault="29E0E9A7" w14:paraId="59967C18" w14:textId="38477246">
      <w:pPr>
        <w:ind w:left="720" w:firstLine="720"/>
        <w:rPr>
          <w:rFonts w:ascii="Arial" w:hAnsi="Arial" w:eastAsia="Arial" w:cs="Arial"/>
          <w:sz w:val="22"/>
          <w:szCs w:val="22"/>
        </w:rPr>
      </w:pPr>
      <w:r w:rsidRPr="29E0E9A7">
        <w:rPr>
          <w:rFonts w:ascii="Arial" w:hAnsi="Arial" w:eastAsia="Arial" w:cs="Arial"/>
          <w:sz w:val="22"/>
          <w:szCs w:val="22"/>
        </w:rPr>
        <w:t xml:space="preserve">nonpharmacological sleep interventions on cognitive performance in older </w:t>
      </w:r>
    </w:p>
    <w:p w:rsidR="00732124" w:rsidP="29E0E9A7" w:rsidRDefault="29E0E9A7" w14:paraId="5FE2E1B6" w14:textId="486A7DAF">
      <w:pPr>
        <w:ind w:left="720" w:firstLine="720"/>
        <w:rPr>
          <w:rFonts w:ascii="Arial" w:hAnsi="Arial" w:eastAsia="Arial" w:cs="Arial"/>
          <w:sz w:val="22"/>
          <w:szCs w:val="22"/>
        </w:rPr>
      </w:pPr>
      <w:r w:rsidRPr="29E0E9A7">
        <w:rPr>
          <w:rFonts w:ascii="Arial" w:hAnsi="Arial" w:eastAsia="Arial" w:cs="Arial"/>
          <w:sz w:val="22"/>
          <w:szCs w:val="22"/>
        </w:rPr>
        <w:t>adults: A systematic PRISMA review. International Neuropsychological Society.</w:t>
      </w:r>
    </w:p>
    <w:p w:rsidR="00732124" w:rsidP="29E0E9A7" w:rsidRDefault="29E0E9A7" w14:paraId="63F28B03" w14:textId="0AAA91B4">
      <w:pPr>
        <w:ind w:left="720" w:firstLine="720"/>
        <w:rPr>
          <w:rFonts w:ascii="Arial" w:hAnsi="Arial" w:eastAsia="Arial" w:cs="Arial"/>
          <w:sz w:val="22"/>
          <w:szCs w:val="22"/>
        </w:rPr>
      </w:pPr>
      <w:r w:rsidRPr="29E0E9A7">
        <w:rPr>
          <w:rFonts w:ascii="Arial" w:hAnsi="Arial" w:eastAsia="Arial" w:cs="Arial"/>
          <w:sz w:val="22"/>
          <w:szCs w:val="22"/>
        </w:rPr>
        <w:t>September 2020.</w:t>
      </w:r>
    </w:p>
    <w:p w:rsidR="00732124" w:rsidP="29E0E9A7" w:rsidRDefault="00732124" w14:paraId="6ACBD285" w14:textId="77777777">
      <w:pPr>
        <w:ind w:left="720"/>
        <w:rPr>
          <w:rFonts w:ascii="Arial" w:hAnsi="Arial" w:eastAsia="Arial" w:cs="Arial"/>
          <w:sz w:val="22"/>
          <w:szCs w:val="22"/>
        </w:rPr>
      </w:pPr>
    </w:p>
    <w:p w:rsidR="00732124" w:rsidP="29E0E9A7" w:rsidRDefault="29E0E9A7" w14:paraId="6F022C40" w14:textId="157BC094">
      <w:pPr>
        <w:ind w:left="720"/>
        <w:rPr>
          <w:rFonts w:ascii="Arial" w:hAnsi="Arial" w:eastAsia="Arial" w:cs="Arial"/>
          <w:sz w:val="22"/>
          <w:szCs w:val="22"/>
        </w:rPr>
      </w:pPr>
      <w:r w:rsidRPr="29E0E9A7">
        <w:rPr>
          <w:rFonts w:ascii="Arial" w:hAnsi="Arial" w:eastAsia="Arial" w:cs="Arial"/>
          <w:sz w:val="22"/>
          <w:szCs w:val="22"/>
        </w:rPr>
        <w:t xml:space="preserve">Hardcastle, C.; Kraft, J. N.; Hausman, H.; O’Shea, A.; Albizu, A.; […] </w:t>
      </w:r>
      <w:r w:rsidRPr="29E0E9A7">
        <w:rPr>
          <w:rFonts w:ascii="Arial" w:hAnsi="Arial" w:eastAsia="Arial" w:cs="Arial"/>
          <w:sz w:val="22"/>
          <w:szCs w:val="22"/>
          <w:u w:val="single"/>
        </w:rPr>
        <w:t>Porges, E.C.</w:t>
      </w:r>
      <w:r w:rsidRPr="29E0E9A7">
        <w:rPr>
          <w:rFonts w:ascii="Arial" w:hAnsi="Arial" w:eastAsia="Arial" w:cs="Arial"/>
          <w:sz w:val="22"/>
          <w:szCs w:val="22"/>
        </w:rPr>
        <w:t>; […]</w:t>
      </w:r>
    </w:p>
    <w:p w:rsidR="00732124" w:rsidP="29E0E9A7" w:rsidRDefault="29E0E9A7" w14:paraId="6D71ECEE" w14:textId="0168A49F">
      <w:pPr>
        <w:ind w:left="720" w:firstLine="720"/>
        <w:rPr>
          <w:rFonts w:ascii="Arial" w:hAnsi="Arial" w:eastAsia="Arial" w:cs="Arial"/>
          <w:sz w:val="22"/>
          <w:szCs w:val="22"/>
        </w:rPr>
      </w:pPr>
      <w:r w:rsidRPr="29E0E9A7">
        <w:rPr>
          <w:rFonts w:ascii="Arial" w:hAnsi="Arial" w:eastAsia="Arial" w:cs="Arial"/>
          <w:sz w:val="22"/>
          <w:szCs w:val="22"/>
        </w:rPr>
        <w:t>&amp; Woods, A.J. Frontoparietal Control and Cingulo Opercular Resting State</w:t>
      </w:r>
    </w:p>
    <w:p w:rsidR="00732124" w:rsidP="29E0E9A7" w:rsidRDefault="29E0E9A7" w14:paraId="5E1568F7" w14:textId="68B05708">
      <w:pPr>
        <w:ind w:left="720" w:firstLine="720"/>
        <w:rPr>
          <w:rFonts w:ascii="Arial" w:hAnsi="Arial" w:eastAsia="Arial" w:cs="Arial"/>
          <w:sz w:val="22"/>
          <w:szCs w:val="22"/>
        </w:rPr>
      </w:pPr>
      <w:r w:rsidRPr="29E0E9A7">
        <w:rPr>
          <w:rFonts w:ascii="Arial" w:hAnsi="Arial" w:eastAsia="Arial" w:cs="Arial"/>
          <w:sz w:val="22"/>
          <w:szCs w:val="22"/>
        </w:rPr>
        <w:t>Network Connectivity Predicts Useful Field of View Performance. International</w:t>
      </w:r>
    </w:p>
    <w:p w:rsidR="00732124" w:rsidP="29E0E9A7" w:rsidRDefault="29E0E9A7" w14:paraId="28582FC1" w14:textId="25E62BBC">
      <w:pPr>
        <w:ind w:left="720" w:firstLine="720"/>
        <w:rPr>
          <w:rFonts w:ascii="Arial" w:hAnsi="Arial" w:eastAsia="Arial" w:cs="Arial"/>
          <w:sz w:val="22"/>
          <w:szCs w:val="22"/>
        </w:rPr>
      </w:pPr>
      <w:r w:rsidRPr="29E0E9A7">
        <w:rPr>
          <w:rFonts w:ascii="Arial" w:hAnsi="Arial" w:eastAsia="Arial" w:cs="Arial"/>
          <w:sz w:val="22"/>
          <w:szCs w:val="22"/>
        </w:rPr>
        <w:t>Neuropsychology Society. September 2020.</w:t>
      </w:r>
    </w:p>
    <w:p w:rsidR="00732124" w:rsidP="29E0E9A7" w:rsidRDefault="00732124" w14:paraId="5A2CC745" w14:textId="77777777">
      <w:pPr>
        <w:ind w:left="720"/>
        <w:rPr>
          <w:rFonts w:ascii="Arial" w:hAnsi="Arial" w:eastAsia="Arial" w:cs="Arial"/>
          <w:sz w:val="22"/>
          <w:szCs w:val="22"/>
        </w:rPr>
      </w:pPr>
    </w:p>
    <w:p w:rsidR="00732124" w:rsidP="29E0E9A7" w:rsidRDefault="29E0E9A7" w14:paraId="651188D6" w14:textId="2BE2D889">
      <w:pPr>
        <w:ind w:left="720"/>
        <w:rPr>
          <w:rFonts w:ascii="Arial" w:hAnsi="Arial" w:eastAsia="Arial" w:cs="Arial"/>
          <w:sz w:val="22"/>
          <w:szCs w:val="22"/>
        </w:rPr>
      </w:pPr>
      <w:r w:rsidRPr="29E0E9A7">
        <w:rPr>
          <w:rFonts w:ascii="Arial" w:hAnsi="Arial" w:eastAsia="Arial" w:cs="Arial"/>
          <w:sz w:val="22"/>
          <w:szCs w:val="22"/>
        </w:rPr>
        <w:t xml:space="preserve">Evangelista, N.D.; Dominguez, V.; O’Shea, A.; Calfee, K.; Hardcastle, C.; […] </w:t>
      </w:r>
      <w:r w:rsidRPr="29E0E9A7">
        <w:rPr>
          <w:rFonts w:ascii="Arial" w:hAnsi="Arial" w:eastAsia="Arial" w:cs="Arial"/>
          <w:sz w:val="22"/>
          <w:szCs w:val="22"/>
          <w:u w:val="single"/>
        </w:rPr>
        <w:t>Porges,</w:t>
      </w:r>
    </w:p>
    <w:p w:rsidR="00732124" w:rsidP="29E0E9A7" w:rsidRDefault="29E0E9A7" w14:paraId="050D2EED" w14:textId="09392511">
      <w:pPr>
        <w:ind w:left="720" w:firstLine="720"/>
        <w:rPr>
          <w:rFonts w:ascii="Arial" w:hAnsi="Arial" w:eastAsia="Arial" w:cs="Arial"/>
          <w:sz w:val="22"/>
          <w:szCs w:val="22"/>
        </w:rPr>
      </w:pPr>
      <w:r w:rsidRPr="29E0E9A7">
        <w:rPr>
          <w:rFonts w:ascii="Arial" w:hAnsi="Arial" w:eastAsia="Arial" w:cs="Arial"/>
          <w:sz w:val="22"/>
          <w:szCs w:val="22"/>
          <w:u w:val="single"/>
        </w:rPr>
        <w:t>E.C.</w:t>
      </w:r>
      <w:r w:rsidRPr="29E0E9A7">
        <w:rPr>
          <w:rFonts w:ascii="Arial" w:hAnsi="Arial" w:eastAsia="Arial" w:cs="Arial"/>
          <w:sz w:val="22"/>
          <w:szCs w:val="22"/>
        </w:rPr>
        <w:t xml:space="preserve">; […] &amp; Woods, A.J. Evidence of Potential Race/Ethnicity Bias in Montreal </w:t>
      </w:r>
    </w:p>
    <w:p w:rsidR="00732124" w:rsidP="29E0E9A7" w:rsidRDefault="29E0E9A7" w14:paraId="36E740EB" w14:textId="5BAE3521">
      <w:pPr>
        <w:ind w:left="720" w:firstLine="720"/>
        <w:rPr>
          <w:rFonts w:ascii="Arial" w:hAnsi="Arial" w:eastAsia="Arial" w:cs="Arial"/>
          <w:sz w:val="22"/>
          <w:szCs w:val="22"/>
        </w:rPr>
      </w:pPr>
      <w:r w:rsidRPr="29E0E9A7">
        <w:rPr>
          <w:rFonts w:ascii="Arial" w:hAnsi="Arial" w:eastAsia="Arial" w:cs="Arial"/>
          <w:sz w:val="22"/>
          <w:szCs w:val="22"/>
        </w:rPr>
        <w:t>Cognitive Assessment (MoCA). International Neuropsychology Society.</w:t>
      </w:r>
    </w:p>
    <w:p w:rsidR="00732124" w:rsidP="29E0E9A7" w:rsidRDefault="29E0E9A7" w14:paraId="02E578D6" w14:textId="3268BD7B">
      <w:pPr>
        <w:ind w:left="720" w:firstLine="720"/>
        <w:rPr>
          <w:rFonts w:ascii="Arial" w:hAnsi="Arial" w:eastAsia="Arial" w:cs="Arial"/>
          <w:sz w:val="22"/>
          <w:szCs w:val="22"/>
        </w:rPr>
      </w:pPr>
      <w:r w:rsidRPr="29E0E9A7">
        <w:rPr>
          <w:rFonts w:ascii="Arial" w:hAnsi="Arial" w:eastAsia="Arial" w:cs="Arial"/>
          <w:sz w:val="22"/>
          <w:szCs w:val="22"/>
        </w:rPr>
        <w:t xml:space="preserve">September 2020. </w:t>
      </w:r>
    </w:p>
    <w:p w:rsidR="00732124" w:rsidP="29E0E9A7" w:rsidRDefault="00732124" w14:paraId="38596A42" w14:textId="77777777">
      <w:pPr>
        <w:ind w:left="720"/>
        <w:rPr>
          <w:rFonts w:ascii="Arial" w:hAnsi="Arial" w:eastAsia="Arial" w:cs="Arial"/>
          <w:sz w:val="22"/>
          <w:szCs w:val="22"/>
        </w:rPr>
      </w:pPr>
    </w:p>
    <w:p w:rsidR="00732124" w:rsidP="29E0E9A7" w:rsidRDefault="29E0E9A7" w14:paraId="7BA80E77" w14:textId="0136385D">
      <w:pPr>
        <w:ind w:left="720"/>
        <w:rPr>
          <w:rFonts w:ascii="Arial" w:hAnsi="Arial" w:eastAsia="Arial" w:cs="Arial"/>
          <w:sz w:val="22"/>
          <w:szCs w:val="22"/>
        </w:rPr>
      </w:pPr>
      <w:r w:rsidRPr="29E0E9A7">
        <w:rPr>
          <w:rFonts w:ascii="Arial" w:hAnsi="Arial" w:eastAsia="Arial" w:cs="Arial"/>
          <w:sz w:val="22"/>
          <w:szCs w:val="22"/>
        </w:rPr>
        <w:t xml:space="preserve">Boutzoukas, E.; O’Shea, A.; Albizu, A.; Evangelista, N.D.; Hausam, H.; […] </w:t>
      </w:r>
      <w:r w:rsidRPr="29E0E9A7">
        <w:rPr>
          <w:rFonts w:ascii="Arial" w:hAnsi="Arial" w:eastAsia="Arial" w:cs="Arial"/>
          <w:sz w:val="22"/>
          <w:szCs w:val="22"/>
          <w:u w:val="single"/>
        </w:rPr>
        <w:t>Porges,</w:t>
      </w:r>
    </w:p>
    <w:p w:rsidR="00732124" w:rsidP="29E0E9A7" w:rsidRDefault="29E0E9A7" w14:paraId="0AAD0DEC" w14:textId="10FC5428">
      <w:pPr>
        <w:ind w:left="720" w:firstLine="720"/>
        <w:rPr>
          <w:rFonts w:ascii="Arial" w:hAnsi="Arial" w:eastAsia="Arial" w:cs="Arial"/>
          <w:sz w:val="22"/>
          <w:szCs w:val="22"/>
        </w:rPr>
      </w:pPr>
      <w:r w:rsidRPr="29E0E9A7">
        <w:rPr>
          <w:rFonts w:ascii="Arial" w:hAnsi="Arial" w:eastAsia="Arial" w:cs="Arial"/>
          <w:sz w:val="22"/>
          <w:szCs w:val="22"/>
          <w:u w:val="single"/>
        </w:rPr>
        <w:t>E.C.</w:t>
      </w:r>
      <w:r w:rsidRPr="29E0E9A7">
        <w:rPr>
          <w:rFonts w:ascii="Arial" w:hAnsi="Arial" w:eastAsia="Arial" w:cs="Arial"/>
          <w:sz w:val="22"/>
          <w:szCs w:val="22"/>
        </w:rPr>
        <w:t>; […] &amp; Woods, A.J. Effects of Frontal White Matter Hyperintensities on</w:t>
      </w:r>
    </w:p>
    <w:p w:rsidR="00732124" w:rsidP="29E0E9A7" w:rsidRDefault="29E0E9A7" w14:paraId="4ABA5464" w14:textId="69B7866E">
      <w:pPr>
        <w:ind w:left="720" w:firstLine="720"/>
        <w:rPr>
          <w:rFonts w:ascii="Arial" w:hAnsi="Arial" w:eastAsia="Arial" w:cs="Arial"/>
          <w:sz w:val="22"/>
          <w:szCs w:val="22"/>
        </w:rPr>
      </w:pPr>
      <w:r w:rsidRPr="29E0E9A7">
        <w:rPr>
          <w:rFonts w:ascii="Arial" w:hAnsi="Arial" w:eastAsia="Arial" w:cs="Arial"/>
          <w:sz w:val="22"/>
          <w:szCs w:val="22"/>
        </w:rPr>
        <w:t xml:space="preserve">Executive Function Tasks in Older Adults. International Neuropsychology </w:t>
      </w:r>
    </w:p>
    <w:p w:rsidR="00732124" w:rsidP="29E0E9A7" w:rsidRDefault="29E0E9A7" w14:paraId="594E2884" w14:textId="140E36D3">
      <w:pPr>
        <w:ind w:left="720" w:firstLine="720"/>
        <w:rPr>
          <w:rFonts w:ascii="Arial" w:hAnsi="Arial" w:eastAsia="Arial" w:cs="Arial"/>
          <w:sz w:val="22"/>
          <w:szCs w:val="22"/>
        </w:rPr>
      </w:pPr>
      <w:r w:rsidRPr="29E0E9A7">
        <w:rPr>
          <w:rFonts w:ascii="Arial" w:hAnsi="Arial" w:eastAsia="Arial" w:cs="Arial"/>
          <w:sz w:val="22"/>
          <w:szCs w:val="22"/>
        </w:rPr>
        <w:t>Society. September 2020.</w:t>
      </w:r>
    </w:p>
    <w:p w:rsidR="00732124" w:rsidP="29E0E9A7" w:rsidRDefault="00732124" w14:paraId="267525D3" w14:textId="77777777">
      <w:pPr>
        <w:ind w:left="720"/>
        <w:rPr>
          <w:rFonts w:ascii="Arial" w:hAnsi="Arial" w:eastAsia="Arial" w:cs="Arial"/>
          <w:sz w:val="22"/>
          <w:szCs w:val="22"/>
        </w:rPr>
      </w:pPr>
    </w:p>
    <w:p w:rsidR="00732124" w:rsidP="29E0E9A7" w:rsidRDefault="29E0E9A7" w14:paraId="3B71424A" w14:textId="6AF31175">
      <w:pPr>
        <w:ind w:left="720"/>
        <w:rPr>
          <w:rFonts w:ascii="Arial" w:hAnsi="Arial" w:eastAsia="Arial" w:cs="Arial"/>
          <w:sz w:val="22"/>
          <w:szCs w:val="22"/>
        </w:rPr>
      </w:pPr>
      <w:r w:rsidRPr="29E0E9A7">
        <w:rPr>
          <w:rFonts w:ascii="Arial" w:hAnsi="Arial" w:eastAsia="Arial" w:cs="Arial"/>
          <w:sz w:val="22"/>
          <w:szCs w:val="22"/>
        </w:rPr>
        <w:t xml:space="preserve">Langer, K.; Britton, M.; Albizu, A.; Boutzoukas, E.; Evangelista, N.D.; […] </w:t>
      </w:r>
      <w:r w:rsidRPr="29E0E9A7">
        <w:rPr>
          <w:rFonts w:ascii="Arial" w:hAnsi="Arial" w:eastAsia="Arial" w:cs="Arial"/>
          <w:sz w:val="22"/>
          <w:szCs w:val="22"/>
          <w:u w:val="single"/>
        </w:rPr>
        <w:t>Porges, E.C.</w:t>
      </w:r>
      <w:r w:rsidRPr="29E0E9A7">
        <w:rPr>
          <w:rFonts w:ascii="Arial" w:hAnsi="Arial" w:eastAsia="Arial" w:cs="Arial"/>
          <w:sz w:val="22"/>
          <w:szCs w:val="22"/>
        </w:rPr>
        <w:t>;</w:t>
      </w:r>
    </w:p>
    <w:p w:rsidR="00732124" w:rsidP="29E0E9A7" w:rsidRDefault="29E0E9A7" w14:paraId="14550569" w14:textId="453BF122">
      <w:pPr>
        <w:ind w:left="720" w:firstLine="720"/>
        <w:rPr>
          <w:rFonts w:ascii="Arial" w:hAnsi="Arial" w:eastAsia="Arial" w:cs="Arial"/>
          <w:sz w:val="22"/>
          <w:szCs w:val="22"/>
        </w:rPr>
      </w:pPr>
      <w:r w:rsidRPr="29E0E9A7">
        <w:rPr>
          <w:rFonts w:ascii="Arial" w:hAnsi="Arial" w:eastAsia="Arial" w:cs="Arial"/>
          <w:sz w:val="22"/>
          <w:szCs w:val="22"/>
        </w:rPr>
        <w:t>[…] &amp; Woods, A.J Factors Predicting Chronological vs Brain Age Discrepancies</w:t>
      </w:r>
    </w:p>
    <w:p w:rsidR="00732124" w:rsidP="29E0E9A7" w:rsidRDefault="29E0E9A7" w14:paraId="7738C945" w14:textId="673B4D50">
      <w:pPr>
        <w:ind w:left="720" w:firstLine="720"/>
        <w:rPr>
          <w:rFonts w:ascii="Arial" w:hAnsi="Arial" w:eastAsia="Arial" w:cs="Arial"/>
          <w:sz w:val="22"/>
          <w:szCs w:val="22"/>
        </w:rPr>
      </w:pPr>
      <w:r w:rsidRPr="29E0E9A7">
        <w:rPr>
          <w:rFonts w:ascii="Arial" w:hAnsi="Arial" w:eastAsia="Arial" w:cs="Arial"/>
          <w:sz w:val="22"/>
          <w:szCs w:val="22"/>
        </w:rPr>
        <w:t>in Healthy Older Adults. International Neuropsychology Society. September</w:t>
      </w:r>
      <w:r w:rsidR="00743444">
        <w:tab/>
      </w:r>
      <w:r w:rsidRPr="29E0E9A7">
        <w:rPr>
          <w:rFonts w:ascii="Arial" w:hAnsi="Arial" w:eastAsia="Arial" w:cs="Arial"/>
          <w:sz w:val="22"/>
          <w:szCs w:val="22"/>
        </w:rPr>
        <w:t>2020.</w:t>
      </w:r>
    </w:p>
    <w:p w:rsidR="00732124" w:rsidP="29E0E9A7" w:rsidRDefault="00732124" w14:paraId="588E500E" w14:textId="77777777">
      <w:pPr>
        <w:ind w:left="720"/>
        <w:rPr>
          <w:rFonts w:ascii="Arial" w:hAnsi="Arial" w:eastAsia="Arial" w:cs="Arial"/>
          <w:sz w:val="22"/>
          <w:szCs w:val="22"/>
        </w:rPr>
      </w:pPr>
    </w:p>
    <w:p w:rsidR="00732124" w:rsidP="29E0E9A7" w:rsidRDefault="29E0E9A7" w14:paraId="715B6C32" w14:textId="2AC3E22F">
      <w:pPr>
        <w:ind w:left="720"/>
        <w:rPr>
          <w:rFonts w:ascii="Arial" w:hAnsi="Arial" w:eastAsia="Arial" w:cs="Arial"/>
          <w:sz w:val="22"/>
          <w:szCs w:val="22"/>
        </w:rPr>
      </w:pPr>
      <w:r w:rsidRPr="29E0E9A7">
        <w:rPr>
          <w:rFonts w:ascii="Arial" w:hAnsi="Arial" w:eastAsia="Arial" w:cs="Arial"/>
          <w:sz w:val="22"/>
          <w:szCs w:val="22"/>
        </w:rPr>
        <w:t xml:space="preserve">Britton, M.; </w:t>
      </w:r>
      <w:r w:rsidRPr="29E0E9A7">
        <w:rPr>
          <w:rFonts w:ascii="Arial" w:hAnsi="Arial" w:eastAsia="Arial" w:cs="Arial"/>
          <w:sz w:val="22"/>
          <w:szCs w:val="22"/>
          <w:u w:val="single"/>
        </w:rPr>
        <w:t>Porges, E.C.</w:t>
      </w:r>
      <w:r w:rsidRPr="29E0E9A7">
        <w:rPr>
          <w:rFonts w:ascii="Arial" w:hAnsi="Arial" w:eastAsia="Arial" w:cs="Arial"/>
          <w:sz w:val="22"/>
          <w:szCs w:val="22"/>
        </w:rPr>
        <w:t>; Bryant, V.; Cohen, R.A. Profiling Cognitive Deficit in HIV</w:t>
      </w:r>
    </w:p>
    <w:p w:rsidR="00732124" w:rsidP="29E0E9A7" w:rsidRDefault="29E0E9A7" w14:paraId="6D04B043" w14:textId="13C938DC">
      <w:pPr>
        <w:ind w:left="720" w:firstLine="720"/>
        <w:rPr>
          <w:rFonts w:ascii="Arial" w:hAnsi="Arial" w:eastAsia="Arial" w:cs="Arial"/>
          <w:sz w:val="22"/>
          <w:szCs w:val="22"/>
        </w:rPr>
      </w:pPr>
      <w:r w:rsidRPr="29E0E9A7">
        <w:rPr>
          <w:rFonts w:ascii="Arial" w:hAnsi="Arial" w:eastAsia="Arial" w:cs="Arial"/>
          <w:sz w:val="22"/>
          <w:szCs w:val="22"/>
        </w:rPr>
        <w:t>-Alcohol Use Disorder Comorbidity: A Review. International Neuropsychology</w:t>
      </w:r>
    </w:p>
    <w:p w:rsidR="00732124" w:rsidP="29E0E9A7" w:rsidRDefault="29E0E9A7" w14:paraId="66A209D1" w14:textId="5FBF8AE8">
      <w:pPr>
        <w:ind w:left="720" w:firstLine="720"/>
        <w:rPr>
          <w:rFonts w:ascii="Arial" w:hAnsi="Arial" w:eastAsia="Arial" w:cs="Arial"/>
          <w:sz w:val="22"/>
          <w:szCs w:val="22"/>
        </w:rPr>
      </w:pPr>
      <w:r w:rsidRPr="29E0E9A7">
        <w:rPr>
          <w:rFonts w:ascii="Arial" w:hAnsi="Arial" w:eastAsia="Arial" w:cs="Arial"/>
          <w:sz w:val="22"/>
          <w:szCs w:val="22"/>
        </w:rPr>
        <w:t>Society. September 2020.</w:t>
      </w:r>
    </w:p>
    <w:p w:rsidR="00732124" w:rsidP="29E0E9A7" w:rsidRDefault="00732124" w14:paraId="715F83DE" w14:textId="77777777">
      <w:pPr>
        <w:ind w:left="720"/>
        <w:rPr>
          <w:rFonts w:ascii="Arial" w:hAnsi="Arial" w:eastAsia="Arial" w:cs="Arial"/>
          <w:sz w:val="22"/>
          <w:szCs w:val="22"/>
        </w:rPr>
      </w:pPr>
    </w:p>
    <w:p w:rsidR="00732124" w:rsidP="29E0E9A7" w:rsidRDefault="29E0E9A7" w14:paraId="02BC33E0" w14:textId="55ACBFF8">
      <w:pPr>
        <w:ind w:left="720"/>
        <w:rPr>
          <w:rFonts w:ascii="Arial" w:hAnsi="Arial" w:eastAsia="Arial" w:cs="Arial"/>
          <w:sz w:val="22"/>
          <w:szCs w:val="22"/>
        </w:rPr>
      </w:pPr>
      <w:r w:rsidRPr="29E0E9A7">
        <w:rPr>
          <w:rFonts w:ascii="Arial" w:hAnsi="Arial" w:eastAsia="Arial" w:cs="Arial"/>
          <w:sz w:val="22"/>
          <w:szCs w:val="22"/>
        </w:rPr>
        <w:t>Hausman, H.; O’Shea, A.; Dominguez, V.; Fillingim, M.; Calfee, K.; […] Porges, E.C.;</w:t>
      </w:r>
    </w:p>
    <w:p w:rsidR="00732124" w:rsidP="29E0E9A7" w:rsidRDefault="29E0E9A7" w14:paraId="0CE2ECA6" w14:textId="1E5D6FDF">
      <w:pPr>
        <w:ind w:left="720" w:firstLine="720"/>
        <w:rPr>
          <w:rFonts w:ascii="Arial" w:hAnsi="Arial" w:eastAsia="Arial" w:cs="Arial"/>
          <w:sz w:val="22"/>
          <w:szCs w:val="22"/>
        </w:rPr>
      </w:pPr>
      <w:r w:rsidRPr="29E0E9A7">
        <w:rPr>
          <w:rFonts w:ascii="Arial" w:hAnsi="Arial" w:eastAsia="Arial" w:cs="Arial"/>
          <w:sz w:val="22"/>
          <w:szCs w:val="22"/>
        </w:rPr>
        <w:t>[…] &amp; Woods, A.J. COVID-19 Concerns in Older Adults and Mental Health</w:t>
      </w:r>
    </w:p>
    <w:p w:rsidR="00732124" w:rsidP="29E0E9A7" w:rsidRDefault="29E0E9A7" w14:paraId="74D39186" w14:textId="119817B0">
      <w:pPr>
        <w:ind w:left="720" w:firstLine="720"/>
        <w:rPr>
          <w:rFonts w:ascii="Arial" w:hAnsi="Arial" w:eastAsia="Arial" w:cs="Arial"/>
          <w:sz w:val="22"/>
          <w:szCs w:val="22"/>
        </w:rPr>
      </w:pPr>
      <w:r w:rsidRPr="29E0E9A7">
        <w:rPr>
          <w:rFonts w:ascii="Arial" w:hAnsi="Arial" w:eastAsia="Arial" w:cs="Arial"/>
          <w:sz w:val="22"/>
          <w:szCs w:val="22"/>
        </w:rPr>
        <w:t>Outcomes during the Pandemic. International Neuropsychology Society.</w:t>
      </w:r>
    </w:p>
    <w:p w:rsidR="00732124" w:rsidP="29E0E9A7" w:rsidRDefault="29E0E9A7" w14:paraId="7852DFE5" w14:textId="779BD36B">
      <w:pPr>
        <w:ind w:left="720" w:firstLine="720"/>
        <w:rPr>
          <w:rFonts w:ascii="Arial" w:hAnsi="Arial" w:eastAsia="Arial" w:cs="Arial"/>
          <w:sz w:val="22"/>
          <w:szCs w:val="22"/>
        </w:rPr>
      </w:pPr>
      <w:r w:rsidRPr="29E0E9A7">
        <w:rPr>
          <w:rFonts w:ascii="Arial" w:hAnsi="Arial" w:eastAsia="Arial" w:cs="Arial"/>
          <w:sz w:val="22"/>
          <w:szCs w:val="22"/>
        </w:rPr>
        <w:lastRenderedPageBreak/>
        <w:t>September 2020.</w:t>
      </w:r>
    </w:p>
    <w:p w:rsidR="00732124" w:rsidP="29E0E9A7" w:rsidRDefault="00732124" w14:paraId="1E6444F6" w14:textId="77777777">
      <w:pPr>
        <w:ind w:left="720"/>
        <w:rPr>
          <w:rFonts w:ascii="Arial" w:hAnsi="Arial" w:eastAsia="Arial" w:cs="Arial"/>
          <w:sz w:val="22"/>
          <w:szCs w:val="22"/>
        </w:rPr>
      </w:pPr>
    </w:p>
    <w:p w:rsidR="00732124" w:rsidP="29E0E9A7" w:rsidRDefault="29E0E9A7" w14:paraId="36543341" w14:textId="0689F8C2">
      <w:pPr>
        <w:ind w:left="720"/>
        <w:rPr>
          <w:rFonts w:ascii="Arial" w:hAnsi="Arial" w:eastAsia="Arial" w:cs="Arial"/>
          <w:sz w:val="22"/>
          <w:szCs w:val="22"/>
        </w:rPr>
      </w:pPr>
      <w:r w:rsidRPr="29E0E9A7">
        <w:rPr>
          <w:rFonts w:ascii="Arial" w:hAnsi="Arial" w:eastAsia="Arial" w:cs="Arial"/>
          <w:sz w:val="22"/>
          <w:szCs w:val="22"/>
        </w:rPr>
        <w:t xml:space="preserve">Bryant, V.; Gullett, J.; </w:t>
      </w:r>
      <w:r w:rsidRPr="29E0E9A7">
        <w:rPr>
          <w:rFonts w:ascii="Arial" w:hAnsi="Arial" w:eastAsia="Arial" w:cs="Arial"/>
          <w:sz w:val="22"/>
          <w:szCs w:val="22"/>
          <w:u w:val="single"/>
        </w:rPr>
        <w:t>Porges, E.C.</w:t>
      </w:r>
      <w:r w:rsidRPr="29E0E9A7">
        <w:rPr>
          <w:rFonts w:ascii="Arial" w:hAnsi="Arial" w:eastAsia="Arial" w:cs="Arial"/>
          <w:sz w:val="22"/>
          <w:szCs w:val="22"/>
        </w:rPr>
        <w:t>; Cook, R. L.; Bryant, K.; Woods, A.J.; ... &amp; Cohen,</w:t>
      </w:r>
    </w:p>
    <w:p w:rsidR="00732124" w:rsidP="29E0E9A7" w:rsidRDefault="29E0E9A7" w14:paraId="17ABB21B" w14:textId="4BA5B8D9">
      <w:pPr>
        <w:ind w:left="720" w:firstLine="720"/>
        <w:rPr>
          <w:rFonts w:ascii="Arial" w:hAnsi="Arial" w:eastAsia="Arial" w:cs="Arial"/>
          <w:sz w:val="22"/>
          <w:szCs w:val="22"/>
        </w:rPr>
      </w:pPr>
      <w:r w:rsidRPr="29E0E9A7">
        <w:rPr>
          <w:rFonts w:ascii="Arial" w:hAnsi="Arial" w:eastAsia="Arial" w:cs="Arial"/>
          <w:sz w:val="22"/>
          <w:szCs w:val="22"/>
        </w:rPr>
        <w:t>R.A. History of Alcohol Consumption and HIV Status Relate to Functional</w:t>
      </w:r>
    </w:p>
    <w:p w:rsidR="00732124" w:rsidP="29E0E9A7" w:rsidRDefault="29E0E9A7" w14:paraId="75974FDA" w14:textId="1A8C91BC">
      <w:pPr>
        <w:ind w:left="720" w:firstLine="720"/>
        <w:rPr>
          <w:rFonts w:ascii="Arial" w:hAnsi="Arial" w:eastAsia="Arial" w:cs="Arial"/>
          <w:sz w:val="22"/>
          <w:szCs w:val="22"/>
        </w:rPr>
      </w:pPr>
      <w:r w:rsidRPr="29E0E9A7">
        <w:rPr>
          <w:rFonts w:ascii="Arial" w:hAnsi="Arial" w:eastAsia="Arial" w:cs="Arial"/>
          <w:sz w:val="22"/>
          <w:szCs w:val="22"/>
        </w:rPr>
        <w:t>Connectivity Differences in the Brain During Working Memory Performance.</w:t>
      </w:r>
    </w:p>
    <w:p w:rsidR="00732124" w:rsidP="29E0E9A7" w:rsidRDefault="29E0E9A7" w14:paraId="07B65315" w14:textId="358E8547">
      <w:pPr>
        <w:ind w:left="720" w:firstLine="720"/>
        <w:rPr>
          <w:rFonts w:ascii="Arial" w:hAnsi="Arial" w:eastAsia="Arial" w:cs="Arial"/>
          <w:sz w:val="22"/>
          <w:szCs w:val="22"/>
        </w:rPr>
      </w:pPr>
      <w:r w:rsidRPr="29E0E9A7">
        <w:rPr>
          <w:rFonts w:ascii="Arial" w:hAnsi="Arial" w:eastAsia="Arial" w:cs="Arial"/>
          <w:sz w:val="22"/>
          <w:szCs w:val="22"/>
        </w:rPr>
        <w:t>Current HIV research. February, 2020.</w:t>
      </w:r>
    </w:p>
    <w:p w:rsidR="00732124" w:rsidP="29E0E9A7" w:rsidRDefault="00732124" w14:paraId="789E0B91" w14:textId="77777777">
      <w:pPr>
        <w:ind w:left="720"/>
        <w:rPr>
          <w:rFonts w:ascii="Arial" w:hAnsi="Arial" w:eastAsia="Arial" w:cs="Arial"/>
          <w:sz w:val="22"/>
          <w:szCs w:val="22"/>
        </w:rPr>
      </w:pPr>
    </w:p>
    <w:p w:rsidR="00732124" w:rsidP="29E0E9A7" w:rsidRDefault="29E0E9A7" w14:paraId="7B85F9B0" w14:textId="64C3A113">
      <w:pPr>
        <w:ind w:left="720"/>
        <w:rPr>
          <w:rFonts w:ascii="Arial" w:hAnsi="Arial" w:eastAsia="Arial" w:cs="Arial"/>
          <w:sz w:val="22"/>
          <w:szCs w:val="22"/>
        </w:rPr>
      </w:pPr>
      <w:r w:rsidRPr="29E0E9A7">
        <w:rPr>
          <w:rFonts w:ascii="Arial" w:hAnsi="Arial" w:eastAsia="Arial" w:cs="Arial"/>
          <w:sz w:val="22"/>
          <w:szCs w:val="22"/>
        </w:rPr>
        <w:t xml:space="preserve">Hupfeld, K.; </w:t>
      </w:r>
      <w:r w:rsidRPr="29E0E9A7">
        <w:rPr>
          <w:rFonts w:ascii="Arial" w:hAnsi="Arial" w:eastAsia="Arial" w:cs="Arial"/>
          <w:sz w:val="22"/>
          <w:szCs w:val="22"/>
          <w:u w:val="single"/>
        </w:rPr>
        <w:t>Porges, E.C</w:t>
      </w:r>
      <w:r w:rsidRPr="29E0E9A7">
        <w:rPr>
          <w:rFonts w:ascii="Arial" w:hAnsi="Arial" w:eastAsia="Arial" w:cs="Arial"/>
          <w:sz w:val="22"/>
          <w:szCs w:val="22"/>
        </w:rPr>
        <w:t>.; Hass, C.; Seidler, R. Neurochemical correlates of gait</w:t>
      </w:r>
    </w:p>
    <w:p w:rsidR="00732124" w:rsidP="29E0E9A7" w:rsidRDefault="29E0E9A7" w14:paraId="20AF6C79" w14:textId="45202617">
      <w:pPr>
        <w:ind w:left="720" w:firstLine="720"/>
        <w:rPr>
          <w:rFonts w:ascii="Arial" w:hAnsi="Arial" w:eastAsia="Arial" w:cs="Arial"/>
          <w:sz w:val="22"/>
          <w:szCs w:val="22"/>
        </w:rPr>
      </w:pPr>
      <w:r w:rsidRPr="29E0E9A7">
        <w:rPr>
          <w:rFonts w:ascii="Arial" w:hAnsi="Arial" w:eastAsia="Arial" w:cs="Arial"/>
          <w:sz w:val="22"/>
          <w:szCs w:val="22"/>
        </w:rPr>
        <w:t>coordination and adaptation. Society for the Neural Control of Movement.</w:t>
      </w:r>
    </w:p>
    <w:p w:rsidR="00732124" w:rsidP="29E0E9A7" w:rsidRDefault="29E0E9A7" w14:paraId="622EA9B1" w14:textId="44053733">
      <w:pPr>
        <w:ind w:left="720" w:firstLine="720"/>
        <w:rPr>
          <w:rFonts w:ascii="Arial" w:hAnsi="Arial" w:eastAsia="Arial" w:cs="Arial"/>
          <w:sz w:val="22"/>
          <w:szCs w:val="22"/>
        </w:rPr>
      </w:pPr>
      <w:r w:rsidRPr="29E0E9A7">
        <w:rPr>
          <w:rFonts w:ascii="Arial" w:hAnsi="Arial" w:eastAsia="Arial" w:cs="Arial"/>
          <w:sz w:val="22"/>
          <w:szCs w:val="22"/>
        </w:rPr>
        <w:t>Dubrovnik, Croatia. April, 2020.</w:t>
      </w:r>
    </w:p>
    <w:p w:rsidR="00732124" w:rsidP="29E0E9A7" w:rsidRDefault="00732124" w14:paraId="3330DA6C" w14:textId="77777777">
      <w:pPr>
        <w:ind w:left="720"/>
        <w:rPr>
          <w:rFonts w:ascii="Arial" w:hAnsi="Arial" w:eastAsia="Arial" w:cs="Arial"/>
          <w:sz w:val="22"/>
          <w:szCs w:val="22"/>
        </w:rPr>
      </w:pPr>
    </w:p>
    <w:p w:rsidR="00732124" w:rsidP="29E0E9A7" w:rsidRDefault="29E0E9A7" w14:paraId="21CC7342" w14:textId="106EF2B2">
      <w:pPr>
        <w:ind w:left="720"/>
        <w:rPr>
          <w:rFonts w:ascii="Arial" w:hAnsi="Arial" w:eastAsia="Arial" w:cs="Arial"/>
          <w:sz w:val="22"/>
          <w:szCs w:val="22"/>
        </w:rPr>
      </w:pPr>
      <w:r w:rsidRPr="29E0E9A7">
        <w:rPr>
          <w:rFonts w:ascii="Arial" w:hAnsi="Arial" w:eastAsia="Arial" w:cs="Arial"/>
          <w:sz w:val="22"/>
          <w:szCs w:val="22"/>
        </w:rPr>
        <w:t xml:space="preserve">Monning, M.; Monti, P.; Tashima, K.; Gullett, J.; </w:t>
      </w:r>
      <w:r w:rsidRPr="29E0E9A7">
        <w:rPr>
          <w:rFonts w:ascii="Arial" w:hAnsi="Arial" w:eastAsia="Arial" w:cs="Arial"/>
          <w:sz w:val="22"/>
          <w:szCs w:val="22"/>
          <w:u w:val="single"/>
        </w:rPr>
        <w:t>Porges, E.C.</w:t>
      </w:r>
      <w:r w:rsidRPr="29E0E9A7">
        <w:rPr>
          <w:rFonts w:ascii="Arial" w:hAnsi="Arial" w:eastAsia="Arial" w:cs="Arial"/>
          <w:sz w:val="22"/>
          <w:szCs w:val="22"/>
        </w:rPr>
        <w:t>; Jahanshad, N.; Nir, T.;</w:t>
      </w:r>
    </w:p>
    <w:p w:rsidR="00732124" w:rsidP="29E0E9A7" w:rsidRDefault="29E0E9A7" w14:paraId="5326E756" w14:textId="3E069FA9">
      <w:pPr>
        <w:ind w:left="720" w:firstLine="720"/>
        <w:rPr>
          <w:rFonts w:ascii="Arial" w:hAnsi="Arial" w:eastAsia="Arial" w:cs="Arial"/>
          <w:sz w:val="22"/>
          <w:szCs w:val="22"/>
        </w:rPr>
      </w:pPr>
      <w:r w:rsidRPr="29E0E9A7">
        <w:rPr>
          <w:rFonts w:ascii="Arial" w:hAnsi="Arial" w:eastAsia="Arial" w:cs="Arial"/>
          <w:sz w:val="22"/>
          <w:szCs w:val="22"/>
        </w:rPr>
        <w:t>Thompson, P.; Cohen, R. Alcohol use is associated with degradation of brain</w:t>
      </w:r>
    </w:p>
    <w:p w:rsidR="00732124" w:rsidP="29E0E9A7" w:rsidRDefault="29E0E9A7" w14:paraId="6BF59853" w14:textId="689D6A2F">
      <w:pPr>
        <w:ind w:left="720" w:firstLine="720"/>
        <w:rPr>
          <w:rFonts w:ascii="Arial" w:hAnsi="Arial" w:eastAsia="Arial" w:cs="Arial"/>
          <w:sz w:val="22"/>
          <w:szCs w:val="22"/>
        </w:rPr>
      </w:pPr>
      <w:r w:rsidRPr="29E0E9A7">
        <w:rPr>
          <w:rFonts w:ascii="Arial" w:hAnsi="Arial" w:eastAsia="Arial" w:cs="Arial"/>
          <w:sz w:val="22"/>
          <w:szCs w:val="22"/>
        </w:rPr>
        <w:t>white matter in HIV infection. 2020 Conference on Retroviruses and</w:t>
      </w:r>
    </w:p>
    <w:p w:rsidR="00732124" w:rsidP="29E0E9A7" w:rsidRDefault="29E0E9A7" w14:paraId="74382305" w14:textId="3FB348CD">
      <w:pPr>
        <w:ind w:left="720" w:firstLine="720"/>
        <w:rPr>
          <w:rFonts w:ascii="Arial" w:hAnsi="Arial" w:eastAsia="Arial" w:cs="Arial"/>
          <w:sz w:val="22"/>
          <w:szCs w:val="22"/>
        </w:rPr>
      </w:pPr>
      <w:r w:rsidRPr="29E0E9A7">
        <w:rPr>
          <w:rFonts w:ascii="Arial" w:hAnsi="Arial" w:eastAsia="Arial" w:cs="Arial"/>
          <w:sz w:val="22"/>
          <w:szCs w:val="22"/>
        </w:rPr>
        <w:t>Opportunistic Infections. Boston, MA. March, 2020.</w:t>
      </w:r>
    </w:p>
    <w:p w:rsidR="00732124" w:rsidP="29E0E9A7" w:rsidRDefault="00732124" w14:paraId="28A46317" w14:textId="77777777">
      <w:pPr>
        <w:ind w:left="720"/>
        <w:rPr>
          <w:rFonts w:ascii="Arial" w:hAnsi="Arial" w:eastAsia="Arial" w:cs="Arial"/>
          <w:sz w:val="22"/>
          <w:szCs w:val="22"/>
        </w:rPr>
      </w:pPr>
    </w:p>
    <w:p w:rsidR="00732124" w:rsidP="29E0E9A7" w:rsidRDefault="29E0E9A7" w14:paraId="28958E61" w14:textId="58F36694">
      <w:pPr>
        <w:ind w:left="720"/>
        <w:rPr>
          <w:rFonts w:ascii="Arial" w:hAnsi="Arial" w:eastAsia="Arial" w:cs="Arial"/>
          <w:sz w:val="22"/>
          <w:szCs w:val="22"/>
        </w:rPr>
      </w:pPr>
      <w:r w:rsidRPr="29E0E9A7">
        <w:rPr>
          <w:rFonts w:ascii="Arial" w:hAnsi="Arial" w:eastAsia="Arial" w:cs="Arial"/>
          <w:sz w:val="22"/>
          <w:szCs w:val="22"/>
        </w:rPr>
        <w:t xml:space="preserve">Nissim, N.R.; O’Shea, A.; Richards, L.A.; Telles, R.; </w:t>
      </w:r>
      <w:r w:rsidRPr="29E0E9A7">
        <w:rPr>
          <w:rFonts w:ascii="Arial" w:hAnsi="Arial" w:eastAsia="Arial" w:cs="Arial"/>
          <w:sz w:val="22"/>
          <w:szCs w:val="22"/>
          <w:u w:val="single"/>
        </w:rPr>
        <w:t>Porges, E.C.</w:t>
      </w:r>
      <w:r w:rsidRPr="29E0E9A7">
        <w:rPr>
          <w:rFonts w:ascii="Arial" w:hAnsi="Arial" w:eastAsia="Arial" w:cs="Arial"/>
          <w:sz w:val="22"/>
          <w:szCs w:val="22"/>
        </w:rPr>
        <w:t>; Cohen, R.; Woods,</w:t>
      </w:r>
    </w:p>
    <w:p w:rsidR="00732124" w:rsidP="29E0E9A7" w:rsidRDefault="29E0E9A7" w14:paraId="275A3CE8" w14:textId="3FDD612C">
      <w:pPr>
        <w:ind w:left="720" w:firstLine="720"/>
        <w:rPr>
          <w:rFonts w:ascii="Arial" w:hAnsi="Arial" w:eastAsia="Arial" w:cs="Arial"/>
          <w:sz w:val="22"/>
          <w:szCs w:val="22"/>
        </w:rPr>
      </w:pPr>
      <w:r w:rsidRPr="29E0E9A7">
        <w:rPr>
          <w:rFonts w:ascii="Arial" w:hAnsi="Arial" w:eastAsia="Arial" w:cs="Arial"/>
          <w:sz w:val="22"/>
          <w:szCs w:val="22"/>
        </w:rPr>
        <w:t>A.J. Effects of Bilateral-Frontal tDCS on the Working Memory Network: an fMRI-</w:t>
      </w:r>
    </w:p>
    <w:p w:rsidR="00732124" w:rsidP="29E0E9A7" w:rsidRDefault="29E0E9A7" w14:paraId="457A2EF7" w14:textId="0D76D7F7">
      <w:pPr>
        <w:ind w:left="720" w:firstLine="720"/>
        <w:rPr>
          <w:rFonts w:ascii="Arial" w:hAnsi="Arial" w:eastAsia="Arial" w:cs="Arial"/>
          <w:sz w:val="22"/>
          <w:szCs w:val="22"/>
        </w:rPr>
      </w:pPr>
      <w:r w:rsidRPr="29E0E9A7">
        <w:rPr>
          <w:rFonts w:ascii="Arial" w:hAnsi="Arial" w:eastAsia="Arial" w:cs="Arial"/>
          <w:sz w:val="22"/>
          <w:szCs w:val="22"/>
        </w:rPr>
        <w:t>tDCS Study in Older Adults. Brain Stimulation. Gainesville, FL. 2019.</w:t>
      </w:r>
    </w:p>
    <w:p w:rsidR="00732124" w:rsidP="29E0E9A7" w:rsidRDefault="00732124" w14:paraId="7B6889C0" w14:textId="77777777">
      <w:pPr>
        <w:ind w:left="720"/>
        <w:rPr>
          <w:rFonts w:ascii="Arial" w:hAnsi="Arial" w:eastAsia="Arial" w:cs="Arial"/>
          <w:sz w:val="22"/>
          <w:szCs w:val="22"/>
        </w:rPr>
      </w:pPr>
    </w:p>
    <w:p w:rsidR="00732124" w:rsidP="29E0E9A7" w:rsidRDefault="29E0E9A7" w14:paraId="1CC65F14" w14:textId="54F93583">
      <w:pPr>
        <w:ind w:left="720"/>
        <w:rPr>
          <w:rFonts w:ascii="Arial" w:hAnsi="Arial" w:eastAsia="Arial" w:cs="Arial"/>
          <w:sz w:val="22"/>
          <w:szCs w:val="22"/>
        </w:rPr>
      </w:pPr>
      <w:r w:rsidRPr="29E0E9A7">
        <w:rPr>
          <w:rFonts w:ascii="Arial" w:hAnsi="Arial" w:eastAsia="Arial" w:cs="Arial"/>
          <w:sz w:val="22"/>
          <w:szCs w:val="22"/>
        </w:rPr>
        <w:t xml:space="preserve">Seider, R.; </w:t>
      </w:r>
      <w:r w:rsidRPr="29E0E9A7">
        <w:rPr>
          <w:rFonts w:ascii="Arial" w:hAnsi="Arial" w:eastAsia="Arial" w:cs="Arial"/>
          <w:sz w:val="22"/>
          <w:szCs w:val="22"/>
          <w:u w:val="single"/>
        </w:rPr>
        <w:t>Porges, E.C.</w:t>
      </w:r>
      <w:r w:rsidRPr="29E0E9A7">
        <w:rPr>
          <w:rFonts w:ascii="Arial" w:hAnsi="Arial" w:eastAsia="Arial" w:cs="Arial"/>
          <w:sz w:val="22"/>
          <w:szCs w:val="22"/>
        </w:rPr>
        <w:t>; Woods, A.; Cohen, R. An fMRI study of age-associated</w:t>
      </w:r>
    </w:p>
    <w:p w:rsidR="00732124" w:rsidP="29E0E9A7" w:rsidRDefault="29E0E9A7" w14:paraId="32DEF294" w14:textId="292EC72C">
      <w:pPr>
        <w:ind w:left="720" w:firstLine="720"/>
        <w:rPr>
          <w:rFonts w:ascii="Arial" w:hAnsi="Arial" w:eastAsia="Arial" w:cs="Arial"/>
          <w:sz w:val="22"/>
          <w:szCs w:val="22"/>
        </w:rPr>
      </w:pPr>
      <w:r w:rsidRPr="29E0E9A7">
        <w:rPr>
          <w:rFonts w:ascii="Arial" w:hAnsi="Arial" w:eastAsia="Arial" w:cs="Arial"/>
          <w:sz w:val="22"/>
          <w:szCs w:val="22"/>
        </w:rPr>
        <w:t>changes in basic visual discrimination. Archives of Clinical Neuropsychology.</w:t>
      </w:r>
    </w:p>
    <w:p w:rsidR="00732124" w:rsidP="29E0E9A7" w:rsidRDefault="29E0E9A7" w14:paraId="74798AA6" w14:textId="0DEB2647">
      <w:pPr>
        <w:ind w:left="720" w:firstLine="720"/>
        <w:rPr>
          <w:rFonts w:ascii="Arial" w:hAnsi="Arial" w:eastAsia="Arial" w:cs="Arial"/>
          <w:sz w:val="22"/>
          <w:szCs w:val="22"/>
        </w:rPr>
      </w:pPr>
      <w:r w:rsidRPr="29E0E9A7">
        <w:rPr>
          <w:rFonts w:ascii="Arial" w:hAnsi="Arial" w:eastAsia="Arial" w:cs="Arial"/>
          <w:sz w:val="22"/>
          <w:szCs w:val="22"/>
        </w:rPr>
        <w:t xml:space="preserve"> November, 2019. </w:t>
      </w:r>
    </w:p>
    <w:p w:rsidR="00732124" w:rsidP="29E0E9A7" w:rsidRDefault="00732124" w14:paraId="75C904E7" w14:textId="77777777">
      <w:pPr>
        <w:ind w:left="720"/>
        <w:rPr>
          <w:rFonts w:ascii="Arial" w:hAnsi="Arial" w:eastAsia="Arial" w:cs="Arial"/>
          <w:sz w:val="22"/>
          <w:szCs w:val="22"/>
        </w:rPr>
      </w:pPr>
    </w:p>
    <w:p w:rsidR="00732124" w:rsidP="29E0E9A7" w:rsidRDefault="29E0E9A7" w14:paraId="5F07ECF3" w14:textId="3E8398C5">
      <w:pPr>
        <w:ind w:left="720"/>
        <w:rPr>
          <w:rFonts w:ascii="Arial" w:hAnsi="Arial" w:eastAsia="Arial" w:cs="Arial"/>
          <w:sz w:val="22"/>
          <w:szCs w:val="22"/>
        </w:rPr>
      </w:pPr>
      <w:r w:rsidRPr="29E0E9A7">
        <w:rPr>
          <w:rFonts w:ascii="Arial" w:hAnsi="Arial" w:eastAsia="Arial" w:cs="Arial"/>
          <w:sz w:val="22"/>
          <w:szCs w:val="22"/>
          <w:u w:val="single"/>
        </w:rPr>
        <w:t>Porges, E.C.</w:t>
      </w:r>
      <w:r w:rsidRPr="29E0E9A7">
        <w:rPr>
          <w:rFonts w:ascii="Arial" w:hAnsi="Arial" w:eastAsia="Arial" w:cs="Arial"/>
          <w:sz w:val="22"/>
          <w:szCs w:val="22"/>
        </w:rPr>
        <w:t>; Jensen, G.; Bharadwaj, P.; Franchetti, M.; Sims, S.; Rezaei, R … Puts, N.</w:t>
      </w:r>
    </w:p>
    <w:p w:rsidR="00732124" w:rsidP="29E0E9A7" w:rsidRDefault="29E0E9A7" w14:paraId="37CB784B" w14:textId="61135543">
      <w:pPr>
        <w:ind w:left="720" w:firstLine="720"/>
        <w:rPr>
          <w:rFonts w:ascii="Arial" w:hAnsi="Arial" w:eastAsia="Arial" w:cs="Arial"/>
          <w:sz w:val="22"/>
          <w:szCs w:val="22"/>
        </w:rPr>
      </w:pPr>
      <w:r w:rsidRPr="29E0E9A7">
        <w:rPr>
          <w:rFonts w:ascii="Arial" w:hAnsi="Arial" w:eastAsia="Arial" w:cs="Arial"/>
          <w:sz w:val="22"/>
          <w:szCs w:val="22"/>
        </w:rPr>
        <w:t>Age related decreases in cortical GABA concentrations assessed over the</w:t>
      </w:r>
    </w:p>
    <w:p w:rsidR="00732124" w:rsidP="29E0E9A7" w:rsidRDefault="29E0E9A7" w14:paraId="3BCE02D6" w14:textId="4BBE6EB7">
      <w:pPr>
        <w:ind w:left="720" w:firstLine="720"/>
        <w:rPr>
          <w:rFonts w:ascii="Arial" w:hAnsi="Arial" w:eastAsia="Arial" w:cs="Arial"/>
          <w:sz w:val="22"/>
          <w:szCs w:val="22"/>
        </w:rPr>
      </w:pPr>
      <w:r w:rsidRPr="29E0E9A7">
        <w:rPr>
          <w:rFonts w:ascii="Arial" w:hAnsi="Arial" w:eastAsia="Arial" w:cs="Arial"/>
          <w:sz w:val="22"/>
          <w:szCs w:val="22"/>
        </w:rPr>
        <w:t xml:space="preserve">lifespan abate in cognitively intact adults over 85 years of age. Society for </w:t>
      </w:r>
      <w:r w:rsidR="00743444">
        <w:tab/>
      </w:r>
      <w:r w:rsidRPr="29E0E9A7">
        <w:rPr>
          <w:rFonts w:ascii="Arial" w:hAnsi="Arial" w:eastAsia="Arial" w:cs="Arial"/>
          <w:sz w:val="22"/>
          <w:szCs w:val="22"/>
        </w:rPr>
        <w:t>Neuroscience. Chicago, IL. October, 2019</w:t>
      </w:r>
    </w:p>
    <w:p w:rsidR="00732124" w:rsidP="29E0E9A7" w:rsidRDefault="00732124" w14:paraId="694F9B64" w14:textId="77777777">
      <w:pPr>
        <w:ind w:left="720"/>
        <w:rPr>
          <w:rFonts w:ascii="Arial" w:hAnsi="Arial" w:eastAsia="Arial" w:cs="Arial"/>
          <w:sz w:val="22"/>
          <w:szCs w:val="22"/>
        </w:rPr>
      </w:pPr>
    </w:p>
    <w:p w:rsidR="00732124" w:rsidP="29E0E9A7" w:rsidRDefault="29E0E9A7" w14:paraId="62AC2588" w14:textId="720054D1">
      <w:pPr>
        <w:ind w:left="720"/>
        <w:rPr>
          <w:rFonts w:ascii="Arial" w:hAnsi="Arial" w:eastAsia="Arial" w:cs="Arial"/>
          <w:sz w:val="22"/>
          <w:szCs w:val="22"/>
        </w:rPr>
      </w:pPr>
      <w:r w:rsidRPr="29E0E9A7">
        <w:rPr>
          <w:rFonts w:ascii="Arial" w:hAnsi="Arial" w:eastAsia="Arial" w:cs="Arial"/>
          <w:sz w:val="22"/>
          <w:szCs w:val="22"/>
        </w:rPr>
        <w:t>Visscher, K.; Stewart, P.; Sims, A.; Bharadwaj, P.; Franchetti, M.; Rezaei, R.; […]</w:t>
      </w:r>
    </w:p>
    <w:p w:rsidR="00732124" w:rsidP="29E0E9A7" w:rsidRDefault="29E0E9A7" w14:paraId="2116D60B" w14:textId="6F189279">
      <w:pPr>
        <w:ind w:left="720" w:firstLine="720"/>
        <w:rPr>
          <w:rFonts w:ascii="Arial" w:hAnsi="Arial" w:eastAsia="Arial" w:cs="Arial"/>
          <w:sz w:val="22"/>
          <w:szCs w:val="22"/>
        </w:rPr>
      </w:pPr>
      <w:r w:rsidRPr="29E0E9A7">
        <w:rPr>
          <w:rFonts w:ascii="Arial" w:hAnsi="Arial" w:eastAsia="Arial" w:cs="Arial"/>
          <w:sz w:val="22"/>
          <w:szCs w:val="22"/>
          <w:u w:val="single"/>
        </w:rPr>
        <w:t>Porges, E.C.</w:t>
      </w:r>
      <w:r w:rsidRPr="29E0E9A7">
        <w:rPr>
          <w:rFonts w:ascii="Arial" w:hAnsi="Arial" w:eastAsia="Arial" w:cs="Arial"/>
          <w:sz w:val="22"/>
          <w:szCs w:val="22"/>
        </w:rPr>
        <w:t>; […] &amp; Alexander, G. Functional connectivity in the healthy oldest</w:t>
      </w:r>
    </w:p>
    <w:p w:rsidR="00732124" w:rsidP="29E0E9A7" w:rsidRDefault="29E0E9A7" w14:paraId="7F650058" w14:textId="3629CEE2">
      <w:pPr>
        <w:ind w:left="720" w:firstLine="720"/>
        <w:rPr>
          <w:rFonts w:ascii="Arial" w:hAnsi="Arial" w:eastAsia="Arial" w:cs="Arial"/>
          <w:sz w:val="22"/>
          <w:szCs w:val="22"/>
        </w:rPr>
      </w:pPr>
      <w:r w:rsidRPr="29E0E9A7">
        <w:rPr>
          <w:rFonts w:ascii="Arial" w:hAnsi="Arial" w:eastAsia="Arial" w:cs="Arial"/>
          <w:sz w:val="22"/>
          <w:szCs w:val="22"/>
        </w:rPr>
        <w:t>old: Findings from the McKnight brain aging registry. Society for Neuroscience.</w:t>
      </w:r>
    </w:p>
    <w:p w:rsidR="00732124" w:rsidP="29E0E9A7" w:rsidRDefault="29E0E9A7" w14:paraId="2E092864" w14:textId="1F931AB3">
      <w:pPr>
        <w:ind w:left="720" w:firstLine="720"/>
        <w:rPr>
          <w:rFonts w:ascii="Arial" w:hAnsi="Arial" w:eastAsia="Arial" w:cs="Arial"/>
          <w:sz w:val="22"/>
          <w:szCs w:val="22"/>
        </w:rPr>
      </w:pPr>
      <w:r w:rsidRPr="29E0E9A7">
        <w:rPr>
          <w:rFonts w:ascii="Arial" w:hAnsi="Arial" w:eastAsia="Arial" w:cs="Arial"/>
          <w:sz w:val="22"/>
          <w:szCs w:val="22"/>
        </w:rPr>
        <w:t xml:space="preserve">Chicago, IL. October, 2019. </w:t>
      </w:r>
    </w:p>
    <w:p w:rsidR="00732124" w:rsidP="29E0E9A7" w:rsidRDefault="00732124" w14:paraId="305F4EBC" w14:textId="77777777">
      <w:pPr>
        <w:ind w:left="720"/>
        <w:rPr>
          <w:rFonts w:ascii="Arial" w:hAnsi="Arial" w:eastAsia="Arial" w:cs="Arial"/>
          <w:b/>
          <w:bCs/>
          <w:sz w:val="22"/>
          <w:szCs w:val="22"/>
        </w:rPr>
      </w:pPr>
    </w:p>
    <w:p w:rsidR="00732124" w:rsidP="29E0E9A7" w:rsidRDefault="29E0E9A7" w14:paraId="78FC8DE9" w14:textId="56127742">
      <w:pPr>
        <w:ind w:left="720"/>
        <w:rPr>
          <w:rFonts w:ascii="Arial" w:hAnsi="Arial" w:eastAsia="Arial" w:cs="Arial"/>
          <w:sz w:val="22"/>
          <w:szCs w:val="22"/>
        </w:rPr>
      </w:pPr>
      <w:r w:rsidRPr="29E0E9A7">
        <w:rPr>
          <w:rFonts w:ascii="Arial" w:hAnsi="Arial" w:eastAsia="Arial" w:cs="Arial"/>
          <w:sz w:val="22"/>
          <w:szCs w:val="22"/>
        </w:rPr>
        <w:t>Raichlen, D.; Bharadwaj, R.; Franchetti, M.; Sims, S.; Rezaei, R.; Merritt, S.; […]</w:t>
      </w:r>
    </w:p>
    <w:p w:rsidR="00732124" w:rsidP="29E0E9A7" w:rsidRDefault="29E0E9A7" w14:paraId="0C22CB4D" w14:textId="4B3899DF">
      <w:pPr>
        <w:ind w:left="720" w:firstLine="720"/>
        <w:rPr>
          <w:rFonts w:ascii="Arial" w:hAnsi="Arial" w:eastAsia="Arial" w:cs="Arial"/>
          <w:sz w:val="22"/>
          <w:szCs w:val="22"/>
        </w:rPr>
      </w:pPr>
      <w:r w:rsidRPr="29E0E9A7">
        <w:rPr>
          <w:rFonts w:ascii="Arial" w:hAnsi="Arial" w:eastAsia="Arial" w:cs="Arial"/>
          <w:sz w:val="22"/>
          <w:szCs w:val="22"/>
          <w:u w:val="single"/>
        </w:rPr>
        <w:t>Porges, E.C.</w:t>
      </w:r>
      <w:r w:rsidRPr="29E0E9A7">
        <w:rPr>
          <w:rFonts w:ascii="Arial" w:hAnsi="Arial" w:eastAsia="Arial" w:cs="Arial"/>
          <w:sz w:val="22"/>
          <w:szCs w:val="22"/>
        </w:rPr>
        <w:t>; […] &amp; Alexander, G. Relation of daily activity patterns to cortical</w:t>
      </w:r>
    </w:p>
    <w:p w:rsidR="00732124" w:rsidP="29E0E9A7" w:rsidRDefault="29E0E9A7" w14:paraId="5566A5B6" w14:textId="5F9AF050">
      <w:pPr>
        <w:ind w:left="720" w:firstLine="720"/>
        <w:rPr>
          <w:rFonts w:ascii="Arial" w:hAnsi="Arial" w:eastAsia="Arial" w:cs="Arial"/>
          <w:sz w:val="22"/>
          <w:szCs w:val="22"/>
        </w:rPr>
      </w:pPr>
      <w:r w:rsidRPr="29E0E9A7">
        <w:rPr>
          <w:rFonts w:ascii="Arial" w:hAnsi="Arial" w:eastAsia="Arial" w:cs="Arial"/>
          <w:sz w:val="22"/>
          <w:szCs w:val="22"/>
        </w:rPr>
        <w:t>gray matter maps in the healthy oldest old: Findings from the McKnight brain</w:t>
      </w:r>
    </w:p>
    <w:p w:rsidR="00732124" w:rsidP="29E0E9A7" w:rsidRDefault="29E0E9A7" w14:paraId="535C43EF" w14:textId="7ACF7D9E">
      <w:pPr>
        <w:ind w:left="720" w:firstLine="720"/>
        <w:rPr>
          <w:rFonts w:ascii="Arial" w:hAnsi="Arial" w:eastAsia="Arial" w:cs="Arial"/>
          <w:sz w:val="22"/>
          <w:szCs w:val="22"/>
        </w:rPr>
      </w:pPr>
      <w:r w:rsidRPr="29E0E9A7">
        <w:rPr>
          <w:rFonts w:ascii="Arial" w:hAnsi="Arial" w:eastAsia="Arial" w:cs="Arial"/>
          <w:sz w:val="22"/>
          <w:szCs w:val="22"/>
        </w:rPr>
        <w:t xml:space="preserve">aging registry. Society for Neuroscience. Chicago, IL. October, 2019. </w:t>
      </w:r>
    </w:p>
    <w:p w:rsidR="00732124" w:rsidP="29E0E9A7" w:rsidRDefault="00732124" w14:paraId="15A70629" w14:textId="77777777">
      <w:pPr>
        <w:ind w:left="720"/>
        <w:rPr>
          <w:rFonts w:ascii="Arial" w:hAnsi="Arial" w:eastAsia="Arial" w:cs="Arial"/>
          <w:sz w:val="22"/>
          <w:szCs w:val="22"/>
        </w:rPr>
      </w:pPr>
    </w:p>
    <w:p w:rsidR="00732124" w:rsidP="29E0E9A7" w:rsidRDefault="29E0E9A7" w14:paraId="72148437" w14:textId="04336EE9">
      <w:pPr>
        <w:ind w:left="720"/>
        <w:rPr>
          <w:rFonts w:ascii="Arial" w:hAnsi="Arial" w:eastAsia="Arial" w:cs="Arial"/>
          <w:sz w:val="22"/>
          <w:szCs w:val="22"/>
        </w:rPr>
      </w:pPr>
      <w:r w:rsidRPr="29E0E9A7">
        <w:rPr>
          <w:rFonts w:ascii="Arial" w:hAnsi="Arial" w:eastAsia="Arial" w:cs="Arial"/>
          <w:sz w:val="22"/>
          <w:szCs w:val="22"/>
        </w:rPr>
        <w:t xml:space="preserve">Valdes-Hernandez, P.; Horta, M.; Frazier, I.; </w:t>
      </w:r>
      <w:r w:rsidRPr="29E0E9A7">
        <w:rPr>
          <w:rFonts w:ascii="Arial" w:hAnsi="Arial" w:eastAsia="Arial" w:cs="Arial"/>
          <w:sz w:val="22"/>
          <w:szCs w:val="22"/>
          <w:u w:val="single"/>
        </w:rPr>
        <w:t>Porges, E.C.</w:t>
      </w:r>
      <w:r w:rsidRPr="29E0E9A7">
        <w:rPr>
          <w:rFonts w:ascii="Arial" w:hAnsi="Arial" w:eastAsia="Arial" w:cs="Arial"/>
          <w:sz w:val="22"/>
          <w:szCs w:val="22"/>
        </w:rPr>
        <w:t>; Polk, R.; Perez, E.; Ojeda,</w:t>
      </w:r>
    </w:p>
    <w:p w:rsidR="00732124" w:rsidP="29E0E9A7" w:rsidRDefault="29E0E9A7" w14:paraId="6811DA88" w14:textId="2F9670D1">
      <w:pPr>
        <w:ind w:left="720" w:firstLine="720"/>
        <w:rPr>
          <w:rFonts w:ascii="Arial" w:hAnsi="Arial" w:eastAsia="Arial" w:cs="Arial"/>
          <w:sz w:val="22"/>
          <w:szCs w:val="22"/>
        </w:rPr>
      </w:pPr>
      <w:r w:rsidRPr="29E0E9A7">
        <w:rPr>
          <w:rFonts w:ascii="Arial" w:hAnsi="Arial" w:eastAsia="Arial" w:cs="Arial"/>
          <w:sz w:val="22"/>
          <w:szCs w:val="22"/>
        </w:rPr>
        <w:t>M.; Cruz-Almeida, Y.; Morris, J.; Feifel, D.; Ebner, N. Society for Neuroscience.</w:t>
      </w:r>
    </w:p>
    <w:p w:rsidR="00732124" w:rsidP="29E0E9A7" w:rsidRDefault="29E0E9A7" w14:paraId="43A420AC" w14:textId="72F5D623">
      <w:pPr>
        <w:ind w:left="1440"/>
        <w:rPr>
          <w:rFonts w:ascii="Arial" w:hAnsi="Arial" w:eastAsia="Arial" w:cs="Arial"/>
          <w:sz w:val="22"/>
          <w:szCs w:val="22"/>
        </w:rPr>
      </w:pPr>
      <w:r w:rsidRPr="29E0E9A7">
        <w:rPr>
          <w:rFonts w:ascii="Arial" w:hAnsi="Arial" w:eastAsia="Arial" w:cs="Arial"/>
          <w:sz w:val="22"/>
          <w:szCs w:val="22"/>
        </w:rPr>
        <w:t>Chicago, IL. October, 2019.</w:t>
      </w:r>
    </w:p>
    <w:p w:rsidR="00732124" w:rsidP="29E0E9A7" w:rsidRDefault="00732124" w14:paraId="0A862ECB" w14:textId="77777777">
      <w:pPr>
        <w:ind w:left="720"/>
        <w:rPr>
          <w:rFonts w:ascii="Arial" w:hAnsi="Arial" w:eastAsia="Arial" w:cs="Arial"/>
          <w:b/>
          <w:bCs/>
          <w:sz w:val="22"/>
          <w:szCs w:val="22"/>
        </w:rPr>
      </w:pPr>
    </w:p>
    <w:p w:rsidR="00732124" w:rsidP="29E0E9A7" w:rsidRDefault="29E0E9A7" w14:paraId="7A3A167A" w14:textId="7C78E024">
      <w:pPr>
        <w:ind w:left="720"/>
        <w:rPr>
          <w:rFonts w:ascii="Arial" w:hAnsi="Arial" w:eastAsia="Arial" w:cs="Arial"/>
          <w:sz w:val="22"/>
          <w:szCs w:val="22"/>
        </w:rPr>
      </w:pPr>
      <w:r w:rsidRPr="29E0E9A7">
        <w:rPr>
          <w:rFonts w:ascii="Arial" w:hAnsi="Arial" w:eastAsia="Arial" w:cs="Arial"/>
          <w:sz w:val="22"/>
          <w:szCs w:val="22"/>
        </w:rPr>
        <w:t>Považan, M.; Mikkelsen, M.; Berrington, A.; Barker, P.; Bhattacharyya, P.; Brix, M., […]</w:t>
      </w:r>
    </w:p>
    <w:p w:rsidR="00732124" w:rsidP="29E0E9A7" w:rsidRDefault="29E0E9A7" w14:paraId="4CA24BE4" w14:textId="381AE538">
      <w:pPr>
        <w:ind w:left="720" w:firstLine="720"/>
        <w:rPr>
          <w:rFonts w:ascii="Arial" w:hAnsi="Arial" w:eastAsia="Arial" w:cs="Arial"/>
          <w:sz w:val="22"/>
          <w:szCs w:val="22"/>
        </w:rPr>
      </w:pPr>
      <w:r w:rsidRPr="29E0E9A7">
        <w:rPr>
          <w:rFonts w:ascii="Arial" w:hAnsi="Arial" w:eastAsia="Arial" w:cs="Arial"/>
          <w:sz w:val="22"/>
          <w:szCs w:val="22"/>
          <w:u w:val="single"/>
        </w:rPr>
        <w:t>Porges, E.C.</w:t>
      </w:r>
      <w:r w:rsidRPr="29E0E9A7">
        <w:rPr>
          <w:rFonts w:ascii="Arial" w:hAnsi="Arial" w:eastAsia="Arial" w:cs="Arial"/>
          <w:sz w:val="22"/>
          <w:szCs w:val="22"/>
        </w:rPr>
        <w:t>, […] &amp; Edden, R. The use of multi-vendor, multi-site 1H-MRS data</w:t>
      </w:r>
    </w:p>
    <w:p w:rsidR="00732124" w:rsidP="29E0E9A7" w:rsidRDefault="29E0E9A7" w14:paraId="3A68B216" w14:textId="5EAA7C42">
      <w:pPr>
        <w:ind w:left="720" w:firstLine="720"/>
        <w:rPr>
          <w:rFonts w:ascii="Arial" w:hAnsi="Arial" w:eastAsia="Arial" w:cs="Arial"/>
          <w:sz w:val="22"/>
          <w:szCs w:val="22"/>
        </w:rPr>
      </w:pPr>
      <w:r w:rsidRPr="29E0E9A7">
        <w:rPr>
          <w:rFonts w:ascii="Arial" w:hAnsi="Arial" w:eastAsia="Arial" w:cs="Arial"/>
          <w:sz w:val="22"/>
          <w:szCs w:val="22"/>
        </w:rPr>
        <w:t>acquired at 26 sites as a benchmark for MRS standardization: Comparison of</w:t>
      </w:r>
    </w:p>
    <w:p w:rsidR="00732124" w:rsidP="29E0E9A7" w:rsidRDefault="29E0E9A7" w14:paraId="54092067" w14:textId="12ADD174">
      <w:pPr>
        <w:ind w:left="720" w:firstLine="720"/>
        <w:rPr>
          <w:rFonts w:ascii="Arial" w:hAnsi="Arial" w:eastAsia="Arial" w:cs="Arial"/>
          <w:sz w:val="22"/>
          <w:szCs w:val="22"/>
        </w:rPr>
      </w:pPr>
      <w:r w:rsidRPr="29E0E9A7">
        <w:rPr>
          <w:rFonts w:ascii="Arial" w:hAnsi="Arial" w:eastAsia="Arial" w:cs="Arial"/>
          <w:sz w:val="22"/>
          <w:szCs w:val="22"/>
        </w:rPr>
        <w:t>quantification software. Digital Poster, International Society for Magnetic</w:t>
      </w:r>
    </w:p>
    <w:p w:rsidR="00732124" w:rsidP="29E0E9A7" w:rsidRDefault="29E0E9A7" w14:paraId="58BDE016" w14:textId="09806FCA">
      <w:pPr>
        <w:ind w:left="720" w:firstLine="720"/>
        <w:rPr>
          <w:rFonts w:ascii="Arial" w:hAnsi="Arial" w:eastAsia="Arial" w:cs="Arial"/>
          <w:sz w:val="22"/>
          <w:szCs w:val="22"/>
        </w:rPr>
      </w:pPr>
      <w:r w:rsidRPr="29E0E9A7">
        <w:rPr>
          <w:rFonts w:ascii="Arial" w:hAnsi="Arial" w:eastAsia="Arial" w:cs="Arial"/>
          <w:sz w:val="22"/>
          <w:szCs w:val="22"/>
        </w:rPr>
        <w:t>Resonance in Medicine. Montreal, QC. May, 2019.</w:t>
      </w:r>
    </w:p>
    <w:p w:rsidR="00732124" w:rsidP="29E0E9A7" w:rsidRDefault="00732124" w14:paraId="074A8AA1" w14:textId="77777777">
      <w:pPr>
        <w:ind w:left="720"/>
        <w:rPr>
          <w:rFonts w:ascii="Arial" w:hAnsi="Arial" w:eastAsia="Arial" w:cs="Arial"/>
          <w:sz w:val="22"/>
          <w:szCs w:val="22"/>
        </w:rPr>
      </w:pPr>
    </w:p>
    <w:p w:rsidR="00732124" w:rsidP="29E0E9A7" w:rsidRDefault="29E0E9A7" w14:paraId="61E22453" w14:textId="20AE3672">
      <w:pPr>
        <w:ind w:left="720"/>
        <w:rPr>
          <w:rFonts w:ascii="Arial" w:hAnsi="Arial" w:eastAsia="Arial" w:cs="Arial"/>
          <w:sz w:val="22"/>
          <w:szCs w:val="22"/>
        </w:rPr>
      </w:pPr>
      <w:r w:rsidRPr="29E0E9A7">
        <w:rPr>
          <w:rFonts w:ascii="Arial" w:hAnsi="Arial" w:eastAsia="Arial" w:cs="Arial"/>
          <w:sz w:val="22"/>
          <w:szCs w:val="22"/>
        </w:rPr>
        <w:t>Kaan, E.; De Aguiar, I.; Nakamura, M.; Chopde, A.; Zhao, C.; Lamb, D.; Williamson, J.;</w:t>
      </w:r>
    </w:p>
    <w:p w:rsidR="00732124" w:rsidP="29E0E9A7" w:rsidRDefault="29E0E9A7" w14:paraId="10FE775D" w14:textId="71845FE3">
      <w:pPr>
        <w:ind w:left="720" w:firstLine="720"/>
        <w:rPr>
          <w:rFonts w:ascii="Arial" w:hAnsi="Arial" w:eastAsia="Arial" w:cs="Arial"/>
          <w:sz w:val="22"/>
          <w:szCs w:val="22"/>
        </w:rPr>
      </w:pPr>
      <w:r w:rsidRPr="29E0E9A7">
        <w:rPr>
          <w:rFonts w:ascii="Arial" w:hAnsi="Arial" w:eastAsia="Arial" w:cs="Arial"/>
          <w:sz w:val="22"/>
          <w:szCs w:val="22"/>
          <w:u w:val="single"/>
        </w:rPr>
        <w:t>Porges, E.C.</w:t>
      </w:r>
      <w:r w:rsidRPr="29E0E9A7">
        <w:rPr>
          <w:rFonts w:ascii="Arial" w:hAnsi="Arial" w:eastAsia="Arial" w:cs="Arial"/>
          <w:sz w:val="22"/>
          <w:szCs w:val="22"/>
        </w:rPr>
        <w:t xml:space="preserve"> Effects of Transcutaneous Vagus Nerve Stimulation on</w:t>
      </w:r>
      <w:r w:rsidRPr="29E0E9A7">
        <w:rPr>
          <w:rFonts w:ascii="Arial" w:hAnsi="Arial" w:eastAsia="Arial" w:cs="Arial"/>
          <w:sz w:val="22"/>
          <w:szCs w:val="22"/>
          <w:u w:val="single"/>
        </w:rPr>
        <w:t xml:space="preserve"> </w:t>
      </w:r>
      <w:r w:rsidRPr="29E0E9A7">
        <w:rPr>
          <w:rFonts w:ascii="Arial" w:hAnsi="Arial" w:eastAsia="Arial" w:cs="Arial"/>
          <w:sz w:val="22"/>
          <w:szCs w:val="22"/>
        </w:rPr>
        <w:t>Statistical</w:t>
      </w:r>
    </w:p>
    <w:p w:rsidR="00732124" w:rsidP="29E0E9A7" w:rsidRDefault="29E0E9A7" w14:paraId="1104CFAA" w14:textId="026CAEC0">
      <w:pPr>
        <w:ind w:left="720" w:firstLine="720"/>
        <w:rPr>
          <w:rFonts w:ascii="Arial" w:hAnsi="Arial" w:eastAsia="Arial" w:cs="Arial"/>
          <w:sz w:val="22"/>
          <w:szCs w:val="22"/>
        </w:rPr>
      </w:pPr>
      <w:r w:rsidRPr="29E0E9A7">
        <w:rPr>
          <w:rFonts w:ascii="Arial" w:hAnsi="Arial" w:eastAsia="Arial" w:cs="Arial"/>
          <w:sz w:val="22"/>
          <w:szCs w:val="22"/>
        </w:rPr>
        <w:t>Language Learning and Phonological Working Memory. Society for the</w:t>
      </w:r>
    </w:p>
    <w:p w:rsidR="00732124" w:rsidP="29E0E9A7" w:rsidRDefault="29E0E9A7" w14:paraId="51B505C6" w14:textId="236EF8B6">
      <w:pPr>
        <w:ind w:left="720" w:firstLine="720"/>
        <w:rPr>
          <w:rFonts w:ascii="Arial" w:hAnsi="Arial" w:eastAsia="Arial" w:cs="Arial"/>
          <w:sz w:val="22"/>
          <w:szCs w:val="22"/>
        </w:rPr>
      </w:pPr>
      <w:r w:rsidRPr="29E0E9A7">
        <w:rPr>
          <w:rFonts w:ascii="Arial" w:hAnsi="Arial" w:eastAsia="Arial" w:cs="Arial"/>
          <w:sz w:val="22"/>
          <w:szCs w:val="22"/>
        </w:rPr>
        <w:lastRenderedPageBreak/>
        <w:t>Neurobiology of Language. August, 2019.</w:t>
      </w:r>
    </w:p>
    <w:p w:rsidR="00732124" w:rsidP="29E0E9A7" w:rsidRDefault="00732124" w14:paraId="28AB5B1E" w14:textId="77777777">
      <w:pPr>
        <w:ind w:left="720"/>
        <w:rPr>
          <w:rFonts w:ascii="Arial" w:hAnsi="Arial" w:eastAsia="Arial" w:cs="Arial"/>
          <w:b/>
          <w:bCs/>
          <w:sz w:val="22"/>
          <w:szCs w:val="22"/>
        </w:rPr>
      </w:pPr>
    </w:p>
    <w:p w:rsidR="00732124" w:rsidP="29E0E9A7" w:rsidRDefault="29E0E9A7" w14:paraId="1164E6A9" w14:textId="1E89F1A5">
      <w:pPr>
        <w:ind w:left="720"/>
        <w:rPr>
          <w:rFonts w:ascii="Arial" w:hAnsi="Arial" w:eastAsia="Arial" w:cs="Arial"/>
          <w:sz w:val="22"/>
          <w:szCs w:val="22"/>
        </w:rPr>
      </w:pPr>
      <w:r w:rsidRPr="29E0E9A7">
        <w:rPr>
          <w:rFonts w:ascii="Arial" w:hAnsi="Arial" w:eastAsia="Arial" w:cs="Arial"/>
          <w:sz w:val="22"/>
          <w:szCs w:val="22"/>
        </w:rPr>
        <w:t xml:space="preserve">Saleh, M.; Wang, A.; Mikkelsen, M.; Oeltzschner, G.; </w:t>
      </w:r>
      <w:r w:rsidRPr="29E0E9A7">
        <w:rPr>
          <w:rFonts w:ascii="Arial" w:hAnsi="Arial" w:eastAsia="Arial" w:cs="Arial"/>
          <w:sz w:val="22"/>
          <w:szCs w:val="22"/>
          <w:u w:val="single"/>
        </w:rPr>
        <w:t>Porges, E.C.</w:t>
      </w:r>
      <w:r w:rsidRPr="29E0E9A7">
        <w:rPr>
          <w:rFonts w:ascii="Arial" w:hAnsi="Arial" w:eastAsia="Arial" w:cs="Arial"/>
          <w:sz w:val="22"/>
          <w:szCs w:val="22"/>
        </w:rPr>
        <w:t>; Boissoneault, J.;</w:t>
      </w:r>
    </w:p>
    <w:p w:rsidR="00732124" w:rsidP="29E0E9A7" w:rsidRDefault="29E0E9A7" w14:paraId="6FBCF9AB" w14:textId="3B443ADC">
      <w:pPr>
        <w:ind w:left="720" w:firstLine="720"/>
        <w:rPr>
          <w:rFonts w:ascii="Arial" w:hAnsi="Arial" w:eastAsia="Arial" w:cs="Arial"/>
          <w:sz w:val="22"/>
          <w:szCs w:val="22"/>
        </w:rPr>
      </w:pPr>
      <w:r w:rsidRPr="29E0E9A7">
        <w:rPr>
          <w:rFonts w:ascii="Arial" w:hAnsi="Arial" w:eastAsia="Arial" w:cs="Arial"/>
          <w:sz w:val="22"/>
          <w:szCs w:val="22"/>
        </w:rPr>
        <w:t>Edden, R. Dynamic MRS measurements of GABA, glutathione and ethanol.</w:t>
      </w:r>
    </w:p>
    <w:p w:rsidR="00732124" w:rsidP="29E0E9A7" w:rsidRDefault="29E0E9A7" w14:paraId="50D34DBD" w14:textId="702F4C6A">
      <w:pPr>
        <w:ind w:left="720" w:firstLine="720"/>
        <w:rPr>
          <w:rFonts w:ascii="Arial" w:hAnsi="Arial" w:eastAsia="Arial" w:cs="Arial"/>
          <w:sz w:val="22"/>
          <w:szCs w:val="22"/>
        </w:rPr>
      </w:pPr>
      <w:r w:rsidRPr="29E0E9A7">
        <w:rPr>
          <w:rFonts w:ascii="Arial" w:hAnsi="Arial" w:eastAsia="Arial" w:cs="Arial"/>
          <w:sz w:val="22"/>
          <w:szCs w:val="22"/>
        </w:rPr>
        <w:t>Organization for Human Brain Mappin. Rome, Italy. June, 2019.</w:t>
      </w:r>
    </w:p>
    <w:p w:rsidR="00732124" w:rsidP="29E0E9A7" w:rsidRDefault="00732124" w14:paraId="555A1C35" w14:textId="77777777">
      <w:pPr>
        <w:ind w:left="720"/>
        <w:rPr>
          <w:rFonts w:ascii="Arial" w:hAnsi="Arial" w:eastAsia="Arial" w:cs="Arial"/>
          <w:b/>
          <w:bCs/>
          <w:sz w:val="22"/>
          <w:szCs w:val="22"/>
        </w:rPr>
      </w:pPr>
    </w:p>
    <w:p w:rsidR="00732124" w:rsidP="29E0E9A7" w:rsidRDefault="29E0E9A7" w14:paraId="11EF511A" w14:textId="27EB4270">
      <w:pPr>
        <w:ind w:left="720"/>
        <w:rPr>
          <w:rFonts w:ascii="Arial" w:hAnsi="Arial" w:eastAsia="Arial" w:cs="Arial"/>
          <w:sz w:val="22"/>
          <w:szCs w:val="22"/>
        </w:rPr>
      </w:pPr>
      <w:r w:rsidRPr="29E0E9A7">
        <w:rPr>
          <w:rFonts w:ascii="Arial" w:hAnsi="Arial" w:eastAsia="Arial" w:cs="Arial"/>
          <w:sz w:val="22"/>
          <w:szCs w:val="22"/>
        </w:rPr>
        <w:t xml:space="preserve">Saleh, M.; Wang, A.; Mikkelsen, M.; Oeltzschner, G.; </w:t>
      </w:r>
      <w:r w:rsidRPr="29E0E9A7">
        <w:rPr>
          <w:rFonts w:ascii="Arial" w:hAnsi="Arial" w:eastAsia="Arial" w:cs="Arial"/>
          <w:sz w:val="22"/>
          <w:szCs w:val="22"/>
          <w:u w:val="single"/>
        </w:rPr>
        <w:t>Porges, E.C.</w:t>
      </w:r>
      <w:r w:rsidRPr="29E0E9A7">
        <w:rPr>
          <w:rFonts w:ascii="Arial" w:hAnsi="Arial" w:eastAsia="Arial" w:cs="Arial"/>
          <w:sz w:val="22"/>
          <w:szCs w:val="22"/>
        </w:rPr>
        <w:t>; Edden, R.</w:t>
      </w:r>
    </w:p>
    <w:p w:rsidR="00732124" w:rsidP="29E0E9A7" w:rsidRDefault="29E0E9A7" w14:paraId="2EDB04E7" w14:textId="47720629">
      <w:pPr>
        <w:ind w:left="720" w:firstLine="720"/>
        <w:rPr>
          <w:rFonts w:ascii="Arial" w:hAnsi="Arial" w:eastAsia="Arial" w:cs="Arial"/>
          <w:sz w:val="22"/>
          <w:szCs w:val="22"/>
        </w:rPr>
      </w:pPr>
      <w:r w:rsidRPr="29E0E9A7">
        <w:rPr>
          <w:rFonts w:ascii="Arial" w:hAnsi="Arial" w:eastAsia="Arial" w:cs="Arial"/>
          <w:sz w:val="22"/>
          <w:szCs w:val="22"/>
        </w:rPr>
        <w:t>Simultaneous edited detection of GABA, glutathione and ethanol using</w:t>
      </w:r>
    </w:p>
    <w:p w:rsidR="00732124" w:rsidP="29E0E9A7" w:rsidRDefault="29E0E9A7" w14:paraId="5293D8DD" w14:textId="3A43514C">
      <w:pPr>
        <w:ind w:left="720" w:firstLine="720"/>
        <w:rPr>
          <w:rFonts w:ascii="Arial" w:hAnsi="Arial" w:eastAsia="Arial" w:cs="Arial"/>
          <w:sz w:val="22"/>
          <w:szCs w:val="22"/>
        </w:rPr>
      </w:pPr>
      <w:r w:rsidRPr="29E0E9A7">
        <w:rPr>
          <w:rFonts w:ascii="Arial" w:hAnsi="Arial" w:eastAsia="Arial" w:cs="Arial"/>
          <w:sz w:val="22"/>
          <w:szCs w:val="22"/>
        </w:rPr>
        <w:t>HERMES. Digital Poster, International Society for Magnetic Resonance in</w:t>
      </w:r>
    </w:p>
    <w:p w:rsidR="00732124" w:rsidP="29E0E9A7" w:rsidRDefault="29E0E9A7" w14:paraId="7CF90134" w14:textId="1121AE69">
      <w:pPr>
        <w:ind w:left="720" w:firstLine="720"/>
        <w:rPr>
          <w:rFonts w:ascii="Arial" w:hAnsi="Arial" w:eastAsia="Arial" w:cs="Arial"/>
          <w:sz w:val="22"/>
          <w:szCs w:val="22"/>
        </w:rPr>
      </w:pPr>
      <w:r w:rsidRPr="29E0E9A7">
        <w:rPr>
          <w:rFonts w:ascii="Arial" w:hAnsi="Arial" w:eastAsia="Arial" w:cs="Arial"/>
          <w:sz w:val="22"/>
          <w:szCs w:val="22"/>
        </w:rPr>
        <w:t>Medicine. Montreal, QC. May, 2019.</w:t>
      </w:r>
    </w:p>
    <w:p w:rsidR="00732124" w:rsidP="29E0E9A7" w:rsidRDefault="00732124" w14:paraId="77B033EE" w14:textId="77777777">
      <w:pPr>
        <w:ind w:left="720"/>
        <w:rPr>
          <w:rFonts w:ascii="Arial" w:hAnsi="Arial" w:eastAsia="Arial" w:cs="Arial"/>
          <w:sz w:val="22"/>
          <w:szCs w:val="22"/>
        </w:rPr>
      </w:pPr>
    </w:p>
    <w:p w:rsidR="00732124" w:rsidP="29E0E9A7" w:rsidRDefault="29E0E9A7" w14:paraId="48E9B553" w14:textId="15C355EC">
      <w:pPr>
        <w:ind w:left="720"/>
        <w:rPr>
          <w:rFonts w:ascii="Arial" w:hAnsi="Arial" w:eastAsia="Arial" w:cs="Arial"/>
          <w:sz w:val="22"/>
          <w:szCs w:val="22"/>
        </w:rPr>
      </w:pPr>
      <w:r w:rsidRPr="29E0E9A7">
        <w:rPr>
          <w:rFonts w:ascii="Arial" w:hAnsi="Arial" w:eastAsia="Arial" w:cs="Arial"/>
          <w:sz w:val="22"/>
          <w:szCs w:val="22"/>
          <w:u w:val="single"/>
        </w:rPr>
        <w:t>Porges, E.C.</w:t>
      </w:r>
      <w:r w:rsidRPr="29E0E9A7">
        <w:rPr>
          <w:rFonts w:ascii="Arial" w:hAnsi="Arial" w:eastAsia="Arial" w:cs="Arial"/>
          <w:sz w:val="22"/>
          <w:szCs w:val="22"/>
        </w:rPr>
        <w:t>; Saleh, M.; Wang, A.; Mikkelsen, M.; Oeltzschner, G.; Boissoneault, J.;</w:t>
      </w:r>
    </w:p>
    <w:p w:rsidR="00732124" w:rsidP="29E0E9A7" w:rsidRDefault="29E0E9A7" w14:paraId="4D0DB474" w14:textId="77F1EF2F">
      <w:pPr>
        <w:ind w:left="720" w:firstLine="720"/>
        <w:rPr>
          <w:rFonts w:ascii="Arial" w:hAnsi="Arial" w:eastAsia="Arial" w:cs="Arial"/>
          <w:sz w:val="22"/>
          <w:szCs w:val="22"/>
        </w:rPr>
      </w:pPr>
      <w:r w:rsidRPr="29E0E9A7">
        <w:rPr>
          <w:rFonts w:ascii="Arial" w:hAnsi="Arial" w:eastAsia="Arial" w:cs="Arial"/>
          <w:sz w:val="22"/>
          <w:szCs w:val="22"/>
        </w:rPr>
        <w:t>Stennett, B.; Edden, R. Simultaneous and dynamic MRS measurements of brain</w:t>
      </w:r>
    </w:p>
    <w:p w:rsidR="00732124" w:rsidP="29E0E9A7" w:rsidRDefault="29E0E9A7" w14:paraId="6B434FF6" w14:textId="27A8CCF1">
      <w:pPr>
        <w:ind w:left="720" w:firstLine="720"/>
        <w:rPr>
          <w:rFonts w:ascii="Arial" w:hAnsi="Arial" w:eastAsia="Arial" w:cs="Arial"/>
          <w:sz w:val="22"/>
          <w:szCs w:val="22"/>
        </w:rPr>
      </w:pPr>
      <w:r w:rsidRPr="29E0E9A7">
        <w:rPr>
          <w:rFonts w:ascii="Arial" w:hAnsi="Arial" w:eastAsia="Arial" w:cs="Arial"/>
          <w:sz w:val="22"/>
          <w:szCs w:val="22"/>
        </w:rPr>
        <w:t>ethanol, GABA, and glutathione after acute alcohol administration. Research</w:t>
      </w:r>
    </w:p>
    <w:p w:rsidR="00732124" w:rsidP="29E0E9A7" w:rsidRDefault="29E0E9A7" w14:paraId="3DC51E08" w14:textId="3BB5A38B">
      <w:pPr>
        <w:ind w:left="720" w:firstLine="720"/>
        <w:rPr>
          <w:rFonts w:ascii="Arial" w:hAnsi="Arial" w:eastAsia="Arial" w:cs="Arial"/>
          <w:sz w:val="22"/>
          <w:szCs w:val="22"/>
        </w:rPr>
      </w:pPr>
      <w:r w:rsidRPr="29E0E9A7">
        <w:rPr>
          <w:rFonts w:ascii="Arial" w:hAnsi="Arial" w:eastAsia="Arial" w:cs="Arial"/>
          <w:sz w:val="22"/>
          <w:szCs w:val="22"/>
        </w:rPr>
        <w:t>Society on Alcoholism. Minneapolis, MN. June, 2019.</w:t>
      </w:r>
    </w:p>
    <w:p w:rsidR="00732124" w:rsidP="29E0E9A7" w:rsidRDefault="00732124" w14:paraId="4E1DFA63" w14:textId="77777777">
      <w:pPr>
        <w:ind w:left="720"/>
        <w:rPr>
          <w:rFonts w:ascii="Arial" w:hAnsi="Arial" w:eastAsia="Arial" w:cs="Arial"/>
          <w:sz w:val="22"/>
          <w:szCs w:val="22"/>
        </w:rPr>
      </w:pPr>
    </w:p>
    <w:p w:rsidR="00732124" w:rsidP="29E0E9A7" w:rsidRDefault="29E0E9A7" w14:paraId="40F0BEE7" w14:textId="4D31893F">
      <w:pPr>
        <w:ind w:left="720"/>
        <w:rPr>
          <w:rFonts w:ascii="Arial" w:hAnsi="Arial" w:eastAsia="Arial" w:cs="Arial"/>
          <w:sz w:val="22"/>
          <w:szCs w:val="22"/>
          <w:u w:val="single"/>
        </w:rPr>
      </w:pPr>
      <w:r w:rsidRPr="29E0E9A7">
        <w:rPr>
          <w:rFonts w:ascii="Arial" w:hAnsi="Arial" w:eastAsia="Arial" w:cs="Arial"/>
          <w:sz w:val="22"/>
          <w:szCs w:val="22"/>
        </w:rPr>
        <w:t xml:space="preserve">Shortell, D.; Gullett, J.; Govind, V.; </w:t>
      </w:r>
      <w:r w:rsidRPr="29E0E9A7">
        <w:rPr>
          <w:rFonts w:ascii="Arial" w:hAnsi="Arial" w:eastAsia="Arial" w:cs="Arial"/>
          <w:sz w:val="22"/>
          <w:szCs w:val="22"/>
          <w:u w:val="single"/>
        </w:rPr>
        <w:t>Porges, E.C.</w:t>
      </w:r>
      <w:r w:rsidRPr="29E0E9A7">
        <w:rPr>
          <w:rFonts w:ascii="Arial" w:hAnsi="Arial" w:eastAsia="Arial" w:cs="Arial"/>
          <w:sz w:val="22"/>
          <w:szCs w:val="22"/>
        </w:rPr>
        <w:t>; Cook, R. Neuroanatomical Effects of</w:t>
      </w:r>
    </w:p>
    <w:p w:rsidR="00732124" w:rsidP="29E0E9A7" w:rsidRDefault="29E0E9A7" w14:paraId="70FB5203" w14:textId="25EECA60">
      <w:pPr>
        <w:ind w:left="720" w:firstLine="720"/>
        <w:rPr>
          <w:rFonts w:ascii="Arial" w:hAnsi="Arial" w:eastAsia="Arial" w:cs="Arial"/>
          <w:sz w:val="22"/>
          <w:szCs w:val="22"/>
          <w:u w:val="single"/>
        </w:rPr>
      </w:pPr>
      <w:r w:rsidRPr="29E0E9A7">
        <w:rPr>
          <w:rFonts w:ascii="Arial" w:hAnsi="Arial" w:eastAsia="Arial" w:cs="Arial"/>
          <w:sz w:val="22"/>
          <w:szCs w:val="22"/>
        </w:rPr>
        <w:t>30-Day Abstinence from Heavy Alcohol Use. Research Society on Alcoholism.</w:t>
      </w:r>
    </w:p>
    <w:p w:rsidR="00732124" w:rsidP="29E0E9A7" w:rsidRDefault="29E0E9A7" w14:paraId="6F1B8DDD" w14:textId="69C7BCB5">
      <w:pPr>
        <w:ind w:left="720" w:firstLine="720"/>
        <w:rPr>
          <w:rFonts w:ascii="Arial" w:hAnsi="Arial" w:eastAsia="Arial" w:cs="Arial"/>
          <w:sz w:val="22"/>
          <w:szCs w:val="22"/>
          <w:u w:val="single"/>
        </w:rPr>
      </w:pPr>
      <w:r w:rsidRPr="29E0E9A7">
        <w:rPr>
          <w:rFonts w:ascii="Arial" w:hAnsi="Arial" w:eastAsia="Arial" w:cs="Arial"/>
          <w:sz w:val="22"/>
          <w:szCs w:val="22"/>
        </w:rPr>
        <w:t>Minneapolis, MN. June, 2019.</w:t>
      </w:r>
    </w:p>
    <w:p w:rsidR="00732124" w:rsidP="29E0E9A7" w:rsidRDefault="00732124" w14:paraId="0F1E58B1" w14:textId="77777777">
      <w:pPr>
        <w:ind w:left="720"/>
        <w:rPr>
          <w:rFonts w:ascii="Arial" w:hAnsi="Arial" w:eastAsia="Arial" w:cs="Arial"/>
          <w:sz w:val="22"/>
          <w:szCs w:val="22"/>
        </w:rPr>
      </w:pPr>
    </w:p>
    <w:p w:rsidR="00732124" w:rsidP="29E0E9A7" w:rsidRDefault="29E0E9A7" w14:paraId="5785FAE2" w14:textId="39BC11E0">
      <w:pPr>
        <w:ind w:left="720"/>
        <w:rPr>
          <w:rFonts w:ascii="Arial" w:hAnsi="Arial" w:eastAsia="Arial" w:cs="Arial"/>
          <w:sz w:val="22"/>
          <w:szCs w:val="22"/>
        </w:rPr>
      </w:pPr>
      <w:r w:rsidRPr="29E0E9A7">
        <w:rPr>
          <w:rFonts w:ascii="Arial" w:hAnsi="Arial" w:eastAsia="Arial" w:cs="Arial"/>
          <w:sz w:val="22"/>
          <w:szCs w:val="22"/>
        </w:rPr>
        <w:t xml:space="preserve">Fieo, R.A.; Cohen, R.; Dévieux, J.; Brumback, B.; Zhou, Z.; Fiore, A.; Gullett, J.; </w:t>
      </w:r>
      <w:r w:rsidRPr="29E0E9A7">
        <w:rPr>
          <w:rFonts w:ascii="Arial" w:hAnsi="Arial" w:eastAsia="Arial" w:cs="Arial"/>
          <w:sz w:val="22"/>
          <w:szCs w:val="22"/>
          <w:u w:val="single"/>
        </w:rPr>
        <w:t>Porges,</w:t>
      </w:r>
    </w:p>
    <w:p w:rsidR="00732124" w:rsidP="29E0E9A7" w:rsidRDefault="29E0E9A7" w14:paraId="53142B72" w14:textId="4B1FFC99">
      <w:pPr>
        <w:ind w:left="720" w:firstLine="720"/>
        <w:rPr>
          <w:rFonts w:ascii="Arial" w:hAnsi="Arial" w:eastAsia="Arial" w:cs="Arial"/>
          <w:sz w:val="22"/>
          <w:szCs w:val="22"/>
        </w:rPr>
      </w:pPr>
      <w:r w:rsidRPr="29E0E9A7">
        <w:rPr>
          <w:rFonts w:ascii="Arial" w:hAnsi="Arial" w:eastAsia="Arial" w:cs="Arial"/>
          <w:sz w:val="22"/>
          <w:szCs w:val="22"/>
          <w:u w:val="single"/>
        </w:rPr>
        <w:t>E.C.</w:t>
      </w:r>
      <w:r w:rsidRPr="29E0E9A7">
        <w:rPr>
          <w:rFonts w:ascii="Arial" w:hAnsi="Arial" w:eastAsia="Arial" w:cs="Arial"/>
          <w:sz w:val="22"/>
          <w:szCs w:val="22"/>
        </w:rPr>
        <w:t>; Cook, R. Effects of experimentally-induced reductions in alcohol</w:t>
      </w:r>
    </w:p>
    <w:p w:rsidR="00732124" w:rsidP="29E0E9A7" w:rsidRDefault="29E0E9A7" w14:paraId="2EC7AAD7" w14:textId="74B8B2B6">
      <w:pPr>
        <w:ind w:left="720" w:firstLine="720"/>
        <w:rPr>
          <w:rFonts w:ascii="Arial" w:hAnsi="Arial" w:eastAsia="Arial" w:cs="Arial"/>
          <w:sz w:val="22"/>
          <w:szCs w:val="22"/>
        </w:rPr>
      </w:pPr>
      <w:r w:rsidRPr="29E0E9A7">
        <w:rPr>
          <w:rFonts w:ascii="Arial" w:hAnsi="Arial" w:eastAsia="Arial" w:cs="Arial"/>
          <w:sz w:val="22"/>
          <w:szCs w:val="22"/>
        </w:rPr>
        <w:t>consumption on cognition and motivation for changing drinking in older adults</w:t>
      </w:r>
    </w:p>
    <w:p w:rsidR="00732124" w:rsidP="29E0E9A7" w:rsidRDefault="29E0E9A7" w14:paraId="194578CD" w14:textId="590F3B71">
      <w:pPr>
        <w:ind w:left="720" w:firstLine="720"/>
        <w:rPr>
          <w:rFonts w:ascii="Arial" w:hAnsi="Arial" w:eastAsia="Arial" w:cs="Arial"/>
          <w:sz w:val="22"/>
          <w:szCs w:val="22"/>
        </w:rPr>
      </w:pPr>
      <w:r w:rsidRPr="29E0E9A7">
        <w:rPr>
          <w:rFonts w:ascii="Arial" w:hAnsi="Arial" w:eastAsia="Arial" w:cs="Arial"/>
          <w:sz w:val="22"/>
          <w:szCs w:val="22"/>
        </w:rPr>
        <w:t>with HIV infection. Research Society on Alcoholism. Minneapolis, MN. June,</w:t>
      </w:r>
    </w:p>
    <w:p w:rsidR="00732124" w:rsidP="29E0E9A7" w:rsidRDefault="29E0E9A7" w14:paraId="1A3D2617" w14:textId="07222B92">
      <w:pPr>
        <w:ind w:left="720" w:firstLine="720"/>
        <w:rPr>
          <w:rFonts w:ascii="Arial" w:hAnsi="Arial" w:eastAsia="Arial" w:cs="Arial"/>
          <w:sz w:val="22"/>
          <w:szCs w:val="22"/>
        </w:rPr>
      </w:pPr>
      <w:r w:rsidRPr="29E0E9A7">
        <w:rPr>
          <w:rFonts w:ascii="Arial" w:hAnsi="Arial" w:eastAsia="Arial" w:cs="Arial"/>
          <w:sz w:val="22"/>
          <w:szCs w:val="22"/>
        </w:rPr>
        <w:t>2019.</w:t>
      </w:r>
    </w:p>
    <w:p w:rsidR="00732124" w:rsidP="29E0E9A7" w:rsidRDefault="00732124" w14:paraId="36EB0524" w14:textId="77777777">
      <w:pPr>
        <w:ind w:left="720"/>
        <w:rPr>
          <w:rFonts w:ascii="Arial" w:hAnsi="Arial" w:eastAsia="Arial" w:cs="Arial"/>
          <w:sz w:val="22"/>
          <w:szCs w:val="22"/>
        </w:rPr>
      </w:pPr>
    </w:p>
    <w:p w:rsidR="00732124" w:rsidP="29E0E9A7" w:rsidRDefault="29E0E9A7" w14:paraId="0936E3DA" w14:textId="6C862AAF">
      <w:pPr>
        <w:ind w:left="720"/>
        <w:rPr>
          <w:rFonts w:ascii="Arial" w:hAnsi="Arial" w:eastAsia="Arial" w:cs="Arial"/>
          <w:sz w:val="22"/>
          <w:szCs w:val="22"/>
        </w:rPr>
      </w:pPr>
      <w:r w:rsidRPr="29E0E9A7">
        <w:rPr>
          <w:rFonts w:ascii="Arial" w:hAnsi="Arial" w:eastAsia="Arial" w:cs="Arial"/>
          <w:sz w:val="22"/>
          <w:szCs w:val="22"/>
        </w:rPr>
        <w:t xml:space="preserve">Hupfeld, K.; </w:t>
      </w:r>
      <w:r w:rsidRPr="29E0E9A7">
        <w:rPr>
          <w:rFonts w:ascii="Arial" w:hAnsi="Arial" w:eastAsia="Arial" w:cs="Arial"/>
          <w:sz w:val="22"/>
          <w:szCs w:val="22"/>
          <w:u w:val="single"/>
        </w:rPr>
        <w:t>Porges, E.C.</w:t>
      </w:r>
      <w:r w:rsidRPr="29E0E9A7">
        <w:rPr>
          <w:rFonts w:ascii="Arial" w:hAnsi="Arial" w:eastAsia="Arial" w:cs="Arial"/>
          <w:sz w:val="22"/>
          <w:szCs w:val="22"/>
        </w:rPr>
        <w:t>; Hass, C.; Seidler, R. Association of cortical inhibition with gait</w:t>
      </w:r>
    </w:p>
    <w:p w:rsidR="00732124" w:rsidP="29E0E9A7" w:rsidRDefault="29E0E9A7" w14:paraId="2DB1EF64" w14:textId="12A5BE5C">
      <w:pPr>
        <w:ind w:left="720" w:firstLine="720"/>
        <w:rPr>
          <w:rFonts w:ascii="Arial" w:hAnsi="Arial" w:eastAsia="Arial" w:cs="Arial"/>
          <w:sz w:val="22"/>
          <w:szCs w:val="22"/>
        </w:rPr>
      </w:pPr>
      <w:r w:rsidRPr="29E0E9A7">
        <w:rPr>
          <w:rFonts w:ascii="Arial" w:hAnsi="Arial" w:eastAsia="Arial" w:cs="Arial"/>
          <w:sz w:val="22"/>
          <w:szCs w:val="22"/>
        </w:rPr>
        <w:t>and balance. Society for the Neural Control of Movement. Toyama, Japan. April,</w:t>
      </w:r>
    </w:p>
    <w:p w:rsidR="00732124" w:rsidP="29E0E9A7" w:rsidRDefault="29E0E9A7" w14:paraId="7131062C" w14:textId="0FB3CE22">
      <w:pPr>
        <w:ind w:left="720" w:firstLine="720"/>
        <w:rPr>
          <w:rFonts w:ascii="Arial" w:hAnsi="Arial" w:eastAsia="Arial" w:cs="Arial"/>
          <w:sz w:val="22"/>
          <w:szCs w:val="22"/>
        </w:rPr>
      </w:pPr>
      <w:r w:rsidRPr="29E0E9A7">
        <w:rPr>
          <w:rFonts w:ascii="Arial" w:hAnsi="Arial" w:eastAsia="Arial" w:cs="Arial"/>
          <w:sz w:val="22"/>
          <w:szCs w:val="22"/>
        </w:rPr>
        <w:t>2019.</w:t>
      </w:r>
    </w:p>
    <w:p w:rsidR="00732124" w:rsidP="29E0E9A7" w:rsidRDefault="00732124" w14:paraId="00C6CCDC" w14:textId="77777777">
      <w:pPr>
        <w:ind w:left="720"/>
        <w:rPr>
          <w:rFonts w:ascii="Arial" w:hAnsi="Arial" w:eastAsia="Arial" w:cs="Arial"/>
          <w:sz w:val="22"/>
          <w:szCs w:val="22"/>
        </w:rPr>
      </w:pPr>
    </w:p>
    <w:p w:rsidR="00732124" w:rsidP="29E0E9A7" w:rsidRDefault="29E0E9A7" w14:paraId="18A626A7" w14:textId="5D5CAEC1">
      <w:pPr>
        <w:ind w:left="720"/>
        <w:rPr>
          <w:rFonts w:ascii="Arial" w:hAnsi="Arial" w:eastAsia="Arial" w:cs="Arial"/>
          <w:sz w:val="22"/>
          <w:szCs w:val="22"/>
        </w:rPr>
      </w:pPr>
      <w:r w:rsidRPr="29E0E9A7">
        <w:rPr>
          <w:rFonts w:ascii="Arial" w:hAnsi="Arial" w:eastAsia="Arial" w:cs="Arial"/>
          <w:sz w:val="22"/>
          <w:szCs w:val="22"/>
        </w:rPr>
        <w:t xml:space="preserve">Lussier, D.; Fillingim, R.B.; Riley, J.L.; Cohen, R.; Woods, A.; </w:t>
      </w:r>
      <w:r w:rsidRPr="29E0E9A7">
        <w:rPr>
          <w:rFonts w:ascii="Arial" w:hAnsi="Arial" w:eastAsia="Arial" w:cs="Arial"/>
          <w:sz w:val="22"/>
          <w:szCs w:val="22"/>
          <w:u w:val="single"/>
        </w:rPr>
        <w:t>Porges, E.C.</w:t>
      </w:r>
      <w:r w:rsidRPr="29E0E9A7">
        <w:rPr>
          <w:rFonts w:ascii="Arial" w:hAnsi="Arial" w:eastAsia="Arial" w:cs="Arial"/>
          <w:sz w:val="22"/>
          <w:szCs w:val="22"/>
        </w:rPr>
        <w:t>; Ebner, N.C.;</w:t>
      </w:r>
    </w:p>
    <w:p w:rsidR="00732124" w:rsidP="29E0E9A7" w:rsidRDefault="29E0E9A7" w14:paraId="79F40F7D" w14:textId="064C4340">
      <w:pPr>
        <w:ind w:left="720" w:firstLine="720"/>
        <w:rPr>
          <w:rFonts w:ascii="Arial" w:hAnsi="Arial" w:eastAsia="Arial" w:cs="Arial"/>
          <w:sz w:val="22"/>
          <w:szCs w:val="22"/>
        </w:rPr>
      </w:pPr>
      <w:r w:rsidRPr="29E0E9A7">
        <w:rPr>
          <w:rFonts w:ascii="Arial" w:hAnsi="Arial" w:eastAsia="Arial" w:cs="Arial"/>
          <w:sz w:val="22"/>
          <w:szCs w:val="22"/>
        </w:rPr>
        <w:t xml:space="preserve">Cruz-Almeida, Y. Associations Between Pain Interference and Brain Volume in </w:t>
      </w:r>
    </w:p>
    <w:p w:rsidR="00732124" w:rsidP="29E0E9A7" w:rsidRDefault="29E0E9A7" w14:paraId="3F157CB1" w14:textId="172732A9">
      <w:pPr>
        <w:ind w:left="720" w:firstLine="720"/>
        <w:rPr>
          <w:rFonts w:ascii="Arial" w:hAnsi="Arial" w:eastAsia="Arial" w:cs="Arial"/>
          <w:sz w:val="22"/>
          <w:szCs w:val="22"/>
        </w:rPr>
      </w:pPr>
      <w:r w:rsidRPr="29E0E9A7">
        <w:rPr>
          <w:rFonts w:ascii="Arial" w:hAnsi="Arial" w:eastAsia="Arial" w:cs="Arial"/>
          <w:sz w:val="22"/>
          <w:szCs w:val="22"/>
        </w:rPr>
        <w:t xml:space="preserve">Community-Dwelling Older Adults. Poster presented at the American Pain </w:t>
      </w:r>
    </w:p>
    <w:p w:rsidR="00732124" w:rsidP="29E0E9A7" w:rsidRDefault="29E0E9A7" w14:paraId="65ADC599" w14:textId="7C7E2748">
      <w:pPr>
        <w:ind w:left="720" w:firstLine="720"/>
        <w:rPr>
          <w:rFonts w:ascii="Arial" w:hAnsi="Arial" w:eastAsia="Arial" w:cs="Arial"/>
          <w:sz w:val="22"/>
          <w:szCs w:val="22"/>
        </w:rPr>
      </w:pPr>
      <w:r w:rsidRPr="29E0E9A7">
        <w:rPr>
          <w:rFonts w:ascii="Arial" w:hAnsi="Arial" w:eastAsia="Arial" w:cs="Arial"/>
          <w:sz w:val="22"/>
          <w:szCs w:val="22"/>
        </w:rPr>
        <w:t>Society Scientific Meeting in Milwaukee, WI. April, 2019.</w:t>
      </w:r>
    </w:p>
    <w:p w:rsidR="00732124" w:rsidP="29E0E9A7" w:rsidRDefault="00732124" w14:paraId="568268D5" w14:textId="77777777">
      <w:pPr>
        <w:ind w:left="720"/>
        <w:rPr>
          <w:rFonts w:ascii="Arial" w:hAnsi="Arial" w:eastAsia="Arial" w:cs="Arial"/>
          <w:sz w:val="22"/>
          <w:szCs w:val="22"/>
        </w:rPr>
      </w:pPr>
    </w:p>
    <w:p w:rsidR="00732124" w:rsidP="29E0E9A7" w:rsidRDefault="29E0E9A7" w14:paraId="4FFEB57B" w14:textId="05541F11">
      <w:pPr>
        <w:ind w:left="720"/>
        <w:rPr>
          <w:rFonts w:ascii="Arial" w:hAnsi="Arial" w:eastAsia="Arial" w:cs="Arial"/>
          <w:sz w:val="22"/>
          <w:szCs w:val="22"/>
        </w:rPr>
      </w:pPr>
      <w:r w:rsidRPr="29E0E9A7">
        <w:rPr>
          <w:rFonts w:ascii="Arial" w:hAnsi="Arial" w:eastAsia="Arial" w:cs="Arial"/>
          <w:sz w:val="22"/>
          <w:szCs w:val="22"/>
        </w:rPr>
        <w:t xml:space="preserve">Tran, A.; Murphy, A.; Lamb, D.; </w:t>
      </w:r>
      <w:r w:rsidRPr="29E0E9A7">
        <w:rPr>
          <w:rFonts w:ascii="Arial" w:hAnsi="Arial" w:eastAsia="Arial" w:cs="Arial"/>
          <w:sz w:val="22"/>
          <w:szCs w:val="22"/>
          <w:u w:val="single"/>
        </w:rPr>
        <w:t>Porges, E.C.</w:t>
      </w:r>
      <w:r w:rsidRPr="29E0E9A7">
        <w:rPr>
          <w:rFonts w:ascii="Arial" w:hAnsi="Arial" w:eastAsia="Arial" w:cs="Arial"/>
          <w:sz w:val="22"/>
          <w:szCs w:val="22"/>
        </w:rPr>
        <w:t xml:space="preserve">; Jaffee, M.; Williamson, J. Non-invasive </w:t>
      </w:r>
    </w:p>
    <w:p w:rsidR="00732124" w:rsidP="29E0E9A7" w:rsidRDefault="29E0E9A7" w14:paraId="5D0DD694" w14:textId="7479221E">
      <w:pPr>
        <w:ind w:left="720" w:firstLine="720"/>
        <w:rPr>
          <w:rFonts w:ascii="Arial" w:hAnsi="Arial" w:eastAsia="Arial" w:cs="Arial"/>
          <w:sz w:val="22"/>
          <w:szCs w:val="22"/>
        </w:rPr>
      </w:pPr>
      <w:r w:rsidRPr="29E0E9A7">
        <w:rPr>
          <w:rFonts w:ascii="Arial" w:hAnsi="Arial" w:eastAsia="Arial" w:cs="Arial"/>
          <w:sz w:val="22"/>
          <w:szCs w:val="22"/>
        </w:rPr>
        <w:t xml:space="preserve">vagal nerve stimulation and sleep. Poster presented at the McKnight </w:t>
      </w:r>
    </w:p>
    <w:p w:rsidR="00732124" w:rsidP="29E0E9A7" w:rsidRDefault="29E0E9A7" w14:paraId="63FC880C" w14:textId="2622D812">
      <w:pPr>
        <w:ind w:left="1440"/>
        <w:rPr>
          <w:rFonts w:ascii="Arial" w:hAnsi="Arial" w:eastAsia="Arial" w:cs="Arial"/>
          <w:sz w:val="22"/>
          <w:szCs w:val="22"/>
        </w:rPr>
      </w:pPr>
      <w:r w:rsidRPr="29E0E9A7">
        <w:rPr>
          <w:rFonts w:ascii="Arial" w:hAnsi="Arial" w:eastAsia="Arial" w:cs="Arial"/>
          <w:sz w:val="22"/>
          <w:szCs w:val="22"/>
        </w:rPr>
        <w:t>Undergraduate Research Day, Gainesville, FL. February, 2019.</w:t>
      </w:r>
    </w:p>
    <w:p w:rsidR="00732124" w:rsidP="29E0E9A7" w:rsidRDefault="00732124" w14:paraId="69FC17F0" w14:textId="77777777">
      <w:pPr>
        <w:ind w:left="720"/>
        <w:rPr>
          <w:rFonts w:ascii="Arial" w:hAnsi="Arial" w:eastAsia="Arial" w:cs="Arial"/>
          <w:sz w:val="22"/>
          <w:szCs w:val="22"/>
        </w:rPr>
      </w:pPr>
    </w:p>
    <w:p w:rsidR="00732124" w:rsidP="29E0E9A7" w:rsidRDefault="29E0E9A7" w14:paraId="5D1394BE" w14:textId="5EB1AAD4">
      <w:pPr>
        <w:ind w:left="720"/>
        <w:rPr>
          <w:rFonts w:ascii="Arial" w:hAnsi="Arial" w:eastAsia="Arial" w:cs="Arial"/>
          <w:sz w:val="22"/>
          <w:szCs w:val="22"/>
        </w:rPr>
      </w:pPr>
      <w:r w:rsidRPr="29E0E9A7">
        <w:rPr>
          <w:rFonts w:ascii="Arial" w:hAnsi="Arial" w:eastAsia="Arial" w:cs="Arial"/>
          <w:sz w:val="22"/>
          <w:szCs w:val="22"/>
        </w:rPr>
        <w:t xml:space="preserve">Horta, M.; Lin, T.; Polk, R.; </w:t>
      </w:r>
      <w:r w:rsidRPr="29E0E9A7">
        <w:rPr>
          <w:rFonts w:ascii="Arial" w:hAnsi="Arial" w:eastAsia="Arial" w:cs="Arial"/>
          <w:sz w:val="22"/>
          <w:szCs w:val="22"/>
          <w:u w:val="single"/>
        </w:rPr>
        <w:t>Porges, E.C.</w:t>
      </w:r>
      <w:r w:rsidRPr="29E0E9A7">
        <w:rPr>
          <w:rFonts w:ascii="Arial" w:hAnsi="Arial" w:eastAsia="Arial" w:cs="Arial"/>
          <w:sz w:val="22"/>
          <w:szCs w:val="22"/>
        </w:rPr>
        <w:t xml:space="preserve">; Feifel, D.; Ebner, N. Effects of chronic </w:t>
      </w:r>
    </w:p>
    <w:p w:rsidR="00732124" w:rsidP="29E0E9A7" w:rsidRDefault="29E0E9A7" w14:paraId="072F3B64" w14:textId="2615F284">
      <w:pPr>
        <w:ind w:left="720" w:firstLine="720"/>
        <w:rPr>
          <w:rFonts w:ascii="Arial" w:hAnsi="Arial" w:eastAsia="Arial" w:cs="Arial"/>
          <w:sz w:val="22"/>
          <w:szCs w:val="22"/>
        </w:rPr>
      </w:pPr>
      <w:r w:rsidRPr="29E0E9A7">
        <w:rPr>
          <w:rFonts w:ascii="Arial" w:hAnsi="Arial" w:eastAsia="Arial" w:cs="Arial"/>
          <w:sz w:val="22"/>
          <w:szCs w:val="22"/>
        </w:rPr>
        <w:t xml:space="preserve">intranasal oxytocin administration on dynamic emotion identification in older </w:t>
      </w:r>
      <w:r w:rsidR="00743444">
        <w:tab/>
      </w:r>
      <w:r w:rsidRPr="29E0E9A7">
        <w:rPr>
          <w:rFonts w:ascii="Arial" w:hAnsi="Arial" w:eastAsia="Arial" w:cs="Arial"/>
          <w:sz w:val="22"/>
          <w:szCs w:val="22"/>
        </w:rPr>
        <w:t>adults. The Institute for Learning in Retirement. Gainesville, FL. February, 2019.</w:t>
      </w:r>
    </w:p>
    <w:p w:rsidR="00732124" w:rsidP="29E0E9A7" w:rsidRDefault="00732124" w14:paraId="3A061FB4" w14:textId="77777777">
      <w:pPr>
        <w:ind w:left="720"/>
        <w:rPr>
          <w:rFonts w:ascii="Arial" w:hAnsi="Arial" w:eastAsia="Arial" w:cs="Arial"/>
          <w:sz w:val="22"/>
          <w:szCs w:val="22"/>
        </w:rPr>
      </w:pPr>
    </w:p>
    <w:p w:rsidR="00732124" w:rsidP="29E0E9A7" w:rsidRDefault="29E0E9A7" w14:paraId="6DF89E27" w14:textId="404989B2">
      <w:pPr>
        <w:ind w:left="720"/>
        <w:rPr>
          <w:rFonts w:ascii="Arial" w:hAnsi="Arial" w:eastAsia="Arial" w:cs="Arial"/>
          <w:sz w:val="22"/>
          <w:szCs w:val="22"/>
        </w:rPr>
      </w:pPr>
      <w:r w:rsidRPr="29E0E9A7">
        <w:rPr>
          <w:rFonts w:ascii="Arial" w:hAnsi="Arial" w:eastAsia="Arial" w:cs="Arial"/>
          <w:sz w:val="22"/>
          <w:szCs w:val="22"/>
        </w:rPr>
        <w:t xml:space="preserve">Fernando, H.; Cohen, R.; Friedman, J.; Ayzengart, A.; Gullet, J.; </w:t>
      </w:r>
      <w:r w:rsidRPr="29E0E9A7">
        <w:rPr>
          <w:rFonts w:ascii="Arial" w:hAnsi="Arial" w:eastAsia="Arial" w:cs="Arial"/>
          <w:sz w:val="22"/>
          <w:szCs w:val="22"/>
          <w:u w:val="single"/>
        </w:rPr>
        <w:t>Porges, E.C.</w:t>
      </w:r>
      <w:r w:rsidRPr="29E0E9A7">
        <w:rPr>
          <w:rFonts w:ascii="Arial" w:hAnsi="Arial" w:eastAsia="Arial" w:cs="Arial"/>
          <w:sz w:val="22"/>
          <w:szCs w:val="22"/>
        </w:rPr>
        <w:t>; Woods,</w:t>
      </w:r>
    </w:p>
    <w:p w:rsidR="00732124" w:rsidP="29E0E9A7" w:rsidRDefault="29E0E9A7" w14:paraId="50797F07" w14:textId="59C3A663">
      <w:pPr>
        <w:ind w:left="720" w:firstLine="720"/>
        <w:rPr>
          <w:rFonts w:ascii="Arial" w:hAnsi="Arial" w:eastAsia="Arial" w:cs="Arial"/>
          <w:sz w:val="22"/>
          <w:szCs w:val="22"/>
        </w:rPr>
      </w:pPr>
      <w:r w:rsidRPr="29E0E9A7">
        <w:rPr>
          <w:rFonts w:ascii="Arial" w:hAnsi="Arial" w:eastAsia="Arial" w:cs="Arial"/>
          <w:sz w:val="22"/>
          <w:szCs w:val="22"/>
        </w:rPr>
        <w:t xml:space="preserve">A.; Gunstad, J.; Ochao, C.; Cusi, K. The role of comorbid vascular and metabolic </w:t>
      </w:r>
      <w:r w:rsidR="00743444">
        <w:tab/>
      </w:r>
      <w:r w:rsidRPr="29E0E9A7">
        <w:rPr>
          <w:rFonts w:ascii="Arial" w:hAnsi="Arial" w:eastAsia="Arial" w:cs="Arial"/>
          <w:sz w:val="22"/>
          <w:szCs w:val="22"/>
        </w:rPr>
        <w:t xml:space="preserve">risk factors in obesity-related neurocognitive deficits. International </w:t>
      </w:r>
    </w:p>
    <w:p w:rsidR="00732124" w:rsidP="29E0E9A7" w:rsidRDefault="29E0E9A7" w14:paraId="17FB14F5" w14:textId="3832A1B7">
      <w:pPr>
        <w:ind w:left="720" w:firstLine="720"/>
        <w:rPr>
          <w:rFonts w:ascii="Arial" w:hAnsi="Arial" w:eastAsia="Arial" w:cs="Arial"/>
          <w:sz w:val="22"/>
          <w:szCs w:val="22"/>
        </w:rPr>
      </w:pPr>
      <w:r w:rsidRPr="29E0E9A7">
        <w:rPr>
          <w:rFonts w:ascii="Arial" w:hAnsi="Arial" w:eastAsia="Arial" w:cs="Arial"/>
          <w:sz w:val="22"/>
          <w:szCs w:val="22"/>
        </w:rPr>
        <w:t xml:space="preserve">Neuropsychological Society. February, 2019.  </w:t>
      </w:r>
    </w:p>
    <w:p w:rsidR="00732124" w:rsidP="29E0E9A7" w:rsidRDefault="00732124" w14:paraId="165FC94F" w14:textId="77777777">
      <w:pPr>
        <w:ind w:left="720"/>
        <w:rPr>
          <w:rFonts w:ascii="Arial" w:hAnsi="Arial" w:eastAsia="Arial" w:cs="Arial"/>
          <w:sz w:val="22"/>
          <w:szCs w:val="22"/>
        </w:rPr>
      </w:pPr>
    </w:p>
    <w:p w:rsidR="00732124" w:rsidP="29E0E9A7" w:rsidRDefault="29E0E9A7" w14:paraId="3D7CF6B7" w14:textId="6BBD6302">
      <w:pPr>
        <w:ind w:left="720"/>
        <w:rPr>
          <w:rFonts w:ascii="Arial" w:hAnsi="Arial" w:eastAsia="Arial" w:cs="Arial"/>
          <w:sz w:val="22"/>
          <w:szCs w:val="22"/>
        </w:rPr>
      </w:pPr>
      <w:r w:rsidRPr="29E0E9A7">
        <w:rPr>
          <w:rFonts w:ascii="Arial" w:hAnsi="Arial" w:eastAsia="Arial" w:cs="Arial"/>
          <w:sz w:val="22"/>
          <w:szCs w:val="22"/>
        </w:rPr>
        <w:t xml:space="preserve">Gulliford D.; Chen H.; </w:t>
      </w:r>
      <w:r w:rsidRPr="29E0E9A7">
        <w:rPr>
          <w:rFonts w:ascii="Arial" w:hAnsi="Arial" w:eastAsia="Arial" w:cs="Arial"/>
          <w:sz w:val="22"/>
          <w:szCs w:val="22"/>
          <w:u w:val="single"/>
        </w:rPr>
        <w:t>Porges E.C.</w:t>
      </w:r>
      <w:r w:rsidRPr="29E0E9A7">
        <w:rPr>
          <w:rFonts w:ascii="Arial" w:hAnsi="Arial" w:eastAsia="Arial" w:cs="Arial"/>
          <w:sz w:val="22"/>
          <w:szCs w:val="22"/>
        </w:rPr>
        <w:t xml:space="preserve">; Lin T.; Hayes R.; Fisher H.; Feifel D.; Cohen C.; </w:t>
      </w:r>
    </w:p>
    <w:p w:rsidR="00732124" w:rsidP="29E0E9A7" w:rsidRDefault="29E0E9A7" w14:paraId="1285E966" w14:textId="29EA6A05">
      <w:pPr>
        <w:ind w:left="720" w:firstLine="720"/>
        <w:rPr>
          <w:rFonts w:ascii="Arial" w:hAnsi="Arial" w:eastAsia="Arial" w:cs="Arial"/>
          <w:sz w:val="22"/>
          <w:szCs w:val="22"/>
        </w:rPr>
      </w:pPr>
      <w:r w:rsidRPr="29E0E9A7">
        <w:rPr>
          <w:rFonts w:ascii="Arial" w:hAnsi="Arial" w:eastAsia="Arial" w:cs="Arial"/>
          <w:sz w:val="22"/>
          <w:szCs w:val="22"/>
        </w:rPr>
        <w:t xml:space="preserve">Ebner N. Sex-differential effects of intranasal oxytocin on resting-state anterior </w:t>
      </w:r>
    </w:p>
    <w:p w:rsidR="00732124" w:rsidP="29E0E9A7" w:rsidRDefault="29E0E9A7" w14:paraId="73BA880E" w14:textId="39218A81">
      <w:pPr>
        <w:ind w:left="720" w:firstLine="720"/>
        <w:rPr>
          <w:rFonts w:ascii="Arial" w:hAnsi="Arial" w:eastAsia="Arial" w:cs="Arial"/>
          <w:sz w:val="22"/>
          <w:szCs w:val="22"/>
        </w:rPr>
      </w:pPr>
      <w:r w:rsidRPr="29E0E9A7">
        <w:rPr>
          <w:rFonts w:ascii="Arial" w:hAnsi="Arial" w:eastAsia="Arial" w:cs="Arial"/>
          <w:sz w:val="22"/>
          <w:szCs w:val="22"/>
        </w:rPr>
        <w:t>cingulate activity. Organization for Human Brain Mapping, Vancover, CA. 2017.</w:t>
      </w:r>
    </w:p>
    <w:p w:rsidR="00732124" w:rsidP="29E0E9A7" w:rsidRDefault="00732124" w14:paraId="56026F4E" w14:textId="77777777">
      <w:pPr>
        <w:ind w:left="720"/>
        <w:rPr>
          <w:rFonts w:ascii="Arial" w:hAnsi="Arial" w:eastAsia="Arial" w:cs="Arial"/>
          <w:i/>
          <w:iCs/>
          <w:sz w:val="22"/>
          <w:szCs w:val="22"/>
        </w:rPr>
      </w:pPr>
    </w:p>
    <w:p w:rsidR="00732124" w:rsidP="29E0E9A7" w:rsidRDefault="29E0E9A7" w14:paraId="3403A5E8" w14:textId="2A9F96B7">
      <w:pPr>
        <w:ind w:left="720"/>
        <w:rPr>
          <w:rFonts w:ascii="Arial" w:hAnsi="Arial" w:eastAsia="Arial" w:cs="Arial"/>
          <w:sz w:val="22"/>
          <w:szCs w:val="22"/>
        </w:rPr>
      </w:pPr>
      <w:r w:rsidRPr="29E0E9A7">
        <w:rPr>
          <w:rFonts w:ascii="Arial" w:hAnsi="Arial" w:eastAsia="Arial" w:cs="Arial"/>
          <w:sz w:val="22"/>
          <w:szCs w:val="22"/>
        </w:rPr>
        <w:lastRenderedPageBreak/>
        <w:t xml:space="preserve">Clark D.J.; Chatterjee S.; </w:t>
      </w:r>
      <w:r w:rsidRPr="29E0E9A7">
        <w:rPr>
          <w:rFonts w:ascii="Arial" w:hAnsi="Arial" w:eastAsia="Arial" w:cs="Arial"/>
          <w:sz w:val="22"/>
          <w:szCs w:val="22"/>
          <w:u w:val="single"/>
        </w:rPr>
        <w:t>Porges E.C.</w:t>
      </w:r>
      <w:r w:rsidRPr="29E0E9A7">
        <w:rPr>
          <w:rFonts w:ascii="Arial" w:hAnsi="Arial" w:eastAsia="Arial" w:cs="Arial"/>
          <w:sz w:val="22"/>
          <w:szCs w:val="22"/>
        </w:rPr>
        <w:t xml:space="preserve">; Fox E.J.; Balasubramanian C. Sympathetic </w:t>
      </w:r>
    </w:p>
    <w:p w:rsidR="00732124" w:rsidP="29E0E9A7" w:rsidRDefault="29E0E9A7" w14:paraId="3674E4AB" w14:textId="468C4B55">
      <w:pPr>
        <w:ind w:left="720" w:firstLine="720"/>
        <w:rPr>
          <w:rFonts w:ascii="Arial" w:hAnsi="Arial" w:eastAsia="Arial" w:cs="Arial"/>
          <w:sz w:val="22"/>
          <w:szCs w:val="22"/>
        </w:rPr>
      </w:pPr>
      <w:r w:rsidRPr="29E0E9A7">
        <w:rPr>
          <w:rFonts w:ascii="Arial" w:hAnsi="Arial" w:eastAsia="Arial" w:cs="Arial"/>
          <w:sz w:val="22"/>
          <w:szCs w:val="22"/>
        </w:rPr>
        <w:t xml:space="preserve">nervous system activity as an assessment of perceived challenge of walking after </w:t>
      </w:r>
      <w:r w:rsidR="00743444">
        <w:tab/>
      </w:r>
      <w:r w:rsidRPr="29E0E9A7">
        <w:rPr>
          <w:rFonts w:ascii="Arial" w:hAnsi="Arial" w:eastAsia="Arial" w:cs="Arial"/>
          <w:sz w:val="22"/>
          <w:szCs w:val="22"/>
        </w:rPr>
        <w:t>stroke</w:t>
      </w:r>
      <w:r w:rsidRPr="29E0E9A7">
        <w:rPr>
          <w:rFonts w:ascii="Arial" w:hAnsi="Arial" w:eastAsia="Arial" w:cs="Arial"/>
          <w:i/>
          <w:iCs/>
          <w:sz w:val="22"/>
          <w:szCs w:val="22"/>
        </w:rPr>
        <w:t xml:space="preserve">. </w:t>
      </w:r>
      <w:r w:rsidRPr="29E0E9A7">
        <w:rPr>
          <w:rFonts w:ascii="Arial" w:hAnsi="Arial" w:eastAsia="Arial" w:cs="Arial"/>
          <w:sz w:val="22"/>
          <w:szCs w:val="22"/>
        </w:rPr>
        <w:t xml:space="preserve">2017 Annual Conference of the American Congress of Rehabilitation </w:t>
      </w:r>
      <w:r w:rsidR="00743444">
        <w:tab/>
      </w:r>
      <w:r w:rsidRPr="29E0E9A7">
        <w:rPr>
          <w:rFonts w:ascii="Arial" w:hAnsi="Arial" w:eastAsia="Arial" w:cs="Arial"/>
          <w:sz w:val="22"/>
          <w:szCs w:val="22"/>
        </w:rPr>
        <w:t>Medicine. Atlanta, GA. October, 2017.</w:t>
      </w:r>
    </w:p>
    <w:p w:rsidR="00732124" w:rsidP="29E0E9A7" w:rsidRDefault="00732124" w14:paraId="3D754C16" w14:textId="77777777">
      <w:pPr>
        <w:ind w:left="720"/>
        <w:rPr>
          <w:rFonts w:ascii="Arial" w:hAnsi="Arial" w:eastAsia="Arial" w:cs="Arial"/>
          <w:sz w:val="22"/>
          <w:szCs w:val="22"/>
        </w:rPr>
      </w:pPr>
    </w:p>
    <w:p w:rsidR="00732124" w:rsidP="29E0E9A7" w:rsidRDefault="29E0E9A7" w14:paraId="08DEC45D" w14:textId="3AA15DE4">
      <w:pPr>
        <w:ind w:left="720"/>
        <w:rPr>
          <w:rFonts w:ascii="Arial" w:hAnsi="Arial" w:eastAsia="Arial" w:cs="Arial"/>
          <w:sz w:val="22"/>
          <w:szCs w:val="22"/>
        </w:rPr>
      </w:pPr>
      <w:r w:rsidRPr="29E0E9A7">
        <w:rPr>
          <w:rFonts w:ascii="Arial" w:hAnsi="Arial" w:eastAsia="Arial" w:cs="Arial"/>
          <w:sz w:val="22"/>
          <w:szCs w:val="22"/>
        </w:rPr>
        <w:t xml:space="preserve">Wratchford C.; Chatterjee S.; </w:t>
      </w:r>
      <w:r w:rsidRPr="29E0E9A7">
        <w:rPr>
          <w:rFonts w:ascii="Arial" w:hAnsi="Arial" w:eastAsia="Arial" w:cs="Arial"/>
          <w:sz w:val="22"/>
          <w:szCs w:val="22"/>
          <w:u w:val="single"/>
        </w:rPr>
        <w:t>Porges E.C.</w:t>
      </w:r>
      <w:r w:rsidRPr="29E0E9A7">
        <w:rPr>
          <w:rFonts w:ascii="Arial" w:hAnsi="Arial" w:eastAsia="Arial" w:cs="Arial"/>
          <w:sz w:val="22"/>
          <w:szCs w:val="22"/>
        </w:rPr>
        <w:t xml:space="preserve">; Fox E.; Balasubramanian C.; Clark D. </w:t>
      </w:r>
    </w:p>
    <w:p w:rsidR="00732124" w:rsidP="29E0E9A7" w:rsidRDefault="29E0E9A7" w14:paraId="60CA803C" w14:textId="692A9519">
      <w:pPr>
        <w:ind w:left="720" w:firstLine="720"/>
        <w:rPr>
          <w:rFonts w:ascii="Arial" w:hAnsi="Arial" w:eastAsia="Arial" w:cs="Arial"/>
          <w:sz w:val="22"/>
          <w:szCs w:val="22"/>
        </w:rPr>
      </w:pPr>
      <w:r w:rsidRPr="29E0E9A7">
        <w:rPr>
          <w:rFonts w:ascii="Arial" w:hAnsi="Arial" w:eastAsia="Arial" w:cs="Arial"/>
          <w:sz w:val="22"/>
          <w:szCs w:val="22"/>
        </w:rPr>
        <w:t xml:space="preserve">Sympathetic nervous system activity as a physiological assessment of the </w:t>
      </w:r>
    </w:p>
    <w:p w:rsidR="00732124" w:rsidP="29E0E9A7" w:rsidRDefault="29E0E9A7" w14:paraId="1FD67E91" w14:textId="70589347">
      <w:pPr>
        <w:ind w:left="720" w:firstLine="720"/>
        <w:rPr>
          <w:rFonts w:ascii="Arial" w:hAnsi="Arial" w:eastAsia="Arial" w:cs="Arial"/>
          <w:sz w:val="22"/>
          <w:szCs w:val="22"/>
        </w:rPr>
      </w:pPr>
      <w:r w:rsidRPr="29E0E9A7">
        <w:rPr>
          <w:rFonts w:ascii="Arial" w:hAnsi="Arial" w:eastAsia="Arial" w:cs="Arial"/>
          <w:sz w:val="22"/>
          <w:szCs w:val="22"/>
        </w:rPr>
        <w:t xml:space="preserve">perceived challenge of walking after stroke. University of Florida College of </w:t>
      </w:r>
    </w:p>
    <w:p w:rsidR="00732124" w:rsidP="29E0E9A7" w:rsidRDefault="29E0E9A7" w14:paraId="57F4CB45" w14:textId="4CFAB15B">
      <w:pPr>
        <w:ind w:left="720" w:firstLine="720"/>
        <w:rPr>
          <w:rFonts w:ascii="Arial" w:hAnsi="Arial" w:eastAsia="Arial" w:cs="Arial"/>
          <w:sz w:val="22"/>
          <w:szCs w:val="22"/>
        </w:rPr>
      </w:pPr>
      <w:r w:rsidRPr="29E0E9A7">
        <w:rPr>
          <w:rFonts w:ascii="Arial" w:hAnsi="Arial" w:eastAsia="Arial" w:cs="Arial"/>
          <w:sz w:val="22"/>
          <w:szCs w:val="22"/>
        </w:rPr>
        <w:t>Medicine Celebration of Research. February, 2017.</w:t>
      </w:r>
      <w:r w:rsidR="00743444">
        <w:br/>
      </w:r>
    </w:p>
    <w:p w:rsidR="00732124" w:rsidP="29E0E9A7" w:rsidRDefault="29E0E9A7" w14:paraId="76C4033B" w14:textId="6E75A666">
      <w:pPr>
        <w:ind w:left="720"/>
        <w:rPr>
          <w:rFonts w:ascii="Arial" w:hAnsi="Arial" w:eastAsia="Arial" w:cs="Arial"/>
          <w:sz w:val="22"/>
          <w:szCs w:val="22"/>
        </w:rPr>
      </w:pPr>
      <w:r w:rsidRPr="29E0E9A7">
        <w:rPr>
          <w:rFonts w:ascii="Arial" w:hAnsi="Arial" w:eastAsia="Arial" w:cs="Arial"/>
          <w:sz w:val="22"/>
          <w:szCs w:val="22"/>
        </w:rPr>
        <w:t xml:space="preserve">Chatterjee S.; Rose D.; </w:t>
      </w:r>
      <w:r w:rsidRPr="29E0E9A7">
        <w:rPr>
          <w:rFonts w:ascii="Arial" w:hAnsi="Arial" w:eastAsia="Arial" w:cs="Arial"/>
          <w:sz w:val="22"/>
          <w:szCs w:val="22"/>
          <w:u w:val="single"/>
        </w:rPr>
        <w:t>Porges E.C.</w:t>
      </w:r>
      <w:r w:rsidRPr="29E0E9A7">
        <w:rPr>
          <w:rFonts w:ascii="Arial" w:hAnsi="Arial" w:eastAsia="Arial" w:cs="Arial"/>
          <w:sz w:val="22"/>
          <w:szCs w:val="22"/>
        </w:rPr>
        <w:t xml:space="preserve">; Fox E.; Daly J.; Christou E.; Otzel D.; Butera K.; </w:t>
      </w:r>
    </w:p>
    <w:p w:rsidR="00732124" w:rsidP="29E0E9A7" w:rsidRDefault="29E0E9A7" w14:paraId="40A3B4AD" w14:textId="740C4C20">
      <w:pPr>
        <w:ind w:left="720" w:firstLine="720"/>
        <w:rPr>
          <w:rFonts w:ascii="Arial" w:hAnsi="Arial" w:eastAsia="Arial" w:cs="Arial"/>
          <w:sz w:val="22"/>
          <w:szCs w:val="22"/>
        </w:rPr>
      </w:pPr>
      <w:r w:rsidRPr="29E0E9A7">
        <w:rPr>
          <w:rFonts w:ascii="Arial" w:hAnsi="Arial" w:eastAsia="Arial" w:cs="Arial"/>
          <w:sz w:val="22"/>
          <w:szCs w:val="22"/>
        </w:rPr>
        <w:t xml:space="preserve">Clark D.J. Quantifying the perceived challenge of walking after stroke by </w:t>
      </w:r>
    </w:p>
    <w:p w:rsidR="00732124" w:rsidP="29E0E9A7" w:rsidRDefault="29E0E9A7" w14:paraId="1F17624B" w14:textId="724D7CE9">
      <w:pPr>
        <w:ind w:left="720" w:firstLine="720"/>
        <w:rPr>
          <w:rFonts w:ascii="Arial" w:hAnsi="Arial" w:eastAsia="Arial" w:cs="Arial"/>
          <w:sz w:val="22"/>
          <w:szCs w:val="22"/>
        </w:rPr>
      </w:pPr>
      <w:r w:rsidRPr="29E0E9A7">
        <w:rPr>
          <w:rFonts w:ascii="Arial" w:hAnsi="Arial" w:eastAsia="Arial" w:cs="Arial"/>
          <w:sz w:val="22"/>
          <w:szCs w:val="22"/>
        </w:rPr>
        <w:t xml:space="preserve">measuring sympathetic activation: a pilot study. APTA Combined Sections </w:t>
      </w:r>
    </w:p>
    <w:p w:rsidR="00732124" w:rsidP="29E0E9A7" w:rsidRDefault="29E0E9A7" w14:paraId="652709C1" w14:textId="1984C74D">
      <w:pPr>
        <w:ind w:left="720" w:firstLine="720"/>
        <w:rPr>
          <w:rFonts w:ascii="Arial" w:hAnsi="Arial" w:eastAsia="Arial" w:cs="Arial"/>
          <w:sz w:val="22"/>
          <w:szCs w:val="22"/>
        </w:rPr>
      </w:pPr>
      <w:r w:rsidRPr="29E0E9A7">
        <w:rPr>
          <w:rFonts w:ascii="Arial" w:hAnsi="Arial" w:eastAsia="Arial" w:cs="Arial"/>
          <w:sz w:val="22"/>
          <w:szCs w:val="22"/>
        </w:rPr>
        <w:t>Meeting, San Antonio, TX. 2017</w:t>
      </w:r>
    </w:p>
    <w:p w:rsidR="00732124" w:rsidP="29E0E9A7" w:rsidRDefault="00732124" w14:paraId="25AE1C56" w14:textId="77777777">
      <w:pPr>
        <w:ind w:left="720"/>
        <w:rPr>
          <w:rFonts w:ascii="Arial" w:hAnsi="Arial" w:eastAsia="Arial" w:cs="Arial"/>
          <w:sz w:val="22"/>
          <w:szCs w:val="22"/>
        </w:rPr>
      </w:pPr>
    </w:p>
    <w:p w:rsidR="00732124" w:rsidP="29E0E9A7" w:rsidRDefault="29E0E9A7" w14:paraId="74B3CDA5" w14:textId="6809675C">
      <w:pPr>
        <w:ind w:left="720"/>
        <w:rPr>
          <w:rFonts w:ascii="Arial" w:hAnsi="Arial" w:eastAsia="Arial" w:cs="Arial"/>
          <w:sz w:val="22"/>
          <w:szCs w:val="22"/>
        </w:rPr>
      </w:pPr>
      <w:r w:rsidRPr="29E0E9A7">
        <w:rPr>
          <w:rFonts w:ascii="Arial" w:hAnsi="Arial" w:eastAsia="Arial" w:cs="Arial"/>
          <w:sz w:val="22"/>
          <w:szCs w:val="22"/>
        </w:rPr>
        <w:t xml:space="preserve">Seider T.R.; </w:t>
      </w:r>
      <w:r w:rsidRPr="29E0E9A7">
        <w:rPr>
          <w:rFonts w:ascii="Arial" w:hAnsi="Arial" w:eastAsia="Arial" w:cs="Arial"/>
          <w:sz w:val="22"/>
          <w:szCs w:val="22"/>
          <w:u w:val="single"/>
        </w:rPr>
        <w:t>Porges E.C.</w:t>
      </w:r>
      <w:r w:rsidRPr="29E0E9A7">
        <w:rPr>
          <w:rFonts w:ascii="Arial" w:hAnsi="Arial" w:eastAsia="Arial" w:cs="Arial"/>
          <w:sz w:val="22"/>
          <w:szCs w:val="22"/>
        </w:rPr>
        <w:t xml:space="preserve">; Woods A.J.; Cohen R.A. Age-Related Changes in Visual </w:t>
      </w:r>
    </w:p>
    <w:p w:rsidR="00732124" w:rsidP="29E0E9A7" w:rsidRDefault="69264683" w14:paraId="2A788F4C" w14:textId="7CB52E83">
      <w:pPr>
        <w:ind w:left="720" w:firstLine="720"/>
        <w:rPr>
          <w:rFonts w:ascii="Arial" w:hAnsi="Arial" w:eastAsia="Arial" w:cs="Arial"/>
          <w:sz w:val="22"/>
          <w:szCs w:val="22"/>
        </w:rPr>
      </w:pPr>
      <w:r w:rsidRPr="69264683">
        <w:rPr>
          <w:rFonts w:ascii="Arial" w:hAnsi="Arial" w:eastAsia="Arial" w:cs="Arial"/>
          <w:sz w:val="22"/>
          <w:szCs w:val="22"/>
        </w:rPr>
        <w:t xml:space="preserve">Discrimination. Poster presented at the International Neuropsychological </w:t>
      </w:r>
    </w:p>
    <w:p w:rsidR="00732124" w:rsidP="29E0E9A7" w:rsidRDefault="29E0E9A7" w14:paraId="2381E650" w14:textId="56E77E45">
      <w:pPr>
        <w:ind w:left="720" w:firstLine="720"/>
        <w:rPr>
          <w:rFonts w:ascii="Arial" w:hAnsi="Arial" w:eastAsia="Arial" w:cs="Arial"/>
          <w:sz w:val="22"/>
          <w:szCs w:val="22"/>
        </w:rPr>
      </w:pPr>
      <w:r w:rsidRPr="29E0E9A7">
        <w:rPr>
          <w:rFonts w:ascii="Arial" w:hAnsi="Arial" w:eastAsia="Arial" w:cs="Arial"/>
          <w:sz w:val="22"/>
          <w:szCs w:val="22"/>
        </w:rPr>
        <w:t>Society, New Orleans, LA. 2017.</w:t>
      </w:r>
    </w:p>
    <w:p w:rsidR="00732124" w:rsidP="29E0E9A7" w:rsidRDefault="00732124" w14:paraId="496D4116" w14:textId="77777777">
      <w:pPr>
        <w:ind w:left="720"/>
        <w:rPr>
          <w:rFonts w:ascii="Arial" w:hAnsi="Arial" w:eastAsia="Arial" w:cs="Arial"/>
          <w:sz w:val="22"/>
          <w:szCs w:val="22"/>
        </w:rPr>
      </w:pPr>
    </w:p>
    <w:p w:rsidR="00732124" w:rsidP="29E0E9A7" w:rsidRDefault="29E0E9A7" w14:paraId="00B98380" w14:textId="4B18D915">
      <w:pPr>
        <w:ind w:left="720"/>
        <w:rPr>
          <w:rFonts w:ascii="Arial" w:hAnsi="Arial" w:eastAsia="Arial" w:cs="Arial"/>
          <w:sz w:val="22"/>
          <w:szCs w:val="22"/>
        </w:rPr>
      </w:pPr>
      <w:r w:rsidRPr="29E0E9A7">
        <w:rPr>
          <w:rFonts w:ascii="Arial" w:hAnsi="Arial" w:eastAsia="Arial" w:cs="Arial"/>
          <w:sz w:val="22"/>
          <w:szCs w:val="22"/>
        </w:rPr>
        <w:t xml:space="preserve">Garcia A.M.; Seider T.R.; </w:t>
      </w:r>
      <w:r w:rsidRPr="29E0E9A7">
        <w:rPr>
          <w:rFonts w:ascii="Arial" w:hAnsi="Arial" w:eastAsia="Arial" w:cs="Arial"/>
          <w:sz w:val="22"/>
          <w:szCs w:val="22"/>
          <w:u w:val="single"/>
        </w:rPr>
        <w:t>Porges E.C.</w:t>
      </w:r>
      <w:r w:rsidRPr="29E0E9A7">
        <w:rPr>
          <w:rFonts w:ascii="Arial" w:hAnsi="Arial" w:eastAsia="Arial" w:cs="Arial"/>
          <w:sz w:val="22"/>
          <w:szCs w:val="22"/>
        </w:rPr>
        <w:t xml:space="preserve">; Cohen R.A. The Relationship between DMN </w:t>
      </w:r>
    </w:p>
    <w:p w:rsidR="00732124" w:rsidP="29E0E9A7" w:rsidRDefault="69264683" w14:paraId="7F66C167" w14:textId="1635BBB9">
      <w:pPr>
        <w:ind w:left="720" w:firstLine="720"/>
        <w:rPr>
          <w:rFonts w:ascii="Arial" w:hAnsi="Arial" w:eastAsia="Arial" w:cs="Arial"/>
          <w:sz w:val="22"/>
          <w:szCs w:val="22"/>
        </w:rPr>
      </w:pPr>
      <w:r w:rsidRPr="69264683">
        <w:rPr>
          <w:rFonts w:ascii="Arial" w:hAnsi="Arial" w:eastAsia="Arial" w:cs="Arial"/>
          <w:sz w:val="22"/>
          <w:szCs w:val="22"/>
        </w:rPr>
        <w:t xml:space="preserve">Activation and Intelligence in Older Adults. Poster presented at </w:t>
      </w:r>
      <w:r w:rsidR="29E0E9A7">
        <w:tab/>
      </w:r>
      <w:r w:rsidR="29E0E9A7">
        <w:tab/>
      </w:r>
      <w:r w:rsidR="29E0E9A7">
        <w:tab/>
      </w:r>
      <w:r w:rsidR="29E0E9A7">
        <w:tab/>
      </w:r>
      <w:r w:rsidRPr="69264683">
        <w:rPr>
          <w:rFonts w:ascii="Arial" w:hAnsi="Arial" w:eastAsia="Arial" w:cs="Arial"/>
          <w:sz w:val="22"/>
          <w:szCs w:val="22"/>
        </w:rPr>
        <w:t>the International Neuropsychological Society, New Orleans, LA. 2017.</w:t>
      </w:r>
    </w:p>
    <w:p w:rsidR="00732124" w:rsidP="29E0E9A7" w:rsidRDefault="00732124" w14:paraId="24169983" w14:textId="77777777">
      <w:pPr>
        <w:ind w:left="720"/>
        <w:rPr>
          <w:rFonts w:ascii="Arial" w:hAnsi="Arial" w:eastAsia="Arial" w:cs="Arial"/>
          <w:sz w:val="22"/>
          <w:szCs w:val="22"/>
        </w:rPr>
      </w:pPr>
    </w:p>
    <w:p w:rsidR="00732124" w:rsidP="69264683" w:rsidRDefault="69264683" w14:paraId="5FD82B11" w14:textId="7DD3BB71">
      <w:pPr>
        <w:ind w:left="720"/>
        <w:rPr>
          <w:rFonts w:ascii="Arial" w:hAnsi="Arial" w:eastAsia="Arial" w:cs="Arial"/>
          <w:sz w:val="22"/>
          <w:szCs w:val="22"/>
        </w:rPr>
      </w:pPr>
      <w:r w:rsidRPr="69264683">
        <w:rPr>
          <w:rFonts w:ascii="Arial" w:hAnsi="Arial" w:eastAsia="Arial" w:cs="Arial"/>
          <w:sz w:val="22"/>
          <w:szCs w:val="22"/>
        </w:rPr>
        <w:t xml:space="preserve">McLaren M.E.; Dotson V.M.; Szymkowicz S.M.; O’Shea D.; O’Shea A.; </w:t>
      </w:r>
      <w:r w:rsidRPr="69264683">
        <w:rPr>
          <w:rFonts w:ascii="Arial" w:hAnsi="Arial" w:eastAsia="Arial" w:cs="Arial"/>
          <w:sz w:val="22"/>
          <w:szCs w:val="22"/>
          <w:u w:val="single"/>
        </w:rPr>
        <w:t>Porges E.C.</w:t>
      </w:r>
      <w:r w:rsidRPr="69264683">
        <w:rPr>
          <w:rFonts w:ascii="Arial" w:hAnsi="Arial" w:eastAsia="Arial" w:cs="Arial"/>
          <w:sz w:val="22"/>
          <w:szCs w:val="22"/>
        </w:rPr>
        <w:t xml:space="preserve">; </w:t>
      </w:r>
      <w:r w:rsidR="29E0E9A7">
        <w:tab/>
      </w:r>
      <w:r w:rsidRPr="69264683">
        <w:rPr>
          <w:rFonts w:ascii="Arial" w:hAnsi="Arial" w:eastAsia="Arial" w:cs="Arial"/>
          <w:sz w:val="22"/>
          <w:szCs w:val="22"/>
        </w:rPr>
        <w:t xml:space="preserve">Cohen R.A., Woods A.J. Association of Subthreshold Depressive Symptoms with </w:t>
      </w:r>
      <w:r w:rsidR="29E0E9A7">
        <w:tab/>
      </w:r>
      <w:r w:rsidRPr="69264683">
        <w:rPr>
          <w:rFonts w:ascii="Arial" w:hAnsi="Arial" w:eastAsia="Arial" w:cs="Arial"/>
          <w:sz w:val="22"/>
          <w:szCs w:val="22"/>
        </w:rPr>
        <w:t xml:space="preserve"> Cortical Thickness and Surface Area of the Insula. Poster presented </w:t>
      </w:r>
    </w:p>
    <w:p w:rsidR="00732124" w:rsidP="69264683" w:rsidRDefault="69264683" w14:paraId="120BEB44" w14:textId="1AB912D8">
      <w:pPr>
        <w:ind w:left="720"/>
        <w:rPr>
          <w:rFonts w:ascii="Arial" w:hAnsi="Arial" w:eastAsia="Arial" w:cs="Arial"/>
          <w:sz w:val="22"/>
          <w:szCs w:val="22"/>
        </w:rPr>
      </w:pPr>
      <w:r w:rsidRPr="69264683">
        <w:rPr>
          <w:rFonts w:ascii="Arial" w:hAnsi="Arial" w:eastAsia="Arial" w:cs="Arial"/>
          <w:sz w:val="22"/>
          <w:szCs w:val="22"/>
        </w:rPr>
        <w:t xml:space="preserve">presented at the International Neuropsychological Society, New Orleans, LA. </w:t>
      </w:r>
      <w:r w:rsidR="29E0E9A7">
        <w:tab/>
      </w:r>
      <w:r w:rsidRPr="69264683">
        <w:rPr>
          <w:rFonts w:ascii="Arial" w:hAnsi="Arial" w:eastAsia="Arial" w:cs="Arial"/>
          <w:sz w:val="22"/>
          <w:szCs w:val="22"/>
        </w:rPr>
        <w:t>2017.</w:t>
      </w:r>
      <w:r w:rsidR="29E0E9A7">
        <w:tab/>
      </w:r>
    </w:p>
    <w:p w:rsidR="00732124" w:rsidP="29E0E9A7" w:rsidRDefault="00732124" w14:paraId="6E4D5DC7" w14:textId="77777777">
      <w:pPr>
        <w:ind w:left="720"/>
        <w:rPr>
          <w:rFonts w:ascii="Arial" w:hAnsi="Arial" w:eastAsia="Arial" w:cs="Arial"/>
          <w:sz w:val="22"/>
          <w:szCs w:val="22"/>
        </w:rPr>
      </w:pPr>
    </w:p>
    <w:p w:rsidR="00732124" w:rsidP="29E0E9A7" w:rsidRDefault="29E0E9A7" w14:paraId="6F49C9FC" w14:textId="2BF4214A">
      <w:pPr>
        <w:ind w:left="720"/>
        <w:rPr>
          <w:rFonts w:ascii="Arial" w:hAnsi="Arial" w:eastAsia="Arial" w:cs="Arial"/>
          <w:sz w:val="22"/>
          <w:szCs w:val="22"/>
        </w:rPr>
      </w:pPr>
      <w:r w:rsidRPr="29E0E9A7">
        <w:rPr>
          <w:rFonts w:ascii="Arial" w:hAnsi="Arial" w:eastAsia="Arial" w:cs="Arial"/>
          <w:sz w:val="22"/>
          <w:szCs w:val="22"/>
        </w:rPr>
        <w:t xml:space="preserve">Lamb D.G.; </w:t>
      </w:r>
      <w:r w:rsidRPr="29E0E9A7">
        <w:rPr>
          <w:rFonts w:ascii="Arial" w:hAnsi="Arial" w:eastAsia="Arial" w:cs="Arial"/>
          <w:sz w:val="22"/>
          <w:szCs w:val="22"/>
          <w:u w:val="single"/>
        </w:rPr>
        <w:t>Porges E.C.</w:t>
      </w:r>
      <w:r w:rsidRPr="29E0E9A7">
        <w:rPr>
          <w:rFonts w:ascii="Arial" w:hAnsi="Arial" w:eastAsia="Arial" w:cs="Arial"/>
          <w:sz w:val="22"/>
          <w:szCs w:val="22"/>
        </w:rPr>
        <w:t>; Williamson J.B. Modulation of signs and symptoms of post-</w:t>
      </w:r>
    </w:p>
    <w:p w:rsidR="00732124" w:rsidP="29E0E9A7" w:rsidRDefault="29E0E9A7" w14:paraId="02B2D9C6" w14:textId="0E9DA439">
      <w:pPr>
        <w:ind w:left="720" w:firstLine="720"/>
        <w:rPr>
          <w:rFonts w:ascii="Arial" w:hAnsi="Arial" w:eastAsia="Arial" w:cs="Arial"/>
          <w:sz w:val="22"/>
          <w:szCs w:val="22"/>
        </w:rPr>
      </w:pPr>
      <w:r w:rsidRPr="29E0E9A7">
        <w:rPr>
          <w:rFonts w:ascii="Arial" w:hAnsi="Arial" w:eastAsia="Arial" w:cs="Arial"/>
          <w:sz w:val="22"/>
          <w:szCs w:val="22"/>
        </w:rPr>
        <w:t xml:space="preserve">traumatic stress disorder and traumatic brain injury by peripheral nerve </w:t>
      </w:r>
    </w:p>
    <w:p w:rsidR="00732124" w:rsidP="29E0E9A7" w:rsidRDefault="29E0E9A7" w14:paraId="7BC9595D" w14:textId="5E246F26">
      <w:pPr>
        <w:ind w:left="720" w:firstLine="720"/>
        <w:rPr>
          <w:rFonts w:ascii="Arial" w:hAnsi="Arial" w:eastAsia="Arial" w:cs="Arial"/>
          <w:sz w:val="22"/>
          <w:szCs w:val="22"/>
        </w:rPr>
      </w:pPr>
      <w:r w:rsidRPr="29E0E9A7">
        <w:rPr>
          <w:rFonts w:ascii="Arial" w:hAnsi="Arial" w:eastAsia="Arial" w:cs="Arial"/>
          <w:sz w:val="22"/>
          <w:szCs w:val="22"/>
        </w:rPr>
        <w:t xml:space="preserve">stimulation. Poster presented at the Society for Neuroscience, San Diego, CA. </w:t>
      </w:r>
    </w:p>
    <w:p w:rsidR="00732124" w:rsidP="29E0E9A7" w:rsidRDefault="29E0E9A7" w14:paraId="29137F79" w14:textId="37047D7B">
      <w:pPr>
        <w:ind w:left="720" w:firstLine="720"/>
        <w:rPr>
          <w:rFonts w:ascii="Arial" w:hAnsi="Arial" w:eastAsia="Arial" w:cs="Arial"/>
          <w:sz w:val="22"/>
          <w:szCs w:val="22"/>
        </w:rPr>
      </w:pPr>
      <w:r w:rsidRPr="29E0E9A7">
        <w:rPr>
          <w:rFonts w:ascii="Arial" w:hAnsi="Arial" w:eastAsia="Arial" w:cs="Arial"/>
          <w:sz w:val="22"/>
          <w:szCs w:val="22"/>
        </w:rPr>
        <w:t>2016.</w:t>
      </w:r>
    </w:p>
    <w:p w:rsidR="00732124" w:rsidP="29E0E9A7" w:rsidRDefault="00732124" w14:paraId="6C0E1940" w14:textId="77777777">
      <w:pPr>
        <w:ind w:left="720"/>
        <w:rPr>
          <w:rFonts w:ascii="Arial" w:hAnsi="Arial" w:eastAsia="Arial" w:cs="Arial"/>
          <w:sz w:val="22"/>
          <w:szCs w:val="22"/>
        </w:rPr>
      </w:pPr>
    </w:p>
    <w:p w:rsidR="00732124" w:rsidP="29E0E9A7" w:rsidRDefault="29E0E9A7" w14:paraId="58E350D3" w14:textId="3F92B5D9">
      <w:pPr>
        <w:ind w:left="720"/>
        <w:rPr>
          <w:rFonts w:ascii="Arial" w:hAnsi="Arial" w:eastAsia="Arial" w:cs="Arial"/>
          <w:sz w:val="22"/>
          <w:szCs w:val="22"/>
        </w:rPr>
      </w:pPr>
      <w:r w:rsidRPr="29E0E9A7">
        <w:rPr>
          <w:rFonts w:ascii="Arial" w:hAnsi="Arial" w:eastAsia="Arial" w:cs="Arial"/>
          <w:sz w:val="22"/>
          <w:szCs w:val="22"/>
        </w:rPr>
        <w:t xml:space="preserve">Clark D.J.; Wratchford C.; Chatterjee S.A.; </w:t>
      </w:r>
      <w:r w:rsidRPr="29E0E9A7">
        <w:rPr>
          <w:rFonts w:ascii="Arial" w:hAnsi="Arial" w:eastAsia="Arial" w:cs="Arial"/>
          <w:sz w:val="22"/>
          <w:szCs w:val="22"/>
          <w:u w:val="single"/>
        </w:rPr>
        <w:t>Porges E.C.</w:t>
      </w:r>
      <w:r w:rsidRPr="29E0E9A7">
        <w:rPr>
          <w:rFonts w:ascii="Arial" w:hAnsi="Arial" w:eastAsia="Arial" w:cs="Arial"/>
          <w:sz w:val="22"/>
          <w:szCs w:val="22"/>
        </w:rPr>
        <w:t>; Fox E.J.; Balasubramanian</w:t>
      </w:r>
      <w:r w:rsidRPr="29E0E9A7">
        <w:rPr>
          <w:rFonts w:ascii="Arial" w:hAnsi="Arial" w:eastAsia="Arial" w:cs="Arial"/>
          <w:sz w:val="22"/>
          <w:szCs w:val="22"/>
          <w:vertAlign w:val="superscript"/>
        </w:rPr>
        <w:t xml:space="preserve"> </w:t>
      </w:r>
      <w:r w:rsidRPr="29E0E9A7">
        <w:rPr>
          <w:rFonts w:ascii="Arial" w:hAnsi="Arial" w:eastAsia="Arial" w:cs="Arial"/>
          <w:sz w:val="22"/>
          <w:szCs w:val="22"/>
        </w:rPr>
        <w:t xml:space="preserve">B. </w:t>
      </w:r>
    </w:p>
    <w:p w:rsidR="00732124" w:rsidP="29E0E9A7" w:rsidRDefault="29E0E9A7" w14:paraId="6729E5F1" w14:textId="46DA5BC8">
      <w:pPr>
        <w:ind w:left="720" w:firstLine="720"/>
        <w:rPr>
          <w:rFonts w:ascii="Arial" w:hAnsi="Arial" w:eastAsia="Arial" w:cs="Arial"/>
          <w:sz w:val="22"/>
          <w:szCs w:val="22"/>
        </w:rPr>
      </w:pPr>
      <w:r w:rsidRPr="29E0E9A7">
        <w:rPr>
          <w:rFonts w:ascii="Arial" w:hAnsi="Arial" w:eastAsia="Arial" w:cs="Arial"/>
          <w:sz w:val="22"/>
          <w:szCs w:val="22"/>
        </w:rPr>
        <w:t xml:space="preserve">Sympathetic nervous system activity to assess the perceived challenge of </w:t>
      </w:r>
    </w:p>
    <w:p w:rsidR="00732124" w:rsidP="29E0E9A7" w:rsidRDefault="29E0E9A7" w14:paraId="73EB9359" w14:textId="45D6EFB0">
      <w:pPr>
        <w:ind w:left="1440"/>
        <w:rPr>
          <w:rFonts w:ascii="Arial" w:hAnsi="Arial" w:eastAsia="Arial" w:cs="Arial"/>
          <w:sz w:val="22"/>
          <w:szCs w:val="22"/>
        </w:rPr>
      </w:pPr>
      <w:r w:rsidRPr="29E0E9A7">
        <w:rPr>
          <w:rFonts w:ascii="Arial" w:hAnsi="Arial" w:eastAsia="Arial" w:cs="Arial"/>
          <w:sz w:val="22"/>
          <w:szCs w:val="22"/>
        </w:rPr>
        <w:t xml:space="preserve">walking adaptability after stroke. Poster presented at the Brooks Rehabilitation annual research day, Gainesville, FL, 2016. </w:t>
      </w:r>
    </w:p>
    <w:p w:rsidR="00732124" w:rsidP="29E0E9A7" w:rsidRDefault="00732124" w14:paraId="2F80BB23" w14:textId="77777777">
      <w:pPr>
        <w:ind w:left="720"/>
        <w:rPr>
          <w:rFonts w:ascii="Arial" w:hAnsi="Arial" w:eastAsia="Arial" w:cs="Arial"/>
          <w:sz w:val="22"/>
          <w:szCs w:val="22"/>
        </w:rPr>
      </w:pPr>
    </w:p>
    <w:p w:rsidR="00732124" w:rsidP="29E0E9A7" w:rsidRDefault="29E0E9A7" w14:paraId="70637572" w14:textId="632F0ADD">
      <w:pPr>
        <w:ind w:left="720"/>
        <w:rPr>
          <w:rFonts w:ascii="Arial" w:hAnsi="Arial" w:eastAsia="Arial" w:cs="Arial"/>
          <w:sz w:val="22"/>
          <w:szCs w:val="22"/>
        </w:rPr>
      </w:pPr>
      <w:r w:rsidRPr="29E0E9A7">
        <w:rPr>
          <w:rFonts w:ascii="Arial" w:hAnsi="Arial" w:eastAsia="Arial" w:cs="Arial"/>
          <w:sz w:val="22"/>
          <w:szCs w:val="22"/>
        </w:rPr>
        <w:t xml:space="preserve">Bryant V.E.; Woods A.J.; </w:t>
      </w:r>
      <w:r w:rsidRPr="29E0E9A7">
        <w:rPr>
          <w:rFonts w:ascii="Arial" w:hAnsi="Arial" w:eastAsia="Arial" w:cs="Arial"/>
          <w:sz w:val="22"/>
          <w:szCs w:val="22"/>
          <w:u w:val="single"/>
        </w:rPr>
        <w:t>Porges E.C.</w:t>
      </w:r>
      <w:r w:rsidRPr="29E0E9A7">
        <w:rPr>
          <w:rFonts w:ascii="Arial" w:hAnsi="Arial" w:eastAsia="Arial" w:cs="Arial"/>
          <w:sz w:val="22"/>
          <w:szCs w:val="22"/>
        </w:rPr>
        <w:t>; Cook R.L.; Kahler C.W.; O'Shea A.; Tashima K.;</w:t>
      </w:r>
    </w:p>
    <w:p w:rsidR="00732124" w:rsidP="29E0E9A7" w:rsidRDefault="29E0E9A7" w14:paraId="1E7680E0" w14:textId="06F6A953">
      <w:pPr>
        <w:ind w:left="720" w:firstLine="720"/>
        <w:rPr>
          <w:rFonts w:ascii="Arial" w:hAnsi="Arial" w:eastAsia="Arial" w:cs="Arial"/>
          <w:sz w:val="22"/>
          <w:szCs w:val="22"/>
        </w:rPr>
      </w:pPr>
      <w:r w:rsidRPr="29E0E9A7">
        <w:rPr>
          <w:rFonts w:ascii="Arial" w:hAnsi="Arial" w:eastAsia="Arial" w:cs="Arial"/>
          <w:sz w:val="22"/>
          <w:szCs w:val="22"/>
        </w:rPr>
        <w:t xml:space="preserve">Cohen R.A. Frontal Neural Correlates of Working Memory Decline in Hazardous </w:t>
      </w:r>
    </w:p>
    <w:p w:rsidR="00732124" w:rsidP="29E0E9A7" w:rsidRDefault="29E0E9A7" w14:paraId="23EA1629" w14:textId="6721937B">
      <w:pPr>
        <w:ind w:left="720" w:firstLine="720"/>
        <w:rPr>
          <w:rFonts w:ascii="Arial" w:hAnsi="Arial" w:eastAsia="Arial" w:cs="Arial"/>
          <w:sz w:val="22"/>
          <w:szCs w:val="22"/>
        </w:rPr>
      </w:pPr>
      <w:r w:rsidRPr="29E0E9A7">
        <w:rPr>
          <w:rFonts w:ascii="Arial" w:hAnsi="Arial" w:eastAsia="Arial" w:cs="Arial"/>
          <w:sz w:val="22"/>
          <w:szCs w:val="22"/>
        </w:rPr>
        <w:t xml:space="preserve">Drinkers Living With HIV. Poster presented at the Research Society on </w:t>
      </w:r>
    </w:p>
    <w:p w:rsidR="00732124" w:rsidP="29E0E9A7" w:rsidRDefault="29E0E9A7" w14:paraId="789806A7" w14:textId="792AFEC9">
      <w:pPr>
        <w:ind w:left="720" w:firstLine="720"/>
        <w:rPr>
          <w:rFonts w:ascii="Arial" w:hAnsi="Arial" w:eastAsia="Arial" w:cs="Arial"/>
          <w:sz w:val="22"/>
          <w:szCs w:val="22"/>
        </w:rPr>
      </w:pPr>
      <w:r w:rsidRPr="29E0E9A7">
        <w:rPr>
          <w:rFonts w:ascii="Arial" w:hAnsi="Arial" w:eastAsia="Arial" w:cs="Arial"/>
          <w:sz w:val="22"/>
          <w:szCs w:val="22"/>
        </w:rPr>
        <w:t>Alcoholism, New Orleans, LA. 2016.</w:t>
      </w:r>
    </w:p>
    <w:p w:rsidR="00732124" w:rsidP="29E0E9A7" w:rsidRDefault="00732124" w14:paraId="7B4425CE" w14:textId="77777777">
      <w:pPr>
        <w:ind w:left="720"/>
        <w:rPr>
          <w:rFonts w:ascii="Arial" w:hAnsi="Arial" w:eastAsia="Arial" w:cs="Arial"/>
          <w:sz w:val="22"/>
          <w:szCs w:val="22"/>
        </w:rPr>
      </w:pPr>
    </w:p>
    <w:p w:rsidR="00732124" w:rsidP="29E0E9A7" w:rsidRDefault="29E0E9A7" w14:paraId="2169BE30" w14:textId="10905F26">
      <w:pPr>
        <w:ind w:left="720"/>
        <w:rPr>
          <w:rFonts w:ascii="Arial" w:hAnsi="Arial" w:eastAsia="Arial" w:cs="Arial"/>
          <w:sz w:val="22"/>
          <w:szCs w:val="22"/>
        </w:rPr>
      </w:pPr>
      <w:r w:rsidRPr="29E0E9A7">
        <w:rPr>
          <w:rFonts w:ascii="Arial" w:hAnsi="Arial" w:eastAsia="Arial" w:cs="Arial"/>
          <w:sz w:val="22"/>
          <w:szCs w:val="22"/>
        </w:rPr>
        <w:t xml:space="preserve">Chatterjee S.A.; Rose D.K.; </w:t>
      </w:r>
      <w:r w:rsidRPr="29E0E9A7">
        <w:rPr>
          <w:rFonts w:ascii="Arial" w:hAnsi="Arial" w:eastAsia="Arial" w:cs="Arial"/>
          <w:sz w:val="22"/>
          <w:szCs w:val="22"/>
          <w:u w:val="single"/>
        </w:rPr>
        <w:t>Porges E.C.</w:t>
      </w:r>
      <w:r w:rsidRPr="29E0E9A7">
        <w:rPr>
          <w:rFonts w:ascii="Arial" w:hAnsi="Arial" w:eastAsia="Arial" w:cs="Arial"/>
          <w:sz w:val="22"/>
          <w:szCs w:val="22"/>
        </w:rPr>
        <w:t xml:space="preserve">; Fox E.J.; Daly J.D.; Christou E.A.; Otzel D.M.; </w:t>
      </w:r>
    </w:p>
    <w:p w:rsidR="00732124" w:rsidP="29E0E9A7" w:rsidRDefault="29E0E9A7" w14:paraId="19B7E6D6" w14:textId="6B8C7AC6">
      <w:pPr>
        <w:ind w:left="720" w:firstLine="720"/>
        <w:rPr>
          <w:rFonts w:ascii="Arial" w:hAnsi="Arial" w:eastAsia="Arial" w:cs="Arial"/>
          <w:sz w:val="22"/>
          <w:szCs w:val="22"/>
        </w:rPr>
      </w:pPr>
      <w:r w:rsidRPr="29E0E9A7">
        <w:rPr>
          <w:rFonts w:ascii="Arial" w:hAnsi="Arial" w:eastAsia="Arial" w:cs="Arial"/>
          <w:sz w:val="22"/>
          <w:szCs w:val="22"/>
        </w:rPr>
        <w:t xml:space="preserve">Butera K.A.; Clark D.J. Quantifying the perceived challenge of walking after </w:t>
      </w:r>
    </w:p>
    <w:p w:rsidR="00732124" w:rsidP="29E0E9A7" w:rsidRDefault="69264683" w14:paraId="1D24498A" w14:textId="0D1365CF">
      <w:pPr>
        <w:ind w:left="720" w:firstLine="720"/>
        <w:rPr>
          <w:rFonts w:ascii="Arial" w:hAnsi="Arial" w:eastAsia="Arial" w:cs="Arial"/>
          <w:sz w:val="22"/>
          <w:szCs w:val="22"/>
        </w:rPr>
      </w:pPr>
      <w:r w:rsidRPr="69264683">
        <w:rPr>
          <w:rFonts w:ascii="Arial" w:hAnsi="Arial" w:eastAsia="Arial" w:cs="Arial"/>
          <w:sz w:val="22"/>
          <w:szCs w:val="22"/>
        </w:rPr>
        <w:t>stroke by measuring sympathetic activation: a pilot study. Poster presented at</w:t>
      </w:r>
    </w:p>
    <w:p w:rsidR="00732124" w:rsidP="29E0E9A7" w:rsidRDefault="29E0E9A7" w14:paraId="006B5AD5" w14:textId="67E70E68">
      <w:pPr>
        <w:ind w:left="720" w:firstLine="720"/>
        <w:rPr>
          <w:rFonts w:ascii="Arial" w:hAnsi="Arial" w:eastAsia="Arial" w:cs="Arial"/>
          <w:sz w:val="22"/>
          <w:szCs w:val="22"/>
        </w:rPr>
      </w:pPr>
      <w:r w:rsidRPr="29E0E9A7">
        <w:rPr>
          <w:rFonts w:ascii="Arial" w:hAnsi="Arial" w:eastAsia="Arial" w:cs="Arial"/>
          <w:sz w:val="22"/>
          <w:szCs w:val="22"/>
        </w:rPr>
        <w:t>Annual CSM meeting. San Antonio. 2016.</w:t>
      </w:r>
    </w:p>
    <w:p w:rsidR="00732124" w:rsidP="29E0E9A7" w:rsidRDefault="00732124" w14:paraId="31884EC2" w14:textId="77777777">
      <w:pPr>
        <w:ind w:left="720"/>
        <w:rPr>
          <w:rFonts w:ascii="Arial" w:hAnsi="Arial" w:eastAsia="Arial" w:cs="Arial"/>
          <w:sz w:val="22"/>
          <w:szCs w:val="22"/>
        </w:rPr>
      </w:pPr>
    </w:p>
    <w:p w:rsidR="00732124" w:rsidP="29E0E9A7" w:rsidRDefault="29E0E9A7" w14:paraId="2B8458AA" w14:textId="749CDBC5">
      <w:pPr>
        <w:ind w:left="720"/>
        <w:rPr>
          <w:rFonts w:ascii="Arial" w:hAnsi="Arial" w:eastAsia="Arial" w:cs="Arial"/>
          <w:sz w:val="22"/>
          <w:szCs w:val="22"/>
        </w:rPr>
      </w:pPr>
      <w:r w:rsidRPr="29E0E9A7">
        <w:rPr>
          <w:rFonts w:ascii="Arial" w:hAnsi="Arial" w:eastAsia="Arial" w:cs="Arial"/>
          <w:sz w:val="22"/>
          <w:szCs w:val="22"/>
        </w:rPr>
        <w:t xml:space="preserve">Bryant V.E.; Woods A.J.; </w:t>
      </w:r>
      <w:r w:rsidRPr="29E0E9A7">
        <w:rPr>
          <w:rFonts w:ascii="Arial" w:hAnsi="Arial" w:eastAsia="Arial" w:cs="Arial"/>
          <w:sz w:val="22"/>
          <w:szCs w:val="22"/>
          <w:u w:val="single"/>
        </w:rPr>
        <w:t>Porges E.C.</w:t>
      </w:r>
      <w:r w:rsidRPr="29E0E9A7">
        <w:rPr>
          <w:rFonts w:ascii="Arial" w:hAnsi="Arial" w:eastAsia="Arial" w:cs="Arial"/>
          <w:sz w:val="22"/>
          <w:szCs w:val="22"/>
        </w:rPr>
        <w:t xml:space="preserve">; Cook R.L.; Kahler C.W.; O'Shea A.; Tashima K.; </w:t>
      </w:r>
    </w:p>
    <w:p w:rsidR="00732124" w:rsidP="29E0E9A7" w:rsidRDefault="29E0E9A7" w14:paraId="2BD2FF8A" w14:textId="634EBBAC">
      <w:pPr>
        <w:ind w:left="720" w:firstLine="720"/>
        <w:rPr>
          <w:rFonts w:ascii="Arial" w:hAnsi="Arial" w:eastAsia="Arial" w:cs="Arial"/>
          <w:sz w:val="22"/>
          <w:szCs w:val="22"/>
        </w:rPr>
      </w:pPr>
      <w:r w:rsidRPr="29E0E9A7">
        <w:rPr>
          <w:rFonts w:ascii="Arial" w:hAnsi="Arial" w:eastAsia="Arial" w:cs="Arial"/>
          <w:sz w:val="22"/>
          <w:szCs w:val="22"/>
        </w:rPr>
        <w:t xml:space="preserve">Cohen R.A. Frontal Neural Correlates of Working Memory Decline in Hazardous </w:t>
      </w:r>
    </w:p>
    <w:p w:rsidR="00732124" w:rsidP="29E0E9A7" w:rsidRDefault="69264683" w14:paraId="5801A9C5" w14:textId="694D3379">
      <w:pPr>
        <w:ind w:left="720" w:firstLine="720"/>
        <w:rPr>
          <w:rFonts w:ascii="Arial" w:hAnsi="Arial" w:eastAsia="Arial" w:cs="Arial"/>
          <w:sz w:val="22"/>
          <w:szCs w:val="22"/>
        </w:rPr>
      </w:pPr>
      <w:r w:rsidRPr="69264683">
        <w:rPr>
          <w:rFonts w:ascii="Arial" w:hAnsi="Arial" w:eastAsia="Arial" w:cs="Arial"/>
          <w:sz w:val="22"/>
          <w:szCs w:val="22"/>
        </w:rPr>
        <w:t>Drinkers Living With HIV. Poster presented at Annual SHARC meeting,</w:t>
      </w:r>
    </w:p>
    <w:p w:rsidR="00732124" w:rsidP="29E0E9A7" w:rsidRDefault="29E0E9A7" w14:paraId="554236DA" w14:textId="19C54183">
      <w:pPr>
        <w:ind w:left="720" w:firstLine="720"/>
        <w:rPr>
          <w:rFonts w:ascii="Arial" w:hAnsi="Arial" w:eastAsia="Arial" w:cs="Arial"/>
          <w:sz w:val="22"/>
          <w:szCs w:val="22"/>
        </w:rPr>
      </w:pPr>
      <w:r w:rsidRPr="29E0E9A7">
        <w:rPr>
          <w:rFonts w:ascii="Arial" w:hAnsi="Arial" w:eastAsia="Arial" w:cs="Arial"/>
          <w:sz w:val="22"/>
          <w:szCs w:val="22"/>
        </w:rPr>
        <w:t>Poster Prize awarded, Miami, FL. 2016.</w:t>
      </w:r>
    </w:p>
    <w:p w:rsidR="00732124" w:rsidP="29E0E9A7" w:rsidRDefault="00732124" w14:paraId="683F2E62" w14:textId="77777777">
      <w:pPr>
        <w:ind w:left="720"/>
        <w:rPr>
          <w:rFonts w:ascii="Arial" w:hAnsi="Arial" w:eastAsia="Arial" w:cs="Arial"/>
          <w:sz w:val="22"/>
          <w:szCs w:val="22"/>
        </w:rPr>
      </w:pPr>
    </w:p>
    <w:p w:rsidR="00732124" w:rsidP="29E0E9A7" w:rsidRDefault="29E0E9A7" w14:paraId="447E560D" w14:textId="05F6DDA9">
      <w:pPr>
        <w:ind w:left="720"/>
        <w:rPr>
          <w:rFonts w:ascii="Arial" w:hAnsi="Arial" w:eastAsia="Arial" w:cs="Arial"/>
          <w:sz w:val="22"/>
          <w:szCs w:val="22"/>
        </w:rPr>
      </w:pPr>
      <w:r w:rsidRPr="29E0E9A7">
        <w:rPr>
          <w:rFonts w:ascii="Arial" w:hAnsi="Arial" w:eastAsia="Arial" w:cs="Arial"/>
          <w:sz w:val="22"/>
          <w:szCs w:val="22"/>
        </w:rPr>
        <w:t xml:space="preserve">Seider T.R.; Garcia A.M.; </w:t>
      </w:r>
      <w:r w:rsidRPr="29E0E9A7">
        <w:rPr>
          <w:rFonts w:ascii="Arial" w:hAnsi="Arial" w:eastAsia="Arial" w:cs="Arial"/>
          <w:sz w:val="22"/>
          <w:szCs w:val="22"/>
          <w:u w:val="single"/>
        </w:rPr>
        <w:t>Porges E.C.</w:t>
      </w:r>
      <w:r w:rsidRPr="29E0E9A7">
        <w:rPr>
          <w:rFonts w:ascii="Arial" w:hAnsi="Arial" w:eastAsia="Arial" w:cs="Arial"/>
          <w:sz w:val="22"/>
          <w:szCs w:val="22"/>
        </w:rPr>
        <w:t xml:space="preserve">; Woods A.J.; Cohen R.A. Default Mode Network </w:t>
      </w:r>
    </w:p>
    <w:p w:rsidR="00732124" w:rsidP="29E0E9A7" w:rsidRDefault="29E0E9A7" w14:paraId="4FA09300" w14:textId="4D84F8D7">
      <w:pPr>
        <w:ind w:left="720" w:firstLine="720"/>
        <w:rPr>
          <w:rFonts w:ascii="Arial" w:hAnsi="Arial" w:eastAsia="Arial" w:cs="Arial"/>
          <w:sz w:val="22"/>
          <w:szCs w:val="22"/>
        </w:rPr>
      </w:pPr>
      <w:r w:rsidRPr="29E0E9A7">
        <w:rPr>
          <w:rFonts w:ascii="Arial" w:hAnsi="Arial" w:eastAsia="Arial" w:cs="Arial"/>
          <w:sz w:val="22"/>
          <w:szCs w:val="22"/>
        </w:rPr>
        <w:t xml:space="preserve">Control, Social Engagement, and Memory in Older Adults. Poster presented at </w:t>
      </w:r>
    </w:p>
    <w:p w:rsidR="00732124" w:rsidP="29E0E9A7" w:rsidRDefault="29E0E9A7" w14:paraId="5AE35E62" w14:textId="6958B8AA">
      <w:pPr>
        <w:ind w:left="720" w:firstLine="720"/>
        <w:rPr>
          <w:rFonts w:ascii="Arial" w:hAnsi="Arial" w:eastAsia="Arial" w:cs="Arial"/>
          <w:sz w:val="22"/>
          <w:szCs w:val="22"/>
        </w:rPr>
      </w:pPr>
      <w:r w:rsidRPr="29E0E9A7">
        <w:rPr>
          <w:rFonts w:ascii="Arial" w:hAnsi="Arial" w:eastAsia="Arial" w:cs="Arial"/>
          <w:sz w:val="22"/>
          <w:szCs w:val="22"/>
        </w:rPr>
        <w:t>the American Academy of Clinical Neuropsychology, Chicago, IL, 2016.</w:t>
      </w:r>
    </w:p>
    <w:p w:rsidR="00732124" w:rsidP="29E0E9A7" w:rsidRDefault="00732124" w14:paraId="5FA8CE4F" w14:textId="77777777">
      <w:pPr>
        <w:ind w:left="720"/>
        <w:rPr>
          <w:rFonts w:ascii="Arial" w:hAnsi="Arial" w:eastAsia="Arial" w:cs="Arial"/>
          <w:sz w:val="22"/>
          <w:szCs w:val="22"/>
        </w:rPr>
      </w:pPr>
    </w:p>
    <w:p w:rsidR="00732124" w:rsidP="29E0E9A7" w:rsidRDefault="29E0E9A7" w14:paraId="0ED0C17D" w14:textId="3E7F6E3B">
      <w:pPr>
        <w:ind w:left="720"/>
        <w:rPr>
          <w:rFonts w:ascii="Arial" w:hAnsi="Arial" w:eastAsia="Arial" w:cs="Arial"/>
          <w:sz w:val="22"/>
          <w:szCs w:val="22"/>
        </w:rPr>
      </w:pPr>
      <w:r w:rsidRPr="29E0E9A7">
        <w:rPr>
          <w:rFonts w:ascii="Arial" w:hAnsi="Arial" w:eastAsia="Arial" w:cs="Arial"/>
          <w:sz w:val="22"/>
          <w:szCs w:val="22"/>
        </w:rPr>
        <w:t xml:space="preserve">Bryant V.E.; Woods A.J.; </w:t>
      </w:r>
      <w:r w:rsidRPr="29E0E9A7">
        <w:rPr>
          <w:rFonts w:ascii="Arial" w:hAnsi="Arial" w:eastAsia="Arial" w:cs="Arial"/>
          <w:sz w:val="22"/>
          <w:szCs w:val="22"/>
          <w:u w:val="single"/>
        </w:rPr>
        <w:t>Porges E.C.</w:t>
      </w:r>
      <w:r w:rsidRPr="29E0E9A7">
        <w:rPr>
          <w:rFonts w:ascii="Arial" w:hAnsi="Arial" w:eastAsia="Arial" w:cs="Arial"/>
          <w:sz w:val="22"/>
          <w:szCs w:val="22"/>
        </w:rPr>
        <w:t xml:space="preserve">; Cook R.L.; Kahler C.W.; O'Shea A.; Tashima K.; </w:t>
      </w:r>
    </w:p>
    <w:p w:rsidR="00732124" w:rsidP="29E0E9A7" w:rsidRDefault="29E0E9A7" w14:paraId="1B1E5CD6" w14:textId="3C11F40E">
      <w:pPr>
        <w:ind w:left="720" w:firstLine="720"/>
        <w:rPr>
          <w:rFonts w:ascii="Arial" w:hAnsi="Arial" w:eastAsia="Arial" w:cs="Arial"/>
          <w:sz w:val="22"/>
          <w:szCs w:val="22"/>
        </w:rPr>
      </w:pPr>
      <w:r w:rsidRPr="29E0E9A7">
        <w:rPr>
          <w:rFonts w:ascii="Arial" w:hAnsi="Arial" w:eastAsia="Arial" w:cs="Arial"/>
          <w:sz w:val="22"/>
          <w:szCs w:val="22"/>
        </w:rPr>
        <w:t xml:space="preserve">Cohen R.A. Poster presented at the Frontal Neural Correlates of Working </w:t>
      </w:r>
    </w:p>
    <w:p w:rsidR="00732124" w:rsidP="29E0E9A7" w:rsidRDefault="29E0E9A7" w14:paraId="69FF9E70" w14:textId="48D7C15F">
      <w:pPr>
        <w:ind w:left="720" w:firstLine="720"/>
        <w:rPr>
          <w:rFonts w:ascii="Arial" w:hAnsi="Arial" w:eastAsia="Arial" w:cs="Arial"/>
          <w:sz w:val="22"/>
          <w:szCs w:val="22"/>
        </w:rPr>
      </w:pPr>
      <w:r w:rsidRPr="29E0E9A7">
        <w:rPr>
          <w:rFonts w:ascii="Arial" w:hAnsi="Arial" w:eastAsia="Arial" w:cs="Arial"/>
          <w:sz w:val="22"/>
          <w:szCs w:val="22"/>
        </w:rPr>
        <w:t xml:space="preserve">Memory Decline in Hazardous Drinkers Living With HIV. CHAART Conference, </w:t>
      </w:r>
      <w:r w:rsidR="00743444">
        <w:tab/>
      </w:r>
      <w:r w:rsidRPr="29E0E9A7">
        <w:rPr>
          <w:rFonts w:ascii="Arial" w:hAnsi="Arial" w:eastAsia="Arial" w:cs="Arial"/>
          <w:sz w:val="22"/>
          <w:szCs w:val="22"/>
        </w:rPr>
        <w:t>2016.</w:t>
      </w:r>
    </w:p>
    <w:p w:rsidR="00732124" w:rsidP="29E0E9A7" w:rsidRDefault="00732124" w14:paraId="0E6E248E" w14:textId="77777777">
      <w:pPr>
        <w:ind w:left="720"/>
        <w:rPr>
          <w:rFonts w:ascii="Arial" w:hAnsi="Arial" w:eastAsia="Arial" w:cs="Arial"/>
          <w:sz w:val="22"/>
          <w:szCs w:val="22"/>
        </w:rPr>
      </w:pPr>
    </w:p>
    <w:p w:rsidR="00732124" w:rsidP="29E0E9A7" w:rsidRDefault="29E0E9A7" w14:paraId="71A6D6AA" w14:textId="24B26361">
      <w:pPr>
        <w:ind w:left="720"/>
        <w:rPr>
          <w:rFonts w:ascii="Arial" w:hAnsi="Arial" w:eastAsia="Arial" w:cs="Arial"/>
          <w:sz w:val="22"/>
          <w:szCs w:val="22"/>
        </w:rPr>
      </w:pPr>
      <w:r w:rsidRPr="29E0E9A7">
        <w:rPr>
          <w:rFonts w:ascii="Arial" w:hAnsi="Arial" w:eastAsia="Arial" w:cs="Arial"/>
          <w:sz w:val="22"/>
          <w:szCs w:val="22"/>
        </w:rPr>
        <w:t xml:space="preserve">Nissim N.R.; O’Shea A.; Bryant V.; </w:t>
      </w:r>
      <w:r w:rsidRPr="29E0E9A7">
        <w:rPr>
          <w:rFonts w:ascii="Arial" w:hAnsi="Arial" w:eastAsia="Arial" w:cs="Arial"/>
          <w:sz w:val="22"/>
          <w:szCs w:val="22"/>
          <w:u w:val="single"/>
        </w:rPr>
        <w:t>Porges E.C.</w:t>
      </w:r>
      <w:r w:rsidRPr="29E0E9A7">
        <w:rPr>
          <w:rFonts w:ascii="Arial" w:hAnsi="Arial" w:eastAsia="Arial" w:cs="Arial"/>
          <w:sz w:val="22"/>
          <w:szCs w:val="22"/>
        </w:rPr>
        <w:t xml:space="preserve">; Cohen R.A.; Woods A.J. Neural </w:t>
      </w:r>
    </w:p>
    <w:p w:rsidR="00732124" w:rsidP="29E0E9A7" w:rsidRDefault="29E0E9A7" w14:paraId="327D0459" w14:textId="70093CD7">
      <w:pPr>
        <w:ind w:left="720" w:firstLine="720"/>
        <w:rPr>
          <w:rFonts w:ascii="Arial" w:hAnsi="Arial" w:eastAsia="Arial" w:cs="Arial"/>
          <w:sz w:val="22"/>
          <w:szCs w:val="22"/>
        </w:rPr>
      </w:pPr>
      <w:r w:rsidRPr="29E0E9A7">
        <w:rPr>
          <w:rFonts w:ascii="Arial" w:hAnsi="Arial" w:eastAsia="Arial" w:cs="Arial"/>
          <w:sz w:val="22"/>
          <w:szCs w:val="22"/>
        </w:rPr>
        <w:t xml:space="preserve">Correlates of Working Memory in Healthy Older Adults. Poster presentation at </w:t>
      </w:r>
      <w:r w:rsidR="00743444">
        <w:tab/>
      </w:r>
      <w:r w:rsidRPr="29E0E9A7">
        <w:rPr>
          <w:rFonts w:ascii="Arial" w:hAnsi="Arial" w:eastAsia="Arial" w:cs="Arial"/>
          <w:sz w:val="22"/>
          <w:szCs w:val="22"/>
        </w:rPr>
        <w:t>the Cognitive Aging Conference, Atlanta, GA. 2016.</w:t>
      </w:r>
    </w:p>
    <w:p w:rsidR="00732124" w:rsidP="29E0E9A7" w:rsidRDefault="29E0E9A7" w14:paraId="011C9CFB" w14:textId="77777777">
      <w:pPr>
        <w:ind w:left="720"/>
        <w:rPr>
          <w:rFonts w:ascii="Arial" w:hAnsi="Arial" w:eastAsia="Arial" w:cs="Arial"/>
          <w:sz w:val="22"/>
          <w:szCs w:val="22"/>
        </w:rPr>
      </w:pPr>
      <w:r w:rsidRPr="29E0E9A7">
        <w:rPr>
          <w:rFonts w:ascii="Arial" w:hAnsi="Arial" w:eastAsia="Arial" w:cs="Arial"/>
          <w:sz w:val="22"/>
          <w:szCs w:val="22"/>
        </w:rPr>
        <w:t> </w:t>
      </w:r>
    </w:p>
    <w:p w:rsidR="00732124" w:rsidP="29E0E9A7" w:rsidRDefault="29E0E9A7" w14:paraId="1CD678F8" w14:textId="5CA31FD5">
      <w:pPr>
        <w:ind w:left="720"/>
        <w:rPr>
          <w:rFonts w:ascii="Arial" w:hAnsi="Arial" w:eastAsia="Arial" w:cs="Arial"/>
          <w:sz w:val="22"/>
          <w:szCs w:val="22"/>
        </w:rPr>
      </w:pPr>
      <w:r w:rsidRPr="29E0E9A7">
        <w:rPr>
          <w:rFonts w:ascii="Arial" w:hAnsi="Arial" w:eastAsia="Arial" w:cs="Arial"/>
          <w:sz w:val="22"/>
          <w:szCs w:val="22"/>
        </w:rPr>
        <w:t xml:space="preserve">Garcia A.; Seider T.; </w:t>
      </w:r>
      <w:r w:rsidRPr="29E0E9A7">
        <w:rPr>
          <w:rFonts w:ascii="Arial" w:hAnsi="Arial" w:eastAsia="Arial" w:cs="Arial"/>
          <w:sz w:val="22"/>
          <w:szCs w:val="22"/>
          <w:u w:val="single"/>
        </w:rPr>
        <w:t>Porges E.C.</w:t>
      </w:r>
      <w:r w:rsidRPr="29E0E9A7">
        <w:rPr>
          <w:rFonts w:ascii="Arial" w:hAnsi="Arial" w:eastAsia="Arial" w:cs="Arial"/>
          <w:sz w:val="22"/>
          <w:szCs w:val="22"/>
        </w:rPr>
        <w:t xml:space="preserve">; Cohen R.A. The Relationship between DMN </w:t>
      </w:r>
    </w:p>
    <w:p w:rsidR="00732124" w:rsidP="29E0E9A7" w:rsidRDefault="29E0E9A7" w14:paraId="3A5A3BFA" w14:textId="60080A53">
      <w:pPr>
        <w:ind w:left="720" w:firstLine="720"/>
        <w:rPr>
          <w:rFonts w:ascii="Arial" w:hAnsi="Arial" w:eastAsia="Arial" w:cs="Arial"/>
          <w:sz w:val="22"/>
          <w:szCs w:val="22"/>
        </w:rPr>
      </w:pPr>
      <w:r w:rsidRPr="29E0E9A7">
        <w:rPr>
          <w:rFonts w:ascii="Arial" w:hAnsi="Arial" w:eastAsia="Arial" w:cs="Arial"/>
          <w:sz w:val="22"/>
          <w:szCs w:val="22"/>
        </w:rPr>
        <w:t>Activation and Intelligence in Older Adults. Poster presented at University of</w:t>
      </w:r>
    </w:p>
    <w:p w:rsidR="00732124" w:rsidP="29E0E9A7" w:rsidRDefault="29E0E9A7" w14:paraId="41BF0A12" w14:textId="2E7376F3">
      <w:pPr>
        <w:ind w:left="720" w:firstLine="720"/>
        <w:rPr>
          <w:rFonts w:ascii="Arial" w:hAnsi="Arial" w:eastAsia="Arial" w:cs="Arial"/>
          <w:sz w:val="22"/>
          <w:szCs w:val="22"/>
        </w:rPr>
      </w:pPr>
      <w:r w:rsidRPr="29E0E9A7">
        <w:rPr>
          <w:rFonts w:ascii="Arial" w:hAnsi="Arial" w:eastAsia="Arial" w:cs="Arial"/>
          <w:sz w:val="22"/>
          <w:szCs w:val="22"/>
        </w:rPr>
        <w:t>Florida Institute on Aging Research Day, Gainesville, Florida. 2015.</w:t>
      </w:r>
    </w:p>
    <w:p w:rsidR="00732124" w:rsidP="29E0E9A7" w:rsidRDefault="00732124" w14:paraId="58F239EB" w14:textId="77777777">
      <w:pPr>
        <w:ind w:left="720"/>
        <w:rPr>
          <w:rFonts w:ascii="Arial" w:hAnsi="Arial" w:eastAsia="Arial" w:cs="Arial"/>
          <w:sz w:val="22"/>
          <w:szCs w:val="22"/>
        </w:rPr>
      </w:pPr>
    </w:p>
    <w:p w:rsidR="00732124" w:rsidP="29E0E9A7" w:rsidRDefault="29E0E9A7" w14:paraId="3C2F5C33" w14:textId="6DD6B633">
      <w:pPr>
        <w:ind w:left="720"/>
        <w:rPr>
          <w:rFonts w:ascii="Arial" w:hAnsi="Arial" w:eastAsia="Arial" w:cs="Arial"/>
          <w:sz w:val="22"/>
          <w:szCs w:val="22"/>
        </w:rPr>
      </w:pPr>
      <w:r w:rsidRPr="29E0E9A7">
        <w:rPr>
          <w:rFonts w:ascii="Arial" w:hAnsi="Arial" w:eastAsia="Arial" w:cs="Arial"/>
          <w:sz w:val="22"/>
          <w:szCs w:val="22"/>
        </w:rPr>
        <w:t xml:space="preserve">Bryant V.E.; Woods A.J.; </w:t>
      </w:r>
      <w:r w:rsidRPr="29E0E9A7">
        <w:rPr>
          <w:rFonts w:ascii="Arial" w:hAnsi="Arial" w:eastAsia="Arial" w:cs="Arial"/>
          <w:sz w:val="22"/>
          <w:szCs w:val="22"/>
          <w:u w:val="single"/>
        </w:rPr>
        <w:t>Porges E.C</w:t>
      </w:r>
      <w:r w:rsidRPr="29E0E9A7">
        <w:rPr>
          <w:rFonts w:ascii="Arial" w:hAnsi="Arial" w:eastAsia="Arial" w:cs="Arial"/>
          <w:sz w:val="22"/>
          <w:szCs w:val="22"/>
        </w:rPr>
        <w:t>.; Seider T.R.; Gongvatana A.; Kahler C.W.; de la</w:t>
      </w:r>
    </w:p>
    <w:p w:rsidR="00732124" w:rsidP="29E0E9A7" w:rsidRDefault="29E0E9A7" w14:paraId="5004804D" w14:textId="7FD7E92B">
      <w:pPr>
        <w:ind w:left="720" w:firstLine="720"/>
        <w:rPr>
          <w:rFonts w:ascii="Arial" w:hAnsi="Arial" w:eastAsia="Arial" w:cs="Arial"/>
          <w:sz w:val="22"/>
          <w:szCs w:val="22"/>
        </w:rPr>
      </w:pPr>
      <w:r w:rsidRPr="29E0E9A7">
        <w:rPr>
          <w:rFonts w:ascii="Arial" w:hAnsi="Arial" w:eastAsia="Arial" w:cs="Arial"/>
          <w:sz w:val="22"/>
          <w:szCs w:val="22"/>
        </w:rPr>
        <w:t>Monte S.M.; Monti P.; Cohen R.A. Heavy Alcohol Consumption Exacerbates</w:t>
      </w:r>
    </w:p>
    <w:p w:rsidR="00732124" w:rsidP="29E0E9A7" w:rsidRDefault="29E0E9A7" w14:paraId="5FA4C875" w14:textId="130FE5AE">
      <w:pPr>
        <w:ind w:left="720" w:firstLine="720"/>
        <w:rPr>
          <w:rFonts w:ascii="Arial" w:hAnsi="Arial" w:eastAsia="Arial" w:cs="Arial"/>
          <w:sz w:val="22"/>
          <w:szCs w:val="22"/>
        </w:rPr>
      </w:pPr>
      <w:r w:rsidRPr="29E0E9A7">
        <w:rPr>
          <w:rFonts w:ascii="Arial" w:hAnsi="Arial" w:eastAsia="Arial" w:cs="Arial"/>
          <w:sz w:val="22"/>
          <w:szCs w:val="22"/>
        </w:rPr>
        <w:t>Cognitive Aging. Poster at the Research Society on Alcoholism, 2015. </w:t>
      </w:r>
    </w:p>
    <w:p w:rsidR="00732124" w:rsidP="29E0E9A7" w:rsidRDefault="00732124" w14:paraId="4FAB1369" w14:textId="77777777">
      <w:pPr>
        <w:ind w:left="720"/>
        <w:rPr>
          <w:rFonts w:ascii="Arial" w:hAnsi="Arial" w:eastAsia="Arial" w:cs="Arial"/>
          <w:sz w:val="22"/>
          <w:szCs w:val="22"/>
        </w:rPr>
      </w:pPr>
    </w:p>
    <w:p w:rsidR="00732124" w:rsidP="29E0E9A7" w:rsidRDefault="29E0E9A7" w14:paraId="7525BA51" w14:textId="04654D79">
      <w:pPr>
        <w:ind w:left="720"/>
        <w:rPr>
          <w:rFonts w:ascii="Arial" w:hAnsi="Arial" w:eastAsia="Arial" w:cs="Arial"/>
          <w:sz w:val="22"/>
          <w:szCs w:val="22"/>
        </w:rPr>
      </w:pPr>
      <w:r w:rsidRPr="29E0E9A7">
        <w:rPr>
          <w:rFonts w:ascii="Arial" w:hAnsi="Arial" w:eastAsia="Arial" w:cs="Arial"/>
          <w:sz w:val="22"/>
          <w:szCs w:val="22"/>
        </w:rPr>
        <w:t xml:space="preserve">Nissim N.R.; O’Shea A.; Bryant V.; </w:t>
      </w:r>
      <w:r w:rsidRPr="29E0E9A7">
        <w:rPr>
          <w:rFonts w:ascii="Arial" w:hAnsi="Arial" w:eastAsia="Arial" w:cs="Arial"/>
          <w:sz w:val="22"/>
          <w:szCs w:val="22"/>
          <w:u w:val="single"/>
        </w:rPr>
        <w:t>Porges E.C.</w:t>
      </w:r>
      <w:r w:rsidRPr="29E0E9A7">
        <w:rPr>
          <w:rFonts w:ascii="Arial" w:hAnsi="Arial" w:eastAsia="Arial" w:cs="Arial"/>
          <w:sz w:val="22"/>
          <w:szCs w:val="22"/>
        </w:rPr>
        <w:t xml:space="preserve">; Cohen R.A.; Woods A.J. Neural </w:t>
      </w:r>
    </w:p>
    <w:p w:rsidR="00732124" w:rsidP="29E0E9A7" w:rsidRDefault="29E0E9A7" w14:paraId="6EC76AC9" w14:textId="55F71ECB">
      <w:pPr>
        <w:ind w:left="720" w:firstLine="720"/>
        <w:rPr>
          <w:rFonts w:ascii="Arial" w:hAnsi="Arial" w:eastAsia="Arial" w:cs="Arial"/>
          <w:sz w:val="22"/>
          <w:szCs w:val="22"/>
        </w:rPr>
      </w:pPr>
      <w:r w:rsidRPr="29E0E9A7">
        <w:rPr>
          <w:rFonts w:ascii="Arial" w:hAnsi="Arial" w:eastAsia="Arial" w:cs="Arial"/>
          <w:sz w:val="22"/>
          <w:szCs w:val="22"/>
        </w:rPr>
        <w:t xml:space="preserve">Correlates of Working Memory in Healthy Older Adults. Poster presentation at </w:t>
      </w:r>
      <w:r w:rsidR="00743444">
        <w:tab/>
      </w:r>
      <w:r w:rsidRPr="29E0E9A7">
        <w:rPr>
          <w:rFonts w:ascii="Arial" w:hAnsi="Arial" w:eastAsia="Arial" w:cs="Arial"/>
          <w:sz w:val="22"/>
          <w:szCs w:val="22"/>
        </w:rPr>
        <w:t xml:space="preserve">the University of Florida, Institute on Aging Spotlight on Aging Research, </w:t>
      </w:r>
    </w:p>
    <w:p w:rsidR="00732124" w:rsidP="29E0E9A7" w:rsidRDefault="29E0E9A7" w14:paraId="711473FD" w14:textId="5E5D716C">
      <w:pPr>
        <w:ind w:left="720" w:firstLine="720"/>
        <w:rPr>
          <w:rFonts w:ascii="Arial" w:hAnsi="Arial" w:eastAsia="Arial" w:cs="Arial"/>
          <w:sz w:val="22"/>
          <w:szCs w:val="22"/>
        </w:rPr>
      </w:pPr>
      <w:r w:rsidRPr="29E0E9A7">
        <w:rPr>
          <w:rFonts w:ascii="Arial" w:hAnsi="Arial" w:eastAsia="Arial" w:cs="Arial"/>
          <w:sz w:val="22"/>
          <w:szCs w:val="22"/>
        </w:rPr>
        <w:t>Gainesville, FL. 2015.</w:t>
      </w:r>
    </w:p>
    <w:p w:rsidR="00732124" w:rsidP="29E0E9A7" w:rsidRDefault="00732124" w14:paraId="38B2B0BD" w14:textId="77777777">
      <w:pPr>
        <w:ind w:left="720"/>
        <w:rPr>
          <w:rFonts w:ascii="Arial" w:hAnsi="Arial" w:eastAsia="Arial" w:cs="Arial"/>
          <w:sz w:val="22"/>
          <w:szCs w:val="22"/>
        </w:rPr>
      </w:pPr>
    </w:p>
    <w:p w:rsidR="00732124" w:rsidP="29E0E9A7" w:rsidRDefault="29E0E9A7" w14:paraId="61ADE745" w14:textId="10B21241">
      <w:pPr>
        <w:ind w:left="720"/>
        <w:rPr>
          <w:rFonts w:ascii="Arial" w:hAnsi="Arial" w:eastAsia="Arial" w:cs="Arial"/>
          <w:sz w:val="22"/>
          <w:szCs w:val="22"/>
        </w:rPr>
      </w:pPr>
      <w:r w:rsidRPr="29E0E9A7">
        <w:rPr>
          <w:rFonts w:ascii="Arial" w:hAnsi="Arial" w:eastAsia="Arial" w:cs="Arial"/>
          <w:sz w:val="22"/>
          <w:szCs w:val="22"/>
        </w:rPr>
        <w:t xml:space="preserve">Seider T.; </w:t>
      </w:r>
      <w:r w:rsidRPr="29E0E9A7">
        <w:rPr>
          <w:rFonts w:ascii="Arial" w:hAnsi="Arial" w:eastAsia="Arial" w:cs="Arial"/>
          <w:sz w:val="22"/>
          <w:szCs w:val="22"/>
          <w:u w:val="single"/>
        </w:rPr>
        <w:t>Porges E.C</w:t>
      </w:r>
      <w:r w:rsidRPr="29E0E9A7">
        <w:rPr>
          <w:rFonts w:ascii="Arial" w:hAnsi="Arial" w:eastAsia="Arial" w:cs="Arial"/>
          <w:sz w:val="22"/>
          <w:szCs w:val="22"/>
        </w:rPr>
        <w:t xml:space="preserve">.; Garcia A.; Cohen R.A. Social Activity is Associated with Better </w:t>
      </w:r>
    </w:p>
    <w:p w:rsidR="00732124" w:rsidP="29E0E9A7" w:rsidRDefault="29E0E9A7" w14:paraId="44E5C5AB" w14:textId="19BD6043">
      <w:pPr>
        <w:ind w:left="720" w:firstLine="720"/>
        <w:rPr>
          <w:rFonts w:ascii="Arial" w:hAnsi="Arial" w:eastAsia="Arial" w:cs="Arial"/>
          <w:sz w:val="22"/>
          <w:szCs w:val="22"/>
        </w:rPr>
      </w:pPr>
      <w:r w:rsidRPr="29E0E9A7">
        <w:rPr>
          <w:rFonts w:ascii="Arial" w:hAnsi="Arial" w:eastAsia="Arial" w:cs="Arial"/>
          <w:sz w:val="22"/>
          <w:szCs w:val="22"/>
        </w:rPr>
        <w:t xml:space="preserve">Verbal Memory in Older Adults. The American Academy of Clinical </w:t>
      </w:r>
    </w:p>
    <w:p w:rsidR="00732124" w:rsidP="29E0E9A7" w:rsidRDefault="29E0E9A7" w14:paraId="3A331801" w14:textId="7C1FF9ED">
      <w:pPr>
        <w:ind w:left="720" w:firstLine="720"/>
        <w:rPr>
          <w:rFonts w:ascii="Arial" w:hAnsi="Arial" w:eastAsia="Arial" w:cs="Arial"/>
          <w:sz w:val="22"/>
          <w:szCs w:val="22"/>
        </w:rPr>
      </w:pPr>
      <w:r w:rsidRPr="29E0E9A7">
        <w:rPr>
          <w:rFonts w:ascii="Arial" w:hAnsi="Arial" w:eastAsia="Arial" w:cs="Arial"/>
          <w:sz w:val="22"/>
          <w:szCs w:val="22"/>
        </w:rPr>
        <w:t>Neuropsychology, 2015.</w:t>
      </w:r>
    </w:p>
    <w:p w:rsidR="00732124" w:rsidP="29E0E9A7" w:rsidRDefault="00732124" w14:paraId="552CB3EE" w14:textId="77777777">
      <w:pPr>
        <w:ind w:left="720"/>
        <w:rPr>
          <w:rFonts w:ascii="Arial" w:hAnsi="Arial" w:eastAsia="Arial" w:cs="Arial"/>
          <w:sz w:val="22"/>
          <w:szCs w:val="22"/>
        </w:rPr>
      </w:pPr>
    </w:p>
    <w:p w:rsidR="00732124" w:rsidP="29E0E9A7" w:rsidRDefault="29E0E9A7" w14:paraId="75CA73F2" w14:textId="5996D56A">
      <w:pPr>
        <w:ind w:left="720"/>
        <w:rPr>
          <w:rFonts w:ascii="Arial" w:hAnsi="Arial" w:eastAsia="Arial" w:cs="Arial"/>
          <w:sz w:val="22"/>
          <w:szCs w:val="22"/>
        </w:rPr>
      </w:pPr>
      <w:r w:rsidRPr="29E0E9A7">
        <w:rPr>
          <w:rFonts w:ascii="Arial" w:hAnsi="Arial" w:eastAsia="Arial" w:cs="Arial"/>
          <w:sz w:val="22"/>
          <w:szCs w:val="22"/>
        </w:rPr>
        <w:t xml:space="preserve">Fouche J.P.; Jahanshad N.; Ching C.; Joska J.; Paul R.; Hoare J.; Valcour V.; Woods </w:t>
      </w:r>
    </w:p>
    <w:p w:rsidR="00732124" w:rsidP="29E0E9A7" w:rsidRDefault="29E0E9A7" w14:paraId="1F1DC659" w14:textId="1BAC6B38">
      <w:pPr>
        <w:ind w:left="720" w:firstLine="720"/>
        <w:rPr>
          <w:rFonts w:ascii="Arial" w:hAnsi="Arial" w:eastAsia="Arial" w:cs="Arial"/>
          <w:sz w:val="22"/>
          <w:szCs w:val="22"/>
        </w:rPr>
      </w:pPr>
      <w:r w:rsidRPr="29E0E9A7">
        <w:rPr>
          <w:rFonts w:ascii="Arial" w:hAnsi="Arial" w:eastAsia="Arial" w:cs="Arial"/>
          <w:sz w:val="22"/>
          <w:szCs w:val="22"/>
        </w:rPr>
        <w:t xml:space="preserve">W.; </w:t>
      </w:r>
      <w:r w:rsidRPr="29E0E9A7">
        <w:rPr>
          <w:rFonts w:ascii="Arial" w:hAnsi="Arial" w:eastAsia="Arial" w:cs="Arial"/>
          <w:sz w:val="22"/>
          <w:szCs w:val="22"/>
          <w:u w:val="single"/>
        </w:rPr>
        <w:t>Porges E.C.</w:t>
      </w:r>
      <w:r w:rsidRPr="29E0E9A7">
        <w:rPr>
          <w:rFonts w:ascii="Arial" w:hAnsi="Arial" w:eastAsia="Arial" w:cs="Arial"/>
          <w:sz w:val="22"/>
          <w:szCs w:val="22"/>
        </w:rPr>
        <w:t>; Thompson P.; Navia B.; Cohen R.A.; Stein D.J. The Enigma-</w:t>
      </w:r>
    </w:p>
    <w:p w:rsidR="00732124" w:rsidP="29E0E9A7" w:rsidRDefault="29E0E9A7" w14:paraId="264B219B" w14:textId="780DCE59">
      <w:pPr>
        <w:ind w:left="720" w:firstLine="720"/>
        <w:rPr>
          <w:rFonts w:ascii="Arial" w:hAnsi="Arial" w:eastAsia="Arial" w:cs="Arial"/>
          <w:sz w:val="22"/>
          <w:szCs w:val="22"/>
        </w:rPr>
      </w:pPr>
      <w:r w:rsidRPr="29E0E9A7">
        <w:rPr>
          <w:rFonts w:ascii="Arial" w:hAnsi="Arial" w:eastAsia="Arial" w:cs="Arial"/>
          <w:sz w:val="22"/>
          <w:szCs w:val="22"/>
        </w:rPr>
        <w:t xml:space="preserve">HIV working group: Association of CD4 with subcortical volume in HIV-Positive </w:t>
      </w:r>
    </w:p>
    <w:p w:rsidR="00732124" w:rsidP="29E0E9A7" w:rsidRDefault="29E0E9A7" w14:paraId="2EFF9BEF" w14:textId="72B338EF">
      <w:pPr>
        <w:ind w:left="720" w:firstLine="720"/>
        <w:rPr>
          <w:rFonts w:ascii="Arial" w:hAnsi="Arial" w:eastAsia="Arial" w:cs="Arial"/>
          <w:sz w:val="22"/>
          <w:szCs w:val="22"/>
        </w:rPr>
      </w:pPr>
      <w:r w:rsidRPr="29E0E9A7">
        <w:rPr>
          <w:rFonts w:ascii="Arial" w:hAnsi="Arial" w:eastAsia="Arial" w:cs="Arial"/>
          <w:sz w:val="22"/>
          <w:szCs w:val="22"/>
        </w:rPr>
        <w:t>adults. Organization for Human Brain Mapping, Honolulu, HI. 2015.</w:t>
      </w:r>
    </w:p>
    <w:p w:rsidR="00732124" w:rsidP="29E0E9A7" w:rsidRDefault="00732124" w14:paraId="1F0DFDF0" w14:textId="77777777">
      <w:pPr>
        <w:ind w:left="720"/>
        <w:rPr>
          <w:rFonts w:ascii="Arial" w:hAnsi="Arial" w:eastAsia="Arial" w:cs="Arial"/>
          <w:sz w:val="22"/>
          <w:szCs w:val="22"/>
        </w:rPr>
      </w:pPr>
    </w:p>
    <w:p w:rsidR="00732124" w:rsidP="29E0E9A7" w:rsidRDefault="29E0E9A7" w14:paraId="60E34A0A" w14:textId="10E1A42A">
      <w:pPr>
        <w:ind w:left="720"/>
        <w:rPr>
          <w:rFonts w:ascii="Arial" w:hAnsi="Arial" w:eastAsia="Arial" w:cs="Arial"/>
          <w:sz w:val="22"/>
          <w:szCs w:val="22"/>
        </w:rPr>
      </w:pPr>
      <w:r w:rsidRPr="29E0E9A7">
        <w:rPr>
          <w:rFonts w:ascii="Arial" w:hAnsi="Arial" w:eastAsia="Arial" w:cs="Arial"/>
          <w:sz w:val="22"/>
          <w:szCs w:val="22"/>
        </w:rPr>
        <w:t xml:space="preserve">Woods A.; </w:t>
      </w:r>
      <w:r w:rsidRPr="29E0E9A7">
        <w:rPr>
          <w:rFonts w:ascii="Arial" w:hAnsi="Arial" w:eastAsia="Arial" w:cs="Arial"/>
          <w:sz w:val="22"/>
          <w:szCs w:val="22"/>
          <w:u w:val="single"/>
        </w:rPr>
        <w:t>Porges E.C.</w:t>
      </w:r>
      <w:r w:rsidRPr="29E0E9A7">
        <w:rPr>
          <w:rFonts w:ascii="Arial" w:hAnsi="Arial" w:eastAsia="Arial" w:cs="Arial"/>
          <w:sz w:val="22"/>
          <w:szCs w:val="22"/>
        </w:rPr>
        <w:t>; O’Shea A.; Bryant V.; Harris A.; Edden R.; Cohen R.A. Frontal</w:t>
      </w:r>
    </w:p>
    <w:p w:rsidR="00732124" w:rsidP="29E0E9A7" w:rsidRDefault="29E0E9A7" w14:paraId="52C5C6F5" w14:textId="075584AA">
      <w:pPr>
        <w:ind w:left="720" w:firstLine="720"/>
        <w:rPr>
          <w:rFonts w:ascii="Arial" w:hAnsi="Arial" w:eastAsia="Arial" w:cs="Arial"/>
          <w:sz w:val="22"/>
          <w:szCs w:val="22"/>
        </w:rPr>
      </w:pPr>
      <w:r w:rsidRPr="29E0E9A7">
        <w:rPr>
          <w:rFonts w:ascii="Arial" w:hAnsi="Arial" w:eastAsia="Arial" w:cs="Arial"/>
          <w:sz w:val="22"/>
          <w:szCs w:val="22"/>
        </w:rPr>
        <w:t xml:space="preserve">NAA concentrations predict global cognitive function in older adults. Cognitive </w:t>
      </w:r>
    </w:p>
    <w:p w:rsidR="00732124" w:rsidP="29E0E9A7" w:rsidRDefault="29E0E9A7" w14:paraId="76D3990E" w14:textId="016A0998">
      <w:pPr>
        <w:ind w:left="720" w:firstLine="720"/>
        <w:rPr>
          <w:rFonts w:ascii="Arial" w:hAnsi="Arial" w:eastAsia="Arial" w:cs="Arial"/>
          <w:sz w:val="22"/>
          <w:szCs w:val="22"/>
        </w:rPr>
      </w:pPr>
      <w:r w:rsidRPr="29E0E9A7">
        <w:rPr>
          <w:rFonts w:ascii="Arial" w:hAnsi="Arial" w:eastAsia="Arial" w:cs="Arial"/>
          <w:sz w:val="22"/>
          <w:szCs w:val="22"/>
        </w:rPr>
        <w:t>Neuroscience Society, San Francisco, CA. 2015.</w:t>
      </w:r>
    </w:p>
    <w:p w:rsidR="00732124" w:rsidP="29E0E9A7" w:rsidRDefault="00732124" w14:paraId="2EA3A91F" w14:textId="77777777">
      <w:pPr>
        <w:ind w:left="720"/>
        <w:rPr>
          <w:rFonts w:ascii="Arial" w:hAnsi="Arial" w:eastAsia="Arial" w:cs="Arial"/>
          <w:sz w:val="22"/>
          <w:szCs w:val="22"/>
        </w:rPr>
      </w:pPr>
    </w:p>
    <w:p w:rsidR="00732124" w:rsidP="29E0E9A7" w:rsidRDefault="29E0E9A7" w14:paraId="60CCB692" w14:textId="146F4B6A">
      <w:pPr>
        <w:ind w:left="720"/>
        <w:rPr>
          <w:rFonts w:ascii="Arial" w:hAnsi="Arial" w:eastAsia="Arial" w:cs="Arial"/>
          <w:sz w:val="22"/>
          <w:szCs w:val="22"/>
        </w:rPr>
      </w:pPr>
      <w:r w:rsidRPr="29E0E9A7">
        <w:rPr>
          <w:rFonts w:ascii="Arial" w:hAnsi="Arial" w:eastAsia="Arial" w:cs="Arial"/>
          <w:sz w:val="22"/>
          <w:szCs w:val="22"/>
          <w:u w:val="single"/>
        </w:rPr>
        <w:t>Porges E.C.</w:t>
      </w:r>
      <w:r w:rsidRPr="29E0E9A7">
        <w:rPr>
          <w:rFonts w:ascii="Arial" w:hAnsi="Arial" w:eastAsia="Arial" w:cs="Arial"/>
          <w:sz w:val="22"/>
          <w:szCs w:val="22"/>
        </w:rPr>
        <w:t xml:space="preserve">; Woods A.J.; Harris A.; Edden R.; Cohen R.A. Frontal GABA </w:t>
      </w:r>
    </w:p>
    <w:p w:rsidR="00732124" w:rsidP="29E0E9A7" w:rsidRDefault="29E0E9A7" w14:paraId="029FE331" w14:textId="4F3462FC">
      <w:pPr>
        <w:ind w:left="720" w:firstLine="720"/>
        <w:rPr>
          <w:rFonts w:ascii="Arial" w:hAnsi="Arial" w:eastAsia="Arial" w:cs="Arial"/>
          <w:sz w:val="22"/>
          <w:szCs w:val="22"/>
        </w:rPr>
      </w:pPr>
      <w:r w:rsidRPr="29E0E9A7">
        <w:rPr>
          <w:rFonts w:ascii="Arial" w:hAnsi="Arial" w:eastAsia="Arial" w:cs="Arial"/>
          <w:sz w:val="22"/>
          <w:szCs w:val="22"/>
        </w:rPr>
        <w:t>concentrations predict global cognitive function in older adults. Cognitive</w:t>
      </w:r>
    </w:p>
    <w:p w:rsidR="00732124" w:rsidP="17DED734" w:rsidRDefault="17DED734" w14:paraId="579BC7A0" w14:textId="239A71EF">
      <w:pPr>
        <w:ind w:left="720" w:firstLine="720"/>
        <w:rPr>
          <w:rFonts w:ascii="Arial" w:hAnsi="Arial" w:eastAsia="Arial" w:cs="Arial"/>
          <w:sz w:val="22"/>
          <w:szCs w:val="22"/>
        </w:rPr>
      </w:pPr>
      <w:r w:rsidRPr="17DED734">
        <w:rPr>
          <w:rFonts w:ascii="Arial" w:hAnsi="Arial" w:eastAsia="Arial" w:cs="Arial"/>
          <w:sz w:val="22"/>
          <w:szCs w:val="22"/>
        </w:rPr>
        <w:t>Neuroscience Society, San Francisco, CA. 2015.</w:t>
      </w:r>
    </w:p>
    <w:p w:rsidR="29E0E9A7" w:rsidP="17DED734" w:rsidRDefault="29E0E9A7" w14:paraId="023DA0B9" w14:textId="20F31F28">
      <w:pPr>
        <w:ind w:left="720"/>
        <w:rPr>
          <w:rFonts w:ascii="Arial" w:hAnsi="Arial" w:eastAsia="Arial" w:cs="Arial"/>
          <w:sz w:val="22"/>
          <w:szCs w:val="22"/>
        </w:rPr>
      </w:pPr>
    </w:p>
    <w:p w:rsidR="00732124" w:rsidP="17DED734" w:rsidRDefault="17DED734" w14:paraId="4EF9D095" w14:textId="77789FB9">
      <w:pPr>
        <w:ind w:left="720"/>
        <w:rPr>
          <w:rFonts w:ascii="Arial" w:hAnsi="Arial" w:eastAsia="Arial" w:cs="Arial"/>
          <w:sz w:val="22"/>
          <w:szCs w:val="22"/>
        </w:rPr>
      </w:pPr>
      <w:r w:rsidRPr="17DED734">
        <w:rPr>
          <w:rFonts w:ascii="Arial" w:hAnsi="Arial" w:eastAsia="Arial" w:cs="Arial"/>
          <w:sz w:val="22"/>
          <w:szCs w:val="22"/>
        </w:rPr>
        <w:t xml:space="preserve">Ebner N.; </w:t>
      </w:r>
      <w:r w:rsidRPr="17DED734">
        <w:rPr>
          <w:rFonts w:ascii="Arial" w:hAnsi="Arial" w:eastAsia="Arial" w:cs="Arial"/>
          <w:sz w:val="22"/>
          <w:szCs w:val="22"/>
          <w:u w:val="single"/>
        </w:rPr>
        <w:t>Porges E.C.</w:t>
      </w:r>
      <w:r w:rsidRPr="17DED734">
        <w:rPr>
          <w:rFonts w:ascii="Arial" w:hAnsi="Arial" w:eastAsia="Arial" w:cs="Arial"/>
          <w:sz w:val="22"/>
          <w:szCs w:val="22"/>
        </w:rPr>
        <w:t xml:space="preserve">; Lin T.; Fisher H.; Cohen R.A. Oxytocin and Aging: Effects on </w:t>
      </w:r>
    </w:p>
    <w:p w:rsidR="00732124" w:rsidP="17DED734" w:rsidRDefault="17DED734" w14:paraId="079483A1" w14:textId="74F5E5F9">
      <w:pPr>
        <w:ind w:left="720" w:firstLine="720"/>
        <w:rPr>
          <w:rFonts w:ascii="Arial" w:hAnsi="Arial" w:eastAsia="Arial" w:cs="Arial"/>
          <w:sz w:val="22"/>
          <w:szCs w:val="22"/>
        </w:rPr>
      </w:pPr>
      <w:r w:rsidRPr="17DED734">
        <w:rPr>
          <w:rFonts w:ascii="Arial" w:hAnsi="Arial" w:eastAsia="Arial" w:cs="Arial"/>
          <w:sz w:val="22"/>
          <w:szCs w:val="22"/>
        </w:rPr>
        <w:t xml:space="preserve">Reading Facial Cues of Trust and Emotion. Cognitive Neuroscience Society, </w:t>
      </w:r>
    </w:p>
    <w:p w:rsidR="00732124" w:rsidP="17DED734" w:rsidRDefault="17DED734" w14:paraId="06A4822D" w14:textId="0F142D30">
      <w:pPr>
        <w:ind w:left="720" w:firstLine="720"/>
        <w:rPr>
          <w:rFonts w:ascii="Arial" w:hAnsi="Arial" w:eastAsia="Arial" w:cs="Arial"/>
          <w:sz w:val="22"/>
          <w:szCs w:val="22"/>
        </w:rPr>
      </w:pPr>
      <w:r w:rsidRPr="17DED734">
        <w:rPr>
          <w:rFonts w:ascii="Arial" w:hAnsi="Arial" w:eastAsia="Arial" w:cs="Arial"/>
          <w:sz w:val="22"/>
          <w:szCs w:val="22"/>
        </w:rPr>
        <w:t>Boston, MA. 2015.</w:t>
      </w:r>
    </w:p>
    <w:p w:rsidR="00732124" w:rsidP="17DED734" w:rsidRDefault="00732124" w14:paraId="15296DE5" w14:textId="245E1B9C">
      <w:pPr>
        <w:ind w:left="720"/>
        <w:rPr>
          <w:rFonts w:ascii="Arial" w:hAnsi="Arial" w:eastAsia="Arial" w:cs="Arial"/>
          <w:sz w:val="22"/>
          <w:szCs w:val="22"/>
          <w:u w:val="single"/>
        </w:rPr>
      </w:pPr>
    </w:p>
    <w:p w:rsidR="00732124" w:rsidP="17DED734" w:rsidRDefault="17DED734" w14:paraId="798EB230" w14:textId="3DFBB562">
      <w:pPr>
        <w:ind w:left="720"/>
        <w:rPr>
          <w:rFonts w:ascii="Arial" w:hAnsi="Arial" w:eastAsia="Arial" w:cs="Arial"/>
          <w:sz w:val="22"/>
          <w:szCs w:val="22"/>
        </w:rPr>
      </w:pPr>
      <w:r w:rsidRPr="17DED734">
        <w:rPr>
          <w:rFonts w:ascii="Arial" w:hAnsi="Arial" w:eastAsia="Arial" w:cs="Arial"/>
          <w:sz w:val="22"/>
          <w:szCs w:val="22"/>
          <w:u w:val="single"/>
        </w:rPr>
        <w:t>Porges E.C.</w:t>
      </w:r>
      <w:r w:rsidRPr="17DED734">
        <w:rPr>
          <w:rFonts w:ascii="Arial" w:hAnsi="Arial" w:eastAsia="Arial" w:cs="Arial"/>
          <w:sz w:val="22"/>
          <w:szCs w:val="22"/>
        </w:rPr>
        <w:t>; Smith K.; Decety J. Interaction of Pain and Pleasure Networks. Cognitive</w:t>
      </w:r>
    </w:p>
    <w:p w:rsidR="00732124" w:rsidP="17DED734" w:rsidRDefault="17DED734" w14:paraId="4C6D0EB4" w14:textId="347055A0">
      <w:pPr>
        <w:ind w:left="720" w:firstLine="720"/>
        <w:rPr>
          <w:rFonts w:ascii="Arial" w:hAnsi="Arial" w:eastAsia="Arial" w:cs="Arial"/>
          <w:sz w:val="22"/>
          <w:szCs w:val="22"/>
        </w:rPr>
      </w:pPr>
      <w:r w:rsidRPr="17DED734">
        <w:rPr>
          <w:rFonts w:ascii="Arial" w:hAnsi="Arial" w:eastAsia="Arial" w:cs="Arial"/>
          <w:sz w:val="22"/>
          <w:szCs w:val="22"/>
        </w:rPr>
        <w:t>Neuroscience Society in San Francisco, CA. 2013.</w:t>
      </w:r>
    </w:p>
    <w:p w:rsidR="00732124" w:rsidP="17DED734" w:rsidRDefault="00732124" w14:paraId="624799CF" w14:textId="0A8A7607">
      <w:pPr>
        <w:ind w:left="720"/>
        <w:rPr>
          <w:rFonts w:ascii="Arial" w:hAnsi="Arial" w:eastAsia="Arial" w:cs="Arial"/>
          <w:sz w:val="22"/>
          <w:szCs w:val="22"/>
          <w:u w:val="single"/>
        </w:rPr>
      </w:pPr>
    </w:p>
    <w:p w:rsidR="00732124" w:rsidP="17DED734" w:rsidRDefault="17DED734" w14:paraId="5CF0833A" w14:textId="7D07073B">
      <w:pPr>
        <w:ind w:left="720"/>
        <w:rPr>
          <w:rFonts w:ascii="Arial" w:hAnsi="Arial" w:eastAsia="Arial" w:cs="Arial"/>
          <w:sz w:val="22"/>
          <w:szCs w:val="22"/>
        </w:rPr>
      </w:pPr>
      <w:r w:rsidRPr="17DED734">
        <w:rPr>
          <w:rFonts w:ascii="Arial" w:hAnsi="Arial" w:eastAsia="Arial" w:cs="Arial"/>
          <w:sz w:val="22"/>
          <w:szCs w:val="22"/>
          <w:u w:val="single"/>
        </w:rPr>
        <w:t>Porges E.C.</w:t>
      </w:r>
      <w:r w:rsidRPr="17DED734">
        <w:rPr>
          <w:rFonts w:ascii="Arial" w:hAnsi="Arial" w:eastAsia="Arial" w:cs="Arial"/>
          <w:sz w:val="22"/>
          <w:szCs w:val="22"/>
        </w:rPr>
        <w:t>; Smith K.; Decety J. Resting vagal regulation predicts testosterone</w:t>
      </w:r>
    </w:p>
    <w:p w:rsidR="00732124" w:rsidP="17DED734" w:rsidRDefault="17DED734" w14:paraId="46A8964B" w14:textId="5EBD1A07">
      <w:pPr>
        <w:ind w:left="720" w:firstLine="720"/>
        <w:rPr>
          <w:rFonts w:ascii="Arial" w:hAnsi="Arial" w:eastAsia="Arial" w:cs="Arial"/>
          <w:sz w:val="22"/>
          <w:szCs w:val="22"/>
        </w:rPr>
      </w:pPr>
      <w:r w:rsidRPr="17DED734">
        <w:rPr>
          <w:rFonts w:ascii="Arial" w:hAnsi="Arial" w:eastAsia="Arial" w:cs="Arial"/>
          <w:sz w:val="22"/>
          <w:szCs w:val="22"/>
        </w:rPr>
        <w:lastRenderedPageBreak/>
        <w:t>responses to observed violence. Brain Research Foundation, Chicago, IL. 2013.</w:t>
      </w:r>
    </w:p>
    <w:p w:rsidR="00732124" w:rsidP="17DED734" w:rsidRDefault="00732124" w14:paraId="67BE668E" w14:textId="4E62566A">
      <w:pPr>
        <w:ind w:left="720"/>
        <w:rPr>
          <w:rFonts w:ascii="Arial" w:hAnsi="Arial" w:eastAsia="Arial" w:cs="Arial"/>
          <w:sz w:val="22"/>
          <w:szCs w:val="22"/>
          <w:u w:val="single"/>
        </w:rPr>
      </w:pPr>
    </w:p>
    <w:p w:rsidR="00732124" w:rsidP="17DED734" w:rsidRDefault="17DED734" w14:paraId="224526EB" w14:textId="00F32FF4">
      <w:pPr>
        <w:ind w:left="720"/>
        <w:rPr>
          <w:rFonts w:ascii="Arial" w:hAnsi="Arial" w:eastAsia="Arial" w:cs="Arial"/>
          <w:sz w:val="22"/>
          <w:szCs w:val="22"/>
        </w:rPr>
      </w:pPr>
      <w:r w:rsidRPr="17DED734">
        <w:rPr>
          <w:rFonts w:ascii="Arial" w:hAnsi="Arial" w:eastAsia="Arial" w:cs="Arial"/>
          <w:sz w:val="22"/>
          <w:szCs w:val="22"/>
          <w:u w:val="single"/>
        </w:rPr>
        <w:t>Porges E.C.</w:t>
      </w:r>
      <w:r w:rsidRPr="17DED734">
        <w:rPr>
          <w:rFonts w:ascii="Arial" w:hAnsi="Arial" w:eastAsia="Arial" w:cs="Arial"/>
          <w:sz w:val="22"/>
          <w:szCs w:val="22"/>
        </w:rPr>
        <w:t>; Smith K.; Decety J. Resting vagal regulation predicts testosterone</w:t>
      </w:r>
    </w:p>
    <w:p w:rsidR="00732124" w:rsidP="17DED734" w:rsidRDefault="17DED734" w14:paraId="50122ECB" w14:textId="7313FC83">
      <w:pPr>
        <w:ind w:left="720" w:firstLine="720"/>
        <w:rPr>
          <w:rFonts w:ascii="Arial" w:hAnsi="Arial" w:eastAsia="Arial" w:cs="Arial"/>
          <w:sz w:val="22"/>
          <w:szCs w:val="22"/>
        </w:rPr>
      </w:pPr>
      <w:r w:rsidRPr="17DED734">
        <w:rPr>
          <w:rFonts w:ascii="Arial" w:hAnsi="Arial" w:eastAsia="Arial" w:cs="Arial"/>
          <w:sz w:val="22"/>
          <w:szCs w:val="22"/>
        </w:rPr>
        <w:t xml:space="preserve">responses to observed violence. Society for Psychophysiological Research, </w:t>
      </w:r>
    </w:p>
    <w:p w:rsidR="00732124" w:rsidP="17DED734" w:rsidRDefault="17DED734" w14:paraId="7DFAD259" w14:textId="629DBFCC">
      <w:pPr>
        <w:ind w:left="720" w:firstLine="720"/>
        <w:rPr>
          <w:rFonts w:ascii="Arial" w:hAnsi="Arial" w:eastAsia="Arial" w:cs="Arial"/>
          <w:sz w:val="22"/>
          <w:szCs w:val="22"/>
        </w:rPr>
      </w:pPr>
      <w:r w:rsidRPr="17DED734">
        <w:rPr>
          <w:rFonts w:ascii="Arial" w:hAnsi="Arial" w:eastAsia="Arial" w:cs="Arial"/>
          <w:sz w:val="22"/>
          <w:szCs w:val="22"/>
        </w:rPr>
        <w:t>New Orleans, LA. 2012.</w:t>
      </w:r>
    </w:p>
    <w:p w:rsidR="00732124" w:rsidP="17DED734" w:rsidRDefault="00732124" w14:paraId="42BE7609" w14:textId="0DB4C67D">
      <w:pPr>
        <w:ind w:left="720"/>
        <w:rPr>
          <w:rFonts w:ascii="Arial" w:hAnsi="Arial" w:eastAsia="Arial" w:cs="Arial"/>
          <w:sz w:val="22"/>
          <w:szCs w:val="22"/>
          <w:u w:val="single"/>
        </w:rPr>
      </w:pPr>
    </w:p>
    <w:p w:rsidR="00732124" w:rsidP="17DED734" w:rsidRDefault="17DED734" w14:paraId="769D9E2F" w14:textId="2A4160C9">
      <w:pPr>
        <w:ind w:left="720"/>
        <w:rPr>
          <w:rFonts w:ascii="Arial" w:hAnsi="Arial" w:eastAsia="Arial" w:cs="Arial"/>
          <w:sz w:val="22"/>
          <w:szCs w:val="22"/>
        </w:rPr>
      </w:pPr>
      <w:r w:rsidRPr="17DED734">
        <w:rPr>
          <w:rFonts w:ascii="Arial" w:hAnsi="Arial" w:eastAsia="Arial" w:cs="Arial"/>
          <w:sz w:val="22"/>
          <w:szCs w:val="22"/>
          <w:u w:val="single"/>
        </w:rPr>
        <w:t>Porges E.C.</w:t>
      </w:r>
      <w:r w:rsidRPr="17DED734">
        <w:rPr>
          <w:rFonts w:ascii="Arial" w:hAnsi="Arial" w:eastAsia="Arial" w:cs="Arial"/>
          <w:sz w:val="22"/>
          <w:szCs w:val="22"/>
        </w:rPr>
        <w:t>; Smith K.; Decety J. Resting vagal regulation predicts sympathetic and</w:t>
      </w:r>
    </w:p>
    <w:p w:rsidR="00732124" w:rsidP="17DED734" w:rsidRDefault="17DED734" w14:paraId="3ED2D278" w14:textId="5B63EA97">
      <w:pPr>
        <w:ind w:left="720" w:firstLine="720"/>
        <w:rPr>
          <w:rFonts w:ascii="Arial" w:hAnsi="Arial" w:eastAsia="Arial" w:cs="Arial"/>
          <w:sz w:val="22"/>
          <w:szCs w:val="22"/>
        </w:rPr>
      </w:pPr>
      <w:r w:rsidRPr="17DED734">
        <w:rPr>
          <w:rFonts w:ascii="Arial" w:hAnsi="Arial" w:eastAsia="Arial" w:cs="Arial"/>
          <w:sz w:val="22"/>
          <w:szCs w:val="22"/>
        </w:rPr>
        <w:t>testosterone responses to observed violence. Cognitive Neuroscience Society,</w:t>
      </w:r>
    </w:p>
    <w:p w:rsidR="00732124" w:rsidP="17DED734" w:rsidRDefault="17DED734" w14:paraId="10F3DFBF" w14:textId="627BF8EE">
      <w:pPr>
        <w:ind w:left="720" w:firstLine="720"/>
        <w:rPr>
          <w:rFonts w:ascii="Arial" w:hAnsi="Arial" w:eastAsia="Arial" w:cs="Arial"/>
          <w:sz w:val="22"/>
          <w:szCs w:val="22"/>
        </w:rPr>
      </w:pPr>
      <w:r w:rsidRPr="17DED734">
        <w:rPr>
          <w:rFonts w:ascii="Arial" w:hAnsi="Arial" w:eastAsia="Arial" w:cs="Arial"/>
          <w:sz w:val="22"/>
          <w:szCs w:val="22"/>
        </w:rPr>
        <w:t>Chicago, IL. 2012.</w:t>
      </w:r>
    </w:p>
    <w:p w:rsidR="00732124" w:rsidP="17DED734" w:rsidRDefault="00732124" w14:paraId="4D5CA349" w14:textId="6FAFDD0C">
      <w:pPr>
        <w:ind w:left="720"/>
        <w:rPr>
          <w:rFonts w:ascii="Arial" w:hAnsi="Arial" w:eastAsia="Arial" w:cs="Arial"/>
          <w:sz w:val="22"/>
          <w:szCs w:val="22"/>
        </w:rPr>
      </w:pPr>
    </w:p>
    <w:p w:rsidR="00732124" w:rsidP="17DED734" w:rsidRDefault="17DED734" w14:paraId="1D4AB0E7" w14:textId="19F86016">
      <w:pPr>
        <w:ind w:left="720"/>
        <w:rPr>
          <w:rFonts w:ascii="Arial" w:hAnsi="Arial" w:eastAsia="Arial" w:cs="Arial"/>
          <w:sz w:val="22"/>
          <w:szCs w:val="22"/>
        </w:rPr>
      </w:pPr>
      <w:r w:rsidRPr="17DED734">
        <w:rPr>
          <w:rFonts w:ascii="Arial" w:hAnsi="Arial" w:eastAsia="Arial" w:cs="Arial"/>
          <w:sz w:val="22"/>
          <w:szCs w:val="22"/>
        </w:rPr>
        <w:t xml:space="preserve">Yoder K.; </w:t>
      </w:r>
      <w:r w:rsidRPr="17DED734">
        <w:rPr>
          <w:rFonts w:ascii="Arial" w:hAnsi="Arial" w:eastAsia="Arial" w:cs="Arial"/>
          <w:sz w:val="22"/>
          <w:szCs w:val="22"/>
          <w:u w:val="single"/>
        </w:rPr>
        <w:t>Porges E.C.</w:t>
      </w:r>
      <w:r w:rsidRPr="17DED734">
        <w:rPr>
          <w:rFonts w:ascii="Arial" w:hAnsi="Arial" w:eastAsia="Arial" w:cs="Arial"/>
          <w:sz w:val="22"/>
          <w:szCs w:val="22"/>
        </w:rPr>
        <w:t>; Decety J. Amygdala subnuclei-seeded functional connectivity: a</w:t>
      </w:r>
    </w:p>
    <w:p w:rsidR="00732124" w:rsidP="17DED734" w:rsidRDefault="17DED734" w14:paraId="6CA7648A" w14:textId="6F0A4778">
      <w:pPr>
        <w:ind w:left="720" w:firstLine="720"/>
        <w:rPr>
          <w:rFonts w:ascii="Arial" w:hAnsi="Arial" w:eastAsia="Arial" w:cs="Arial"/>
          <w:sz w:val="22"/>
          <w:szCs w:val="22"/>
        </w:rPr>
      </w:pPr>
      <w:r w:rsidRPr="17DED734">
        <w:rPr>
          <w:rFonts w:ascii="Arial" w:hAnsi="Arial" w:eastAsia="Arial" w:cs="Arial"/>
          <w:sz w:val="22"/>
          <w:szCs w:val="22"/>
        </w:rPr>
        <w:t>novel application of probabilistic tractography. Cognitive Neuroscience Society,</w:t>
      </w:r>
    </w:p>
    <w:p w:rsidR="00732124" w:rsidP="17DED734" w:rsidRDefault="17DED734" w14:paraId="279A7DB2" w14:textId="7ABA7C4A">
      <w:pPr>
        <w:ind w:left="720" w:firstLine="720"/>
        <w:rPr>
          <w:rFonts w:ascii="Arial" w:hAnsi="Arial" w:eastAsia="Arial" w:cs="Arial"/>
          <w:sz w:val="22"/>
          <w:szCs w:val="22"/>
        </w:rPr>
      </w:pPr>
      <w:r w:rsidRPr="17DED734">
        <w:rPr>
          <w:rFonts w:ascii="Arial" w:hAnsi="Arial" w:eastAsia="Arial" w:cs="Arial"/>
          <w:sz w:val="22"/>
          <w:szCs w:val="22"/>
        </w:rPr>
        <w:t>Chicago, IL. 2012.</w:t>
      </w:r>
    </w:p>
    <w:p w:rsidR="00732124" w:rsidP="17DED734" w:rsidRDefault="00732124" w14:paraId="4102B9A8" w14:textId="0D47C686">
      <w:pPr>
        <w:ind w:left="720"/>
        <w:rPr>
          <w:rFonts w:ascii="Arial" w:hAnsi="Arial" w:eastAsia="Arial" w:cs="Arial"/>
          <w:sz w:val="22"/>
          <w:szCs w:val="22"/>
          <w:u w:val="single"/>
        </w:rPr>
      </w:pPr>
    </w:p>
    <w:p w:rsidR="00732124" w:rsidP="17DED734" w:rsidRDefault="17DED734" w14:paraId="0B75128A" w14:textId="61B417F1">
      <w:pPr>
        <w:ind w:left="720"/>
        <w:rPr>
          <w:rFonts w:ascii="Arial" w:hAnsi="Arial" w:eastAsia="Arial" w:cs="Arial"/>
          <w:sz w:val="22"/>
          <w:szCs w:val="22"/>
        </w:rPr>
      </w:pPr>
      <w:r w:rsidRPr="17DED734">
        <w:rPr>
          <w:rFonts w:ascii="Arial" w:hAnsi="Arial" w:eastAsia="Arial" w:cs="Arial"/>
          <w:sz w:val="22"/>
          <w:szCs w:val="22"/>
          <w:u w:val="single"/>
        </w:rPr>
        <w:t>Porges E.C.</w:t>
      </w:r>
      <w:r w:rsidRPr="17DED734">
        <w:rPr>
          <w:rFonts w:ascii="Arial" w:hAnsi="Arial" w:eastAsia="Arial" w:cs="Arial"/>
          <w:sz w:val="22"/>
          <w:szCs w:val="22"/>
        </w:rPr>
        <w:t>; Decety J. Central pathways of pain and pleasure interact. American</w:t>
      </w:r>
    </w:p>
    <w:p w:rsidR="00732124" w:rsidP="17DED734" w:rsidRDefault="17DED734" w14:paraId="00442E78" w14:textId="52F306ED">
      <w:pPr>
        <w:ind w:left="720" w:firstLine="720"/>
        <w:rPr>
          <w:rFonts w:ascii="Arial" w:hAnsi="Arial" w:eastAsia="Arial" w:cs="Arial"/>
          <w:sz w:val="22"/>
          <w:szCs w:val="22"/>
        </w:rPr>
      </w:pPr>
      <w:r w:rsidRPr="17DED734">
        <w:rPr>
          <w:rFonts w:ascii="Arial" w:hAnsi="Arial" w:eastAsia="Arial" w:cs="Arial"/>
          <w:sz w:val="22"/>
          <w:szCs w:val="22"/>
        </w:rPr>
        <w:t>College of Neuropsychopharmacology in Waikoloa, HI. 2011.</w:t>
      </w:r>
    </w:p>
    <w:p w:rsidR="00732124" w:rsidP="17DED734" w:rsidRDefault="00732124" w14:paraId="27FD1E67" w14:textId="09BA1230">
      <w:pPr>
        <w:ind w:left="720"/>
        <w:rPr>
          <w:rFonts w:ascii="Arial" w:hAnsi="Arial" w:eastAsia="Arial" w:cs="Arial"/>
          <w:sz w:val="22"/>
          <w:szCs w:val="22"/>
          <w:u w:val="single"/>
        </w:rPr>
      </w:pPr>
    </w:p>
    <w:p w:rsidR="00732124" w:rsidP="17DED734" w:rsidRDefault="17DED734" w14:paraId="3834EA14" w14:textId="404E468F">
      <w:pPr>
        <w:ind w:left="720"/>
        <w:rPr>
          <w:rFonts w:ascii="Arial" w:hAnsi="Arial" w:eastAsia="Arial" w:cs="Arial"/>
          <w:sz w:val="22"/>
          <w:szCs w:val="22"/>
        </w:rPr>
      </w:pPr>
      <w:r w:rsidRPr="17DED734">
        <w:rPr>
          <w:rFonts w:ascii="Arial" w:hAnsi="Arial" w:eastAsia="Arial" w:cs="Arial"/>
          <w:sz w:val="22"/>
          <w:szCs w:val="22"/>
          <w:u w:val="single"/>
        </w:rPr>
        <w:t>Porges E.C.</w:t>
      </w:r>
      <w:r w:rsidRPr="17DED734">
        <w:rPr>
          <w:rFonts w:ascii="Arial" w:hAnsi="Arial" w:eastAsia="Arial" w:cs="Arial"/>
          <w:sz w:val="22"/>
          <w:szCs w:val="22"/>
        </w:rPr>
        <w:t>; Decety J. Common neural recruitment when observing pleasure and pain.</w:t>
      </w:r>
    </w:p>
    <w:p w:rsidR="00732124" w:rsidP="17DED734" w:rsidRDefault="17DED734" w14:paraId="24405746" w14:textId="1E339EB6">
      <w:pPr>
        <w:ind w:left="720" w:firstLine="720"/>
        <w:rPr>
          <w:rFonts w:ascii="Arial" w:hAnsi="Arial" w:eastAsia="Arial" w:cs="Arial"/>
          <w:sz w:val="22"/>
          <w:szCs w:val="22"/>
        </w:rPr>
      </w:pPr>
      <w:r w:rsidRPr="17DED734">
        <w:rPr>
          <w:rFonts w:ascii="Arial" w:hAnsi="Arial" w:eastAsia="Arial" w:cs="Arial"/>
          <w:sz w:val="22"/>
          <w:szCs w:val="22"/>
        </w:rPr>
        <w:t>Society for Neuroscience Meeting, Washington, DC. 2011.</w:t>
      </w:r>
    </w:p>
    <w:p w:rsidR="00732124" w:rsidP="17DED734" w:rsidRDefault="00732124" w14:paraId="6FEE880E" w14:textId="31030B80">
      <w:pPr>
        <w:ind w:left="720"/>
        <w:rPr>
          <w:rFonts w:ascii="Arial" w:hAnsi="Arial" w:eastAsia="Arial" w:cs="Arial"/>
          <w:sz w:val="22"/>
          <w:szCs w:val="22"/>
          <w:u w:val="single"/>
        </w:rPr>
      </w:pPr>
    </w:p>
    <w:p w:rsidR="00732124" w:rsidP="17DED734" w:rsidRDefault="17DED734" w14:paraId="1A405E4D" w14:textId="7580B67B">
      <w:pPr>
        <w:ind w:left="540"/>
        <w:rPr>
          <w:rFonts w:ascii="Arial" w:hAnsi="Arial" w:eastAsia="Arial" w:cs="Arial"/>
          <w:sz w:val="22"/>
          <w:szCs w:val="22"/>
        </w:rPr>
      </w:pPr>
      <w:r w:rsidRPr="17DED734">
        <w:rPr>
          <w:rFonts w:ascii="Arial" w:hAnsi="Arial" w:eastAsia="Arial" w:cs="Arial"/>
          <w:sz w:val="22"/>
          <w:szCs w:val="22"/>
          <w:u w:val="single"/>
        </w:rPr>
        <w:t>Porges E.C.</w:t>
      </w:r>
      <w:r w:rsidRPr="17DED734">
        <w:rPr>
          <w:rFonts w:ascii="Arial" w:hAnsi="Arial" w:eastAsia="Arial" w:cs="Arial"/>
          <w:sz w:val="22"/>
          <w:szCs w:val="22"/>
        </w:rPr>
        <w:t>; Decety J. Different neural responses result from imagining being the</w:t>
      </w:r>
    </w:p>
    <w:p w:rsidR="00732124" w:rsidP="17DED734" w:rsidRDefault="17DED734" w14:paraId="7518F16C" w14:textId="5A1FB2A0">
      <w:pPr>
        <w:ind w:left="540" w:firstLine="720"/>
        <w:rPr>
          <w:rFonts w:ascii="Arial" w:hAnsi="Arial" w:eastAsia="Arial" w:cs="Arial"/>
          <w:sz w:val="22"/>
          <w:szCs w:val="22"/>
        </w:rPr>
      </w:pPr>
      <w:r w:rsidRPr="17DED734">
        <w:rPr>
          <w:rFonts w:ascii="Arial" w:hAnsi="Arial" w:eastAsia="Arial" w:cs="Arial"/>
          <w:sz w:val="22"/>
          <w:szCs w:val="22"/>
        </w:rPr>
        <w:t>perpetrator or recipient of morally valenced actions: An fMRI study. Society for</w:t>
      </w:r>
    </w:p>
    <w:p w:rsidR="00732124" w:rsidP="17DED734" w:rsidRDefault="17DED734" w14:paraId="4FF5F151" w14:textId="5B311535">
      <w:pPr>
        <w:ind w:left="540" w:firstLine="720"/>
        <w:rPr>
          <w:rFonts w:ascii="Arial" w:hAnsi="Arial" w:eastAsia="Arial" w:cs="Arial"/>
          <w:sz w:val="22"/>
          <w:szCs w:val="22"/>
        </w:rPr>
      </w:pPr>
      <w:r w:rsidRPr="17DED734">
        <w:rPr>
          <w:rFonts w:ascii="Arial" w:hAnsi="Arial" w:eastAsia="Arial" w:cs="Arial"/>
          <w:sz w:val="22"/>
          <w:szCs w:val="22"/>
        </w:rPr>
        <w:t>Neuroscience Meeting, San Diego, CA. 2010.</w:t>
      </w:r>
    </w:p>
    <w:p w:rsidR="00732124" w:rsidRDefault="00732124" w14:paraId="293790A3" w14:textId="77777777">
      <w:pPr>
        <w:spacing w:after="150"/>
        <w:ind w:left="540" w:hanging="360"/>
        <w:rPr>
          <w:rFonts w:ascii="Arial" w:hAnsi="Arial" w:eastAsia="Arial" w:cs="Arial"/>
          <w:sz w:val="22"/>
          <w:szCs w:val="22"/>
        </w:rPr>
      </w:pPr>
    </w:p>
    <w:p w:rsidR="00732124" w:rsidRDefault="00743444" w14:paraId="53B47962" w14:textId="77777777">
      <w:pPr>
        <w:rPr>
          <w:rFonts w:ascii="Arial" w:hAnsi="Arial" w:eastAsia="Arial" w:cs="Arial"/>
          <w:b/>
          <w:sz w:val="22"/>
          <w:szCs w:val="22"/>
        </w:rPr>
      </w:pPr>
      <w:r>
        <w:rPr>
          <w:rFonts w:ascii="Arial" w:hAnsi="Arial" w:eastAsia="Arial" w:cs="Arial"/>
          <w:b/>
          <w:sz w:val="22"/>
          <w:szCs w:val="22"/>
        </w:rPr>
        <w:t>Teaching Experience:</w:t>
      </w:r>
    </w:p>
    <w:p w:rsidR="00732124" w:rsidRDefault="00732124" w14:paraId="4DA178F8" w14:textId="77777777">
      <w:pPr>
        <w:rPr>
          <w:rFonts w:ascii="Arial" w:hAnsi="Arial" w:eastAsia="Arial" w:cs="Arial"/>
          <w:b/>
          <w:sz w:val="22"/>
          <w:szCs w:val="22"/>
        </w:rPr>
      </w:pPr>
    </w:p>
    <w:tbl>
      <w:tblPr>
        <w:tblW w:w="989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905"/>
        <w:gridCol w:w="4390"/>
        <w:gridCol w:w="2880"/>
        <w:gridCol w:w="720"/>
      </w:tblGrid>
      <w:tr w:rsidR="00732124" w:rsidTr="69264683" w14:paraId="515DEB72" w14:textId="77777777">
        <w:trPr>
          <w:trHeight w:val="88"/>
          <w:jc w:val="center"/>
        </w:trPr>
        <w:tc>
          <w:tcPr>
            <w:tcW w:w="1905" w:type="dxa"/>
            <w:vAlign w:val="center"/>
          </w:tcPr>
          <w:p w:rsidR="00732124" w:rsidRDefault="00743444" w14:paraId="46AAB02A" w14:textId="77777777">
            <w:pPr>
              <w:jc w:val="center"/>
              <w:rPr>
                <w:rFonts w:ascii="Arial" w:hAnsi="Arial" w:eastAsia="Arial" w:cs="Arial"/>
                <w:b/>
                <w:sz w:val="22"/>
                <w:szCs w:val="22"/>
              </w:rPr>
            </w:pPr>
            <w:r>
              <w:rPr>
                <w:rFonts w:ascii="Arial" w:hAnsi="Arial" w:eastAsia="Arial" w:cs="Arial"/>
                <w:b/>
                <w:sz w:val="22"/>
                <w:szCs w:val="22"/>
              </w:rPr>
              <w:t>Position</w:t>
            </w:r>
          </w:p>
        </w:tc>
        <w:tc>
          <w:tcPr>
            <w:tcW w:w="4390" w:type="dxa"/>
            <w:vAlign w:val="center"/>
          </w:tcPr>
          <w:p w:rsidR="00732124" w:rsidRDefault="00743444" w14:paraId="1D350E95" w14:textId="77777777">
            <w:pPr>
              <w:jc w:val="center"/>
              <w:rPr>
                <w:rFonts w:ascii="Arial" w:hAnsi="Arial" w:eastAsia="Arial" w:cs="Arial"/>
                <w:b/>
                <w:sz w:val="22"/>
                <w:szCs w:val="22"/>
              </w:rPr>
            </w:pPr>
            <w:r>
              <w:rPr>
                <w:rFonts w:ascii="Arial" w:hAnsi="Arial" w:eastAsia="Arial" w:cs="Arial"/>
                <w:b/>
                <w:sz w:val="22"/>
                <w:szCs w:val="22"/>
              </w:rPr>
              <w:t>Course</w:t>
            </w:r>
          </w:p>
        </w:tc>
        <w:tc>
          <w:tcPr>
            <w:tcW w:w="2880" w:type="dxa"/>
            <w:vAlign w:val="center"/>
          </w:tcPr>
          <w:p w:rsidR="00732124" w:rsidRDefault="00743444" w14:paraId="177D1D02" w14:textId="77777777">
            <w:pPr>
              <w:jc w:val="center"/>
              <w:rPr>
                <w:rFonts w:ascii="Arial" w:hAnsi="Arial" w:eastAsia="Arial" w:cs="Arial"/>
                <w:b/>
                <w:sz w:val="22"/>
                <w:szCs w:val="22"/>
              </w:rPr>
            </w:pPr>
            <w:r>
              <w:rPr>
                <w:rFonts w:ascii="Arial" w:hAnsi="Arial" w:eastAsia="Arial" w:cs="Arial"/>
                <w:b/>
                <w:sz w:val="22"/>
                <w:szCs w:val="22"/>
              </w:rPr>
              <w:t>Institution/Organization</w:t>
            </w:r>
          </w:p>
        </w:tc>
        <w:tc>
          <w:tcPr>
            <w:tcW w:w="720" w:type="dxa"/>
            <w:vAlign w:val="center"/>
          </w:tcPr>
          <w:p w:rsidR="00732124" w:rsidRDefault="00743444" w14:paraId="35CE9604" w14:textId="77777777">
            <w:pPr>
              <w:jc w:val="center"/>
              <w:rPr>
                <w:rFonts w:ascii="Arial" w:hAnsi="Arial" w:eastAsia="Arial" w:cs="Arial"/>
                <w:b/>
                <w:sz w:val="22"/>
                <w:szCs w:val="22"/>
              </w:rPr>
            </w:pPr>
            <w:r>
              <w:rPr>
                <w:rFonts w:ascii="Arial" w:hAnsi="Arial" w:eastAsia="Arial" w:cs="Arial"/>
                <w:b/>
                <w:sz w:val="22"/>
                <w:szCs w:val="22"/>
              </w:rPr>
              <w:t>Year</w:t>
            </w:r>
          </w:p>
        </w:tc>
      </w:tr>
      <w:tr w:rsidR="69264683" w:rsidTr="69264683" w14:paraId="07BBF1E1" w14:textId="77777777">
        <w:trPr>
          <w:trHeight w:val="86"/>
          <w:jc w:val="center"/>
        </w:trPr>
        <w:tc>
          <w:tcPr>
            <w:tcW w:w="1905" w:type="dxa"/>
            <w:vAlign w:val="center"/>
          </w:tcPr>
          <w:p w:rsidR="69264683" w:rsidP="69264683" w:rsidRDefault="69264683" w14:paraId="6C5AD10F" w14:textId="13F820FB">
            <w:pPr>
              <w:jc w:val="center"/>
              <w:rPr>
                <w:rFonts w:ascii="Arial" w:hAnsi="Arial" w:eastAsia="Arial" w:cs="Arial"/>
                <w:sz w:val="22"/>
                <w:szCs w:val="22"/>
              </w:rPr>
            </w:pPr>
            <w:r w:rsidRPr="69264683">
              <w:rPr>
                <w:rFonts w:ascii="Arial" w:hAnsi="Arial" w:eastAsia="Arial" w:cs="Arial"/>
                <w:sz w:val="22"/>
                <w:szCs w:val="22"/>
              </w:rPr>
              <w:t>Course Faculty/Lecturer</w:t>
            </w:r>
          </w:p>
        </w:tc>
        <w:tc>
          <w:tcPr>
            <w:tcW w:w="4390" w:type="dxa"/>
          </w:tcPr>
          <w:p w:rsidR="69264683" w:rsidP="69264683" w:rsidRDefault="69264683" w14:paraId="52F5FB47" w14:textId="77777777">
            <w:pPr>
              <w:jc w:val="center"/>
              <w:rPr>
                <w:rFonts w:ascii="Arial" w:hAnsi="Arial" w:eastAsia="Arial" w:cs="Arial"/>
                <w:sz w:val="22"/>
                <w:szCs w:val="22"/>
              </w:rPr>
            </w:pPr>
            <w:r w:rsidRPr="69264683">
              <w:rPr>
                <w:rFonts w:ascii="Arial" w:hAnsi="Arial" w:eastAsia="Arial" w:cs="Arial"/>
                <w:sz w:val="22"/>
                <w:szCs w:val="22"/>
              </w:rPr>
              <w:t>Magnetic Resonance Spectroscopy (MRS) Editing School Short Course</w:t>
            </w:r>
          </w:p>
        </w:tc>
        <w:tc>
          <w:tcPr>
            <w:tcW w:w="2880" w:type="dxa"/>
          </w:tcPr>
          <w:p w:rsidR="69264683" w:rsidP="69264683" w:rsidRDefault="69264683" w14:paraId="16770500" w14:textId="77777777">
            <w:pPr>
              <w:jc w:val="center"/>
              <w:rPr>
                <w:rFonts w:ascii="Arial" w:hAnsi="Arial" w:eastAsia="Arial" w:cs="Arial"/>
                <w:sz w:val="22"/>
                <w:szCs w:val="22"/>
              </w:rPr>
            </w:pPr>
            <w:r w:rsidRPr="69264683">
              <w:rPr>
                <w:rFonts w:ascii="Arial" w:hAnsi="Arial" w:eastAsia="Arial" w:cs="Arial"/>
                <w:sz w:val="22"/>
                <w:szCs w:val="22"/>
              </w:rPr>
              <w:t>Independent Course by MRS researchers</w:t>
            </w:r>
          </w:p>
        </w:tc>
        <w:tc>
          <w:tcPr>
            <w:tcW w:w="720" w:type="dxa"/>
          </w:tcPr>
          <w:p w:rsidR="69264683" w:rsidP="69264683" w:rsidRDefault="69264683" w14:paraId="452B360C" w14:textId="10D6A8D7">
            <w:pPr>
              <w:jc w:val="center"/>
              <w:rPr>
                <w:rFonts w:ascii="Arial" w:hAnsi="Arial" w:eastAsia="Arial" w:cs="Arial"/>
                <w:sz w:val="22"/>
                <w:szCs w:val="22"/>
              </w:rPr>
            </w:pPr>
            <w:r w:rsidRPr="69264683">
              <w:rPr>
                <w:rFonts w:ascii="Arial" w:hAnsi="Arial" w:eastAsia="Arial" w:cs="Arial"/>
                <w:sz w:val="22"/>
                <w:szCs w:val="22"/>
              </w:rPr>
              <w:t>2022</w:t>
            </w:r>
          </w:p>
        </w:tc>
      </w:tr>
      <w:tr w:rsidR="229ECCE5" w:rsidTr="69264683" w14:paraId="3CC6D9EA" w14:textId="77777777">
        <w:trPr>
          <w:trHeight w:val="86"/>
          <w:jc w:val="center"/>
        </w:trPr>
        <w:tc>
          <w:tcPr>
            <w:tcW w:w="1905" w:type="dxa"/>
            <w:vAlign w:val="center"/>
          </w:tcPr>
          <w:p w:rsidR="229ECCE5" w:rsidP="229ECCE5" w:rsidRDefault="229ECCE5" w14:paraId="2612B0BB" w14:textId="77777777">
            <w:pPr>
              <w:jc w:val="center"/>
              <w:rPr>
                <w:rFonts w:ascii="Arial" w:hAnsi="Arial" w:eastAsia="Arial" w:cs="Arial"/>
                <w:sz w:val="22"/>
                <w:szCs w:val="22"/>
              </w:rPr>
            </w:pPr>
            <w:r w:rsidRPr="229ECCE5">
              <w:rPr>
                <w:rFonts w:ascii="Arial" w:hAnsi="Arial" w:eastAsia="Arial" w:cs="Arial"/>
                <w:sz w:val="22"/>
                <w:szCs w:val="22"/>
              </w:rPr>
              <w:t>Course Director</w:t>
            </w:r>
          </w:p>
        </w:tc>
        <w:tc>
          <w:tcPr>
            <w:tcW w:w="4390" w:type="dxa"/>
          </w:tcPr>
          <w:p w:rsidR="229ECCE5" w:rsidP="229ECCE5" w:rsidRDefault="229ECCE5" w14:paraId="0E3A3A25" w14:textId="77777777">
            <w:pPr>
              <w:jc w:val="center"/>
              <w:rPr>
                <w:rFonts w:ascii="Arial" w:hAnsi="Arial" w:eastAsia="Arial" w:cs="Arial"/>
                <w:sz w:val="22"/>
                <w:szCs w:val="22"/>
              </w:rPr>
            </w:pPr>
            <w:r w:rsidRPr="229ECCE5">
              <w:rPr>
                <w:rFonts w:ascii="Arial" w:hAnsi="Arial" w:eastAsia="Arial" w:cs="Arial"/>
                <w:sz w:val="22"/>
                <w:szCs w:val="22"/>
              </w:rPr>
              <w:t>Methods of Cognitive Neuroscience</w:t>
            </w:r>
          </w:p>
        </w:tc>
        <w:tc>
          <w:tcPr>
            <w:tcW w:w="2880" w:type="dxa"/>
          </w:tcPr>
          <w:p w:rsidR="229ECCE5" w:rsidP="229ECCE5" w:rsidRDefault="229ECCE5" w14:paraId="00CF0375" w14:textId="77777777">
            <w:pPr>
              <w:jc w:val="center"/>
              <w:rPr>
                <w:rFonts w:ascii="Arial" w:hAnsi="Arial" w:eastAsia="Arial" w:cs="Arial"/>
                <w:sz w:val="22"/>
                <w:szCs w:val="22"/>
              </w:rPr>
            </w:pPr>
            <w:r w:rsidRPr="229ECCE5">
              <w:rPr>
                <w:rFonts w:ascii="Arial" w:hAnsi="Arial" w:eastAsia="Arial" w:cs="Arial"/>
                <w:sz w:val="22"/>
                <w:szCs w:val="22"/>
              </w:rPr>
              <w:t>The University of Florida</w:t>
            </w:r>
          </w:p>
        </w:tc>
        <w:tc>
          <w:tcPr>
            <w:tcW w:w="720" w:type="dxa"/>
          </w:tcPr>
          <w:p w:rsidR="229ECCE5" w:rsidP="229ECCE5" w:rsidRDefault="229ECCE5" w14:paraId="4662DAF3" w14:textId="60CE0EAF">
            <w:pPr>
              <w:jc w:val="center"/>
              <w:rPr>
                <w:rFonts w:ascii="Arial" w:hAnsi="Arial" w:eastAsia="Arial" w:cs="Arial"/>
                <w:sz w:val="22"/>
                <w:szCs w:val="22"/>
              </w:rPr>
            </w:pPr>
            <w:r w:rsidRPr="229ECCE5">
              <w:rPr>
                <w:rFonts w:ascii="Arial" w:hAnsi="Arial" w:eastAsia="Arial" w:cs="Arial"/>
                <w:sz w:val="22"/>
                <w:szCs w:val="22"/>
              </w:rPr>
              <w:t>202</w:t>
            </w:r>
            <w:r w:rsidRPr="229ECCE5" w:rsidR="5E5133F7">
              <w:rPr>
                <w:rFonts w:ascii="Arial" w:hAnsi="Arial" w:eastAsia="Arial" w:cs="Arial"/>
                <w:sz w:val="22"/>
                <w:szCs w:val="22"/>
              </w:rPr>
              <w:t>2</w:t>
            </w:r>
          </w:p>
        </w:tc>
      </w:tr>
      <w:tr w:rsidR="29E0E9A7" w:rsidTr="69264683" w14:paraId="3E4D9696" w14:textId="77777777">
        <w:trPr>
          <w:trHeight w:val="86"/>
          <w:jc w:val="center"/>
        </w:trPr>
        <w:tc>
          <w:tcPr>
            <w:tcW w:w="1905" w:type="dxa"/>
            <w:vAlign w:val="center"/>
          </w:tcPr>
          <w:p w:rsidR="29E0E9A7" w:rsidP="29E0E9A7" w:rsidRDefault="29E0E9A7" w14:paraId="6A5AB26F" w14:textId="77777777">
            <w:pPr>
              <w:jc w:val="center"/>
              <w:rPr>
                <w:rFonts w:ascii="Arial" w:hAnsi="Arial" w:eastAsia="Arial" w:cs="Arial"/>
                <w:sz w:val="22"/>
                <w:szCs w:val="22"/>
              </w:rPr>
            </w:pPr>
            <w:r w:rsidRPr="29E0E9A7">
              <w:rPr>
                <w:rFonts w:ascii="Arial" w:hAnsi="Arial" w:eastAsia="Arial" w:cs="Arial"/>
                <w:sz w:val="22"/>
                <w:szCs w:val="22"/>
              </w:rPr>
              <w:t>Guest Lecturer</w:t>
            </w:r>
          </w:p>
        </w:tc>
        <w:tc>
          <w:tcPr>
            <w:tcW w:w="4390" w:type="dxa"/>
          </w:tcPr>
          <w:p w:rsidR="29E0E9A7" w:rsidP="29E0E9A7" w:rsidRDefault="29E0E9A7" w14:paraId="48CD9A4B" w14:textId="5D155E08">
            <w:pPr>
              <w:jc w:val="center"/>
              <w:rPr>
                <w:rFonts w:ascii="Arial" w:hAnsi="Arial" w:eastAsia="Arial" w:cs="Arial"/>
                <w:sz w:val="22"/>
                <w:szCs w:val="22"/>
              </w:rPr>
            </w:pPr>
            <w:r w:rsidRPr="29E0E9A7">
              <w:rPr>
                <w:rFonts w:ascii="Arial" w:hAnsi="Arial" w:eastAsia="Arial" w:cs="Arial"/>
                <w:sz w:val="22"/>
                <w:szCs w:val="22"/>
              </w:rPr>
              <w:t>Seminar on the Translational Science of Alcohol and HIV Infection</w:t>
            </w:r>
          </w:p>
        </w:tc>
        <w:tc>
          <w:tcPr>
            <w:tcW w:w="2880" w:type="dxa"/>
          </w:tcPr>
          <w:p w:rsidR="29E0E9A7" w:rsidP="29E0E9A7" w:rsidRDefault="29E0E9A7" w14:paraId="27FF3586" w14:textId="77777777">
            <w:pPr>
              <w:jc w:val="center"/>
              <w:rPr>
                <w:rFonts w:ascii="Arial" w:hAnsi="Arial" w:eastAsia="Arial" w:cs="Arial"/>
                <w:sz w:val="22"/>
                <w:szCs w:val="22"/>
              </w:rPr>
            </w:pPr>
            <w:r w:rsidRPr="29E0E9A7">
              <w:rPr>
                <w:rFonts w:ascii="Arial" w:hAnsi="Arial" w:eastAsia="Arial" w:cs="Arial"/>
                <w:sz w:val="22"/>
                <w:szCs w:val="22"/>
              </w:rPr>
              <w:t>The University of Florida</w:t>
            </w:r>
          </w:p>
        </w:tc>
        <w:tc>
          <w:tcPr>
            <w:tcW w:w="720" w:type="dxa"/>
          </w:tcPr>
          <w:p w:rsidR="29E0E9A7" w:rsidP="29E0E9A7" w:rsidRDefault="29E0E9A7" w14:paraId="45E34080" w14:textId="57D7279B">
            <w:pPr>
              <w:jc w:val="center"/>
              <w:rPr>
                <w:rFonts w:ascii="Arial" w:hAnsi="Arial" w:eastAsia="Arial" w:cs="Arial"/>
                <w:sz w:val="22"/>
                <w:szCs w:val="22"/>
              </w:rPr>
            </w:pPr>
            <w:r w:rsidRPr="29E0E9A7">
              <w:rPr>
                <w:rFonts w:ascii="Arial" w:hAnsi="Arial" w:eastAsia="Arial" w:cs="Arial"/>
                <w:sz w:val="22"/>
                <w:szCs w:val="22"/>
              </w:rPr>
              <w:t>2022</w:t>
            </w:r>
          </w:p>
        </w:tc>
      </w:tr>
      <w:tr w:rsidR="29E0E9A7" w:rsidTr="69264683" w14:paraId="531A37D3" w14:textId="77777777">
        <w:trPr>
          <w:trHeight w:val="86"/>
          <w:jc w:val="center"/>
        </w:trPr>
        <w:tc>
          <w:tcPr>
            <w:tcW w:w="1905" w:type="dxa"/>
            <w:vAlign w:val="center"/>
          </w:tcPr>
          <w:p w:rsidR="29E0E9A7" w:rsidP="29E0E9A7" w:rsidRDefault="29E0E9A7" w14:paraId="5CF53500" w14:textId="77777777">
            <w:pPr>
              <w:jc w:val="center"/>
              <w:rPr>
                <w:rFonts w:ascii="Arial" w:hAnsi="Arial" w:eastAsia="Arial" w:cs="Arial"/>
                <w:sz w:val="22"/>
                <w:szCs w:val="22"/>
              </w:rPr>
            </w:pPr>
            <w:r w:rsidRPr="29E0E9A7">
              <w:rPr>
                <w:rFonts w:ascii="Arial" w:hAnsi="Arial" w:eastAsia="Arial" w:cs="Arial"/>
                <w:sz w:val="22"/>
                <w:szCs w:val="22"/>
              </w:rPr>
              <w:t>Guest Lecturer</w:t>
            </w:r>
          </w:p>
        </w:tc>
        <w:tc>
          <w:tcPr>
            <w:tcW w:w="4390" w:type="dxa"/>
          </w:tcPr>
          <w:p w:rsidR="29E0E9A7" w:rsidP="29E0E9A7" w:rsidRDefault="29E0E9A7" w14:paraId="2B53FCCC" w14:textId="2664647E">
            <w:pPr>
              <w:jc w:val="center"/>
              <w:rPr>
                <w:rFonts w:ascii="Arial" w:hAnsi="Arial" w:eastAsia="Arial" w:cs="Arial"/>
                <w:sz w:val="22"/>
                <w:szCs w:val="22"/>
              </w:rPr>
            </w:pPr>
            <w:r w:rsidRPr="29E0E9A7">
              <w:rPr>
                <w:rFonts w:ascii="Arial" w:hAnsi="Arial" w:eastAsia="Arial" w:cs="Arial"/>
                <w:sz w:val="22"/>
                <w:szCs w:val="22"/>
              </w:rPr>
              <w:t>Clinical and Cognitive Neuroscience Methods &amp; Theory</w:t>
            </w:r>
          </w:p>
        </w:tc>
        <w:tc>
          <w:tcPr>
            <w:tcW w:w="2880" w:type="dxa"/>
          </w:tcPr>
          <w:p w:rsidR="29E0E9A7" w:rsidP="29E0E9A7" w:rsidRDefault="29E0E9A7" w14:paraId="03677BBB" w14:textId="77777777">
            <w:pPr>
              <w:jc w:val="center"/>
              <w:rPr>
                <w:rFonts w:ascii="Arial" w:hAnsi="Arial" w:eastAsia="Arial" w:cs="Arial"/>
                <w:sz w:val="22"/>
                <w:szCs w:val="22"/>
              </w:rPr>
            </w:pPr>
            <w:r w:rsidRPr="29E0E9A7">
              <w:rPr>
                <w:rFonts w:ascii="Arial" w:hAnsi="Arial" w:eastAsia="Arial" w:cs="Arial"/>
                <w:sz w:val="22"/>
                <w:szCs w:val="22"/>
              </w:rPr>
              <w:t>The University of Florida</w:t>
            </w:r>
          </w:p>
        </w:tc>
        <w:tc>
          <w:tcPr>
            <w:tcW w:w="720" w:type="dxa"/>
          </w:tcPr>
          <w:p w:rsidR="29E0E9A7" w:rsidP="29E0E9A7" w:rsidRDefault="29E0E9A7" w14:paraId="537CBA88" w14:textId="57D7279B">
            <w:pPr>
              <w:jc w:val="center"/>
              <w:rPr>
                <w:rFonts w:ascii="Arial" w:hAnsi="Arial" w:eastAsia="Arial" w:cs="Arial"/>
                <w:sz w:val="22"/>
                <w:szCs w:val="22"/>
              </w:rPr>
            </w:pPr>
            <w:r w:rsidRPr="29E0E9A7">
              <w:rPr>
                <w:rFonts w:ascii="Arial" w:hAnsi="Arial" w:eastAsia="Arial" w:cs="Arial"/>
                <w:sz w:val="22"/>
                <w:szCs w:val="22"/>
              </w:rPr>
              <w:t>2022</w:t>
            </w:r>
          </w:p>
        </w:tc>
      </w:tr>
      <w:tr w:rsidR="00732124" w:rsidTr="69264683" w14:paraId="2B5EC87B" w14:textId="77777777">
        <w:trPr>
          <w:trHeight w:val="86"/>
          <w:jc w:val="center"/>
        </w:trPr>
        <w:tc>
          <w:tcPr>
            <w:tcW w:w="1905" w:type="dxa"/>
            <w:vAlign w:val="center"/>
          </w:tcPr>
          <w:p w:rsidR="00732124" w:rsidRDefault="00743444" w14:paraId="1B1E6602" w14:textId="77777777">
            <w:pPr>
              <w:jc w:val="center"/>
              <w:rPr>
                <w:rFonts w:ascii="Arial" w:hAnsi="Arial" w:eastAsia="Arial" w:cs="Arial"/>
                <w:sz w:val="22"/>
                <w:szCs w:val="22"/>
              </w:rPr>
            </w:pPr>
            <w:r>
              <w:rPr>
                <w:rFonts w:ascii="Arial" w:hAnsi="Arial" w:eastAsia="Arial" w:cs="Arial"/>
                <w:sz w:val="22"/>
                <w:szCs w:val="22"/>
              </w:rPr>
              <w:t>Course Director</w:t>
            </w:r>
          </w:p>
        </w:tc>
        <w:tc>
          <w:tcPr>
            <w:tcW w:w="4390" w:type="dxa"/>
          </w:tcPr>
          <w:p w:rsidR="00732124" w:rsidRDefault="00743444" w14:paraId="783C1C49" w14:textId="77777777">
            <w:pPr>
              <w:jc w:val="center"/>
              <w:rPr>
                <w:rFonts w:ascii="Arial" w:hAnsi="Arial" w:eastAsia="Arial" w:cs="Arial"/>
                <w:sz w:val="22"/>
                <w:szCs w:val="22"/>
              </w:rPr>
            </w:pPr>
            <w:r>
              <w:rPr>
                <w:rFonts w:ascii="Arial" w:hAnsi="Arial" w:eastAsia="Arial" w:cs="Arial"/>
                <w:sz w:val="22"/>
                <w:szCs w:val="22"/>
              </w:rPr>
              <w:t>Lab in Cognitive Neuroscience</w:t>
            </w:r>
          </w:p>
        </w:tc>
        <w:tc>
          <w:tcPr>
            <w:tcW w:w="2880" w:type="dxa"/>
          </w:tcPr>
          <w:p w:rsidR="00732124" w:rsidRDefault="00743444" w14:paraId="35161A40"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tcPr>
          <w:p w:rsidR="00732124" w:rsidRDefault="00743444" w14:paraId="2BF9DB4C" w14:textId="77777777">
            <w:pPr>
              <w:jc w:val="center"/>
              <w:rPr>
                <w:rFonts w:ascii="Arial" w:hAnsi="Arial" w:eastAsia="Arial" w:cs="Arial"/>
                <w:sz w:val="22"/>
                <w:szCs w:val="22"/>
              </w:rPr>
            </w:pPr>
            <w:r>
              <w:rPr>
                <w:rFonts w:ascii="Arial" w:hAnsi="Arial" w:eastAsia="Arial" w:cs="Arial"/>
                <w:sz w:val="22"/>
                <w:szCs w:val="22"/>
              </w:rPr>
              <w:t>2021</w:t>
            </w:r>
          </w:p>
        </w:tc>
      </w:tr>
      <w:tr w:rsidR="29E0E9A7" w:rsidTr="69264683" w14:paraId="13B0A884" w14:textId="77777777">
        <w:trPr>
          <w:trHeight w:val="86"/>
          <w:jc w:val="center"/>
        </w:trPr>
        <w:tc>
          <w:tcPr>
            <w:tcW w:w="1905" w:type="dxa"/>
            <w:vAlign w:val="center"/>
          </w:tcPr>
          <w:p w:rsidR="29E0E9A7" w:rsidP="29E0E9A7" w:rsidRDefault="29E0E9A7" w14:paraId="3068A7A2" w14:textId="77777777">
            <w:pPr>
              <w:jc w:val="center"/>
              <w:rPr>
                <w:rFonts w:ascii="Arial" w:hAnsi="Arial" w:eastAsia="Arial" w:cs="Arial"/>
                <w:sz w:val="22"/>
                <w:szCs w:val="22"/>
              </w:rPr>
            </w:pPr>
            <w:r w:rsidRPr="29E0E9A7">
              <w:rPr>
                <w:rFonts w:ascii="Arial" w:hAnsi="Arial" w:eastAsia="Arial" w:cs="Arial"/>
                <w:sz w:val="22"/>
                <w:szCs w:val="22"/>
              </w:rPr>
              <w:t>Guest Lecturer</w:t>
            </w:r>
          </w:p>
        </w:tc>
        <w:tc>
          <w:tcPr>
            <w:tcW w:w="4390" w:type="dxa"/>
            <w:vAlign w:val="center"/>
          </w:tcPr>
          <w:p w:rsidR="29E0E9A7" w:rsidP="29E0E9A7" w:rsidRDefault="29E0E9A7" w14:paraId="7B666209" w14:textId="5D155E08">
            <w:pPr>
              <w:jc w:val="center"/>
              <w:rPr>
                <w:rFonts w:ascii="Arial" w:hAnsi="Arial" w:eastAsia="Arial" w:cs="Arial"/>
                <w:sz w:val="22"/>
                <w:szCs w:val="22"/>
              </w:rPr>
            </w:pPr>
            <w:r w:rsidRPr="29E0E9A7">
              <w:rPr>
                <w:rFonts w:ascii="Arial" w:hAnsi="Arial" w:eastAsia="Arial" w:cs="Arial"/>
                <w:sz w:val="22"/>
                <w:szCs w:val="22"/>
              </w:rPr>
              <w:t>Seminar on the Translational Science of Alcohol and HIV Infection</w:t>
            </w:r>
          </w:p>
        </w:tc>
        <w:tc>
          <w:tcPr>
            <w:tcW w:w="2880" w:type="dxa"/>
            <w:vAlign w:val="center"/>
          </w:tcPr>
          <w:p w:rsidR="29E0E9A7" w:rsidP="29E0E9A7" w:rsidRDefault="29E0E9A7" w14:paraId="0FED30B6" w14:textId="77777777">
            <w:pPr>
              <w:jc w:val="center"/>
              <w:rPr>
                <w:rFonts w:ascii="Arial" w:hAnsi="Arial" w:eastAsia="Arial" w:cs="Arial"/>
                <w:sz w:val="22"/>
                <w:szCs w:val="22"/>
              </w:rPr>
            </w:pPr>
            <w:r w:rsidRPr="29E0E9A7">
              <w:rPr>
                <w:rFonts w:ascii="Arial" w:hAnsi="Arial" w:eastAsia="Arial" w:cs="Arial"/>
                <w:sz w:val="22"/>
                <w:szCs w:val="22"/>
              </w:rPr>
              <w:t>The University of Florida</w:t>
            </w:r>
          </w:p>
        </w:tc>
        <w:tc>
          <w:tcPr>
            <w:tcW w:w="720" w:type="dxa"/>
            <w:vAlign w:val="center"/>
          </w:tcPr>
          <w:p w:rsidR="29E0E9A7" w:rsidP="29E0E9A7" w:rsidRDefault="29E0E9A7" w14:paraId="6B9115E6" w14:textId="6367F97A">
            <w:pPr>
              <w:jc w:val="center"/>
              <w:rPr>
                <w:rFonts w:ascii="Arial" w:hAnsi="Arial" w:eastAsia="Arial" w:cs="Arial"/>
                <w:sz w:val="22"/>
                <w:szCs w:val="22"/>
              </w:rPr>
            </w:pPr>
            <w:r w:rsidRPr="29E0E9A7">
              <w:rPr>
                <w:rFonts w:ascii="Arial" w:hAnsi="Arial" w:eastAsia="Arial" w:cs="Arial"/>
                <w:sz w:val="22"/>
                <w:szCs w:val="22"/>
              </w:rPr>
              <w:t>2021</w:t>
            </w:r>
          </w:p>
        </w:tc>
      </w:tr>
      <w:tr w:rsidR="29E0E9A7" w:rsidTr="69264683" w14:paraId="67165C7A" w14:textId="77777777">
        <w:trPr>
          <w:trHeight w:val="86"/>
          <w:jc w:val="center"/>
        </w:trPr>
        <w:tc>
          <w:tcPr>
            <w:tcW w:w="1905" w:type="dxa"/>
            <w:vAlign w:val="center"/>
          </w:tcPr>
          <w:p w:rsidR="29E0E9A7" w:rsidP="29E0E9A7" w:rsidRDefault="29E0E9A7" w14:paraId="21CB7693" w14:textId="77777777">
            <w:pPr>
              <w:jc w:val="center"/>
              <w:rPr>
                <w:rFonts w:ascii="Arial" w:hAnsi="Arial" w:eastAsia="Arial" w:cs="Arial"/>
                <w:sz w:val="22"/>
                <w:szCs w:val="22"/>
              </w:rPr>
            </w:pPr>
            <w:r w:rsidRPr="29E0E9A7">
              <w:rPr>
                <w:rFonts w:ascii="Arial" w:hAnsi="Arial" w:eastAsia="Arial" w:cs="Arial"/>
                <w:sz w:val="22"/>
                <w:szCs w:val="22"/>
              </w:rPr>
              <w:t>Guest Lecturer</w:t>
            </w:r>
          </w:p>
        </w:tc>
        <w:tc>
          <w:tcPr>
            <w:tcW w:w="4390" w:type="dxa"/>
            <w:vAlign w:val="center"/>
          </w:tcPr>
          <w:p w:rsidR="29E0E9A7" w:rsidP="29E0E9A7" w:rsidRDefault="29E0E9A7" w14:paraId="1157EEB0" w14:textId="2664647E">
            <w:pPr>
              <w:jc w:val="center"/>
              <w:rPr>
                <w:rFonts w:ascii="Arial" w:hAnsi="Arial" w:eastAsia="Arial" w:cs="Arial"/>
                <w:sz w:val="22"/>
                <w:szCs w:val="22"/>
              </w:rPr>
            </w:pPr>
            <w:r w:rsidRPr="29E0E9A7">
              <w:rPr>
                <w:rFonts w:ascii="Arial" w:hAnsi="Arial" w:eastAsia="Arial" w:cs="Arial"/>
                <w:sz w:val="22"/>
                <w:szCs w:val="22"/>
              </w:rPr>
              <w:t>Clinical and Cognitive Neuroscience Methods &amp; Theory</w:t>
            </w:r>
          </w:p>
        </w:tc>
        <w:tc>
          <w:tcPr>
            <w:tcW w:w="2880" w:type="dxa"/>
            <w:vAlign w:val="center"/>
          </w:tcPr>
          <w:p w:rsidR="29E0E9A7" w:rsidP="29E0E9A7" w:rsidRDefault="29E0E9A7" w14:paraId="5FBDF338" w14:textId="77777777">
            <w:pPr>
              <w:jc w:val="center"/>
              <w:rPr>
                <w:rFonts w:ascii="Arial" w:hAnsi="Arial" w:eastAsia="Arial" w:cs="Arial"/>
                <w:sz w:val="22"/>
                <w:szCs w:val="22"/>
              </w:rPr>
            </w:pPr>
            <w:r w:rsidRPr="29E0E9A7">
              <w:rPr>
                <w:rFonts w:ascii="Arial" w:hAnsi="Arial" w:eastAsia="Arial" w:cs="Arial"/>
                <w:sz w:val="22"/>
                <w:szCs w:val="22"/>
              </w:rPr>
              <w:t>The University of Florida</w:t>
            </w:r>
          </w:p>
        </w:tc>
        <w:tc>
          <w:tcPr>
            <w:tcW w:w="720" w:type="dxa"/>
            <w:vAlign w:val="center"/>
          </w:tcPr>
          <w:p w:rsidR="29E0E9A7" w:rsidP="29E0E9A7" w:rsidRDefault="29E0E9A7" w14:paraId="7C301BE6" w14:textId="38253B5F">
            <w:pPr>
              <w:jc w:val="center"/>
              <w:rPr>
                <w:rFonts w:ascii="Arial" w:hAnsi="Arial" w:eastAsia="Arial" w:cs="Arial"/>
                <w:sz w:val="22"/>
                <w:szCs w:val="22"/>
              </w:rPr>
            </w:pPr>
            <w:r w:rsidRPr="29E0E9A7">
              <w:rPr>
                <w:rFonts w:ascii="Arial" w:hAnsi="Arial" w:eastAsia="Arial" w:cs="Arial"/>
                <w:sz w:val="22"/>
                <w:szCs w:val="22"/>
              </w:rPr>
              <w:t>2021</w:t>
            </w:r>
          </w:p>
        </w:tc>
      </w:tr>
      <w:tr w:rsidR="00732124" w:rsidTr="69264683" w14:paraId="4E41D594" w14:textId="77777777">
        <w:trPr>
          <w:trHeight w:val="86"/>
          <w:jc w:val="center"/>
        </w:trPr>
        <w:tc>
          <w:tcPr>
            <w:tcW w:w="1905" w:type="dxa"/>
            <w:vAlign w:val="center"/>
          </w:tcPr>
          <w:p w:rsidR="00732124" w:rsidRDefault="69264683" w14:paraId="6E3DD04D" w14:textId="13F820FB">
            <w:pPr>
              <w:jc w:val="center"/>
              <w:rPr>
                <w:rFonts w:ascii="Arial" w:hAnsi="Arial" w:eastAsia="Arial" w:cs="Arial"/>
                <w:sz w:val="22"/>
                <w:szCs w:val="22"/>
              </w:rPr>
            </w:pPr>
            <w:r w:rsidRPr="69264683">
              <w:rPr>
                <w:rFonts w:ascii="Arial" w:hAnsi="Arial" w:eastAsia="Arial" w:cs="Arial"/>
                <w:sz w:val="22"/>
                <w:szCs w:val="22"/>
              </w:rPr>
              <w:t>Course Faculty/Lecturer</w:t>
            </w:r>
          </w:p>
        </w:tc>
        <w:tc>
          <w:tcPr>
            <w:tcW w:w="4390" w:type="dxa"/>
            <w:vAlign w:val="center"/>
          </w:tcPr>
          <w:p w:rsidR="00732124" w:rsidRDefault="00743444" w14:paraId="546D0DF6" w14:textId="77777777">
            <w:pPr>
              <w:jc w:val="center"/>
              <w:rPr>
                <w:rFonts w:ascii="Arial" w:hAnsi="Arial" w:eastAsia="Arial" w:cs="Arial"/>
                <w:sz w:val="22"/>
                <w:szCs w:val="22"/>
              </w:rPr>
            </w:pPr>
            <w:r>
              <w:rPr>
                <w:rFonts w:ascii="Arial" w:hAnsi="Arial" w:eastAsia="Arial" w:cs="Arial"/>
                <w:sz w:val="22"/>
                <w:szCs w:val="22"/>
              </w:rPr>
              <w:t>Magnetic Resonance Spectroscopy (MRS) Editing School Short Course</w:t>
            </w:r>
          </w:p>
        </w:tc>
        <w:tc>
          <w:tcPr>
            <w:tcW w:w="2880" w:type="dxa"/>
            <w:vAlign w:val="center"/>
          </w:tcPr>
          <w:p w:rsidR="00732124" w:rsidRDefault="00743444" w14:paraId="76BD7719" w14:textId="77777777">
            <w:pPr>
              <w:jc w:val="center"/>
              <w:rPr>
                <w:rFonts w:ascii="Arial" w:hAnsi="Arial" w:eastAsia="Arial" w:cs="Arial"/>
                <w:sz w:val="22"/>
                <w:szCs w:val="22"/>
              </w:rPr>
            </w:pPr>
            <w:r>
              <w:rPr>
                <w:rFonts w:ascii="Arial" w:hAnsi="Arial" w:eastAsia="Arial" w:cs="Arial"/>
                <w:sz w:val="22"/>
                <w:szCs w:val="22"/>
              </w:rPr>
              <w:t>Independent Course by MRS researchers</w:t>
            </w:r>
          </w:p>
        </w:tc>
        <w:tc>
          <w:tcPr>
            <w:tcW w:w="720" w:type="dxa"/>
            <w:vAlign w:val="center"/>
          </w:tcPr>
          <w:p w:rsidR="00732124" w:rsidRDefault="00743444" w14:paraId="5D8EE707" w14:textId="77777777">
            <w:pPr>
              <w:jc w:val="center"/>
              <w:rPr>
                <w:rFonts w:ascii="Arial" w:hAnsi="Arial" w:eastAsia="Arial" w:cs="Arial"/>
                <w:sz w:val="22"/>
                <w:szCs w:val="22"/>
              </w:rPr>
            </w:pPr>
            <w:r>
              <w:rPr>
                <w:rFonts w:ascii="Arial" w:hAnsi="Arial" w:eastAsia="Arial" w:cs="Arial"/>
                <w:sz w:val="22"/>
                <w:szCs w:val="22"/>
              </w:rPr>
              <w:t>2020</w:t>
            </w:r>
          </w:p>
        </w:tc>
      </w:tr>
      <w:tr w:rsidR="29E0E9A7" w:rsidTr="69264683" w14:paraId="571D3588" w14:textId="77777777">
        <w:trPr>
          <w:trHeight w:val="86"/>
          <w:jc w:val="center"/>
        </w:trPr>
        <w:tc>
          <w:tcPr>
            <w:tcW w:w="1905" w:type="dxa"/>
            <w:vAlign w:val="center"/>
          </w:tcPr>
          <w:p w:rsidR="29E0E9A7" w:rsidP="29E0E9A7" w:rsidRDefault="29E0E9A7" w14:paraId="0C0073CC" w14:textId="77777777">
            <w:pPr>
              <w:jc w:val="center"/>
              <w:rPr>
                <w:rFonts w:ascii="Arial" w:hAnsi="Arial" w:eastAsia="Arial" w:cs="Arial"/>
                <w:sz w:val="22"/>
                <w:szCs w:val="22"/>
              </w:rPr>
            </w:pPr>
            <w:r w:rsidRPr="29E0E9A7">
              <w:rPr>
                <w:rFonts w:ascii="Arial" w:hAnsi="Arial" w:eastAsia="Arial" w:cs="Arial"/>
                <w:sz w:val="22"/>
                <w:szCs w:val="22"/>
              </w:rPr>
              <w:t>Guest Lecturer</w:t>
            </w:r>
          </w:p>
        </w:tc>
        <w:tc>
          <w:tcPr>
            <w:tcW w:w="4390" w:type="dxa"/>
          </w:tcPr>
          <w:p w:rsidR="29E0E9A7" w:rsidP="29E0E9A7" w:rsidRDefault="29E0E9A7" w14:paraId="2CFB75B6" w14:textId="2664647E">
            <w:pPr>
              <w:jc w:val="center"/>
              <w:rPr>
                <w:rFonts w:ascii="Arial" w:hAnsi="Arial" w:eastAsia="Arial" w:cs="Arial"/>
                <w:sz w:val="22"/>
                <w:szCs w:val="22"/>
              </w:rPr>
            </w:pPr>
            <w:r w:rsidRPr="29E0E9A7">
              <w:rPr>
                <w:rFonts w:ascii="Arial" w:hAnsi="Arial" w:eastAsia="Arial" w:cs="Arial"/>
                <w:sz w:val="22"/>
                <w:szCs w:val="22"/>
              </w:rPr>
              <w:t>Clinical and Cognitive Neuroscience Methods &amp; Theory</w:t>
            </w:r>
          </w:p>
        </w:tc>
        <w:tc>
          <w:tcPr>
            <w:tcW w:w="2880" w:type="dxa"/>
          </w:tcPr>
          <w:p w:rsidR="29E0E9A7" w:rsidP="29E0E9A7" w:rsidRDefault="29E0E9A7" w14:paraId="2DFC755C" w14:textId="77777777">
            <w:pPr>
              <w:jc w:val="center"/>
              <w:rPr>
                <w:rFonts w:ascii="Arial" w:hAnsi="Arial" w:eastAsia="Arial" w:cs="Arial"/>
                <w:sz w:val="22"/>
                <w:szCs w:val="22"/>
              </w:rPr>
            </w:pPr>
            <w:r w:rsidRPr="29E0E9A7">
              <w:rPr>
                <w:rFonts w:ascii="Arial" w:hAnsi="Arial" w:eastAsia="Arial" w:cs="Arial"/>
                <w:sz w:val="22"/>
                <w:szCs w:val="22"/>
              </w:rPr>
              <w:t>The University of Florida</w:t>
            </w:r>
          </w:p>
        </w:tc>
        <w:tc>
          <w:tcPr>
            <w:tcW w:w="720" w:type="dxa"/>
          </w:tcPr>
          <w:p w:rsidR="29E0E9A7" w:rsidP="29E0E9A7" w:rsidRDefault="29E0E9A7" w14:paraId="6E7ACF35" w14:textId="0DAC2272">
            <w:pPr>
              <w:jc w:val="center"/>
              <w:rPr>
                <w:rFonts w:ascii="Arial" w:hAnsi="Arial" w:eastAsia="Arial" w:cs="Arial"/>
                <w:sz w:val="22"/>
                <w:szCs w:val="22"/>
              </w:rPr>
            </w:pPr>
            <w:r w:rsidRPr="29E0E9A7">
              <w:rPr>
                <w:rFonts w:ascii="Arial" w:hAnsi="Arial" w:eastAsia="Arial" w:cs="Arial"/>
                <w:sz w:val="22"/>
                <w:szCs w:val="22"/>
              </w:rPr>
              <w:t>2020</w:t>
            </w:r>
          </w:p>
        </w:tc>
      </w:tr>
      <w:tr w:rsidR="00732124" w:rsidTr="69264683" w14:paraId="2F09677E" w14:textId="77777777">
        <w:trPr>
          <w:trHeight w:val="86"/>
          <w:jc w:val="center"/>
        </w:trPr>
        <w:tc>
          <w:tcPr>
            <w:tcW w:w="1905" w:type="dxa"/>
            <w:vAlign w:val="center"/>
          </w:tcPr>
          <w:p w:rsidR="00732124" w:rsidRDefault="00743444" w14:paraId="4EAB6708" w14:textId="77777777">
            <w:pPr>
              <w:jc w:val="center"/>
              <w:rPr>
                <w:rFonts w:ascii="Arial" w:hAnsi="Arial" w:eastAsia="Arial" w:cs="Arial"/>
                <w:sz w:val="22"/>
                <w:szCs w:val="22"/>
              </w:rPr>
            </w:pPr>
            <w:r>
              <w:rPr>
                <w:rFonts w:ascii="Arial" w:hAnsi="Arial" w:eastAsia="Arial" w:cs="Arial"/>
                <w:sz w:val="22"/>
                <w:szCs w:val="22"/>
              </w:rPr>
              <w:t>Course Director</w:t>
            </w:r>
          </w:p>
        </w:tc>
        <w:tc>
          <w:tcPr>
            <w:tcW w:w="4390" w:type="dxa"/>
          </w:tcPr>
          <w:p w:rsidR="00732124" w:rsidRDefault="00743444" w14:paraId="209C76B3" w14:textId="77777777">
            <w:pPr>
              <w:jc w:val="center"/>
              <w:rPr>
                <w:rFonts w:ascii="Arial" w:hAnsi="Arial" w:eastAsia="Arial" w:cs="Arial"/>
                <w:sz w:val="22"/>
                <w:szCs w:val="22"/>
              </w:rPr>
            </w:pPr>
            <w:r>
              <w:rPr>
                <w:rFonts w:ascii="Arial" w:hAnsi="Arial" w:eastAsia="Arial" w:cs="Arial"/>
                <w:sz w:val="22"/>
                <w:szCs w:val="22"/>
              </w:rPr>
              <w:t>Methods of Cognitive Neuroscience</w:t>
            </w:r>
          </w:p>
        </w:tc>
        <w:tc>
          <w:tcPr>
            <w:tcW w:w="2880" w:type="dxa"/>
          </w:tcPr>
          <w:p w:rsidR="00732124" w:rsidRDefault="00743444" w14:paraId="2D826DDF"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tcPr>
          <w:p w:rsidR="00732124" w:rsidRDefault="00743444" w14:paraId="7FBDCA5E" w14:textId="77777777">
            <w:pPr>
              <w:jc w:val="center"/>
              <w:rPr>
                <w:rFonts w:ascii="Arial" w:hAnsi="Arial" w:eastAsia="Arial" w:cs="Arial"/>
                <w:sz w:val="22"/>
                <w:szCs w:val="22"/>
              </w:rPr>
            </w:pPr>
            <w:r>
              <w:rPr>
                <w:rFonts w:ascii="Arial" w:hAnsi="Arial" w:eastAsia="Arial" w:cs="Arial"/>
                <w:sz w:val="22"/>
                <w:szCs w:val="22"/>
              </w:rPr>
              <w:t>2020</w:t>
            </w:r>
          </w:p>
        </w:tc>
      </w:tr>
      <w:tr w:rsidR="29E0E9A7" w:rsidTr="69264683" w14:paraId="3DC78953" w14:textId="77777777">
        <w:trPr>
          <w:trHeight w:val="86"/>
          <w:jc w:val="center"/>
        </w:trPr>
        <w:tc>
          <w:tcPr>
            <w:tcW w:w="1905" w:type="dxa"/>
            <w:vAlign w:val="center"/>
          </w:tcPr>
          <w:p w:rsidR="29E0E9A7" w:rsidP="29E0E9A7" w:rsidRDefault="29E0E9A7" w14:paraId="365A4967" w14:textId="77777777">
            <w:pPr>
              <w:jc w:val="center"/>
              <w:rPr>
                <w:rFonts w:ascii="Arial" w:hAnsi="Arial" w:eastAsia="Arial" w:cs="Arial"/>
                <w:sz w:val="22"/>
                <w:szCs w:val="22"/>
              </w:rPr>
            </w:pPr>
            <w:r w:rsidRPr="29E0E9A7">
              <w:rPr>
                <w:rFonts w:ascii="Arial" w:hAnsi="Arial" w:eastAsia="Arial" w:cs="Arial"/>
                <w:sz w:val="22"/>
                <w:szCs w:val="22"/>
              </w:rPr>
              <w:t>Guest Lecturer</w:t>
            </w:r>
          </w:p>
        </w:tc>
        <w:tc>
          <w:tcPr>
            <w:tcW w:w="4390" w:type="dxa"/>
          </w:tcPr>
          <w:p w:rsidR="29E0E9A7" w:rsidP="29E0E9A7" w:rsidRDefault="29E0E9A7" w14:paraId="38E4C6F8" w14:textId="5D155E08">
            <w:pPr>
              <w:jc w:val="center"/>
              <w:rPr>
                <w:rFonts w:ascii="Arial" w:hAnsi="Arial" w:eastAsia="Arial" w:cs="Arial"/>
                <w:sz w:val="22"/>
                <w:szCs w:val="22"/>
              </w:rPr>
            </w:pPr>
            <w:r w:rsidRPr="29E0E9A7">
              <w:rPr>
                <w:rFonts w:ascii="Arial" w:hAnsi="Arial" w:eastAsia="Arial" w:cs="Arial"/>
                <w:sz w:val="22"/>
                <w:szCs w:val="22"/>
              </w:rPr>
              <w:t>Seminar on the Translational Science of Alcohol and HIV Infection</w:t>
            </w:r>
          </w:p>
        </w:tc>
        <w:tc>
          <w:tcPr>
            <w:tcW w:w="2880" w:type="dxa"/>
          </w:tcPr>
          <w:p w:rsidR="29E0E9A7" w:rsidP="29E0E9A7" w:rsidRDefault="29E0E9A7" w14:paraId="485F301D" w14:textId="77777777">
            <w:pPr>
              <w:jc w:val="center"/>
              <w:rPr>
                <w:rFonts w:ascii="Arial" w:hAnsi="Arial" w:eastAsia="Arial" w:cs="Arial"/>
                <w:sz w:val="22"/>
                <w:szCs w:val="22"/>
              </w:rPr>
            </w:pPr>
            <w:r w:rsidRPr="29E0E9A7">
              <w:rPr>
                <w:rFonts w:ascii="Arial" w:hAnsi="Arial" w:eastAsia="Arial" w:cs="Arial"/>
                <w:sz w:val="22"/>
                <w:szCs w:val="22"/>
              </w:rPr>
              <w:t>The University of Florida</w:t>
            </w:r>
          </w:p>
        </w:tc>
        <w:tc>
          <w:tcPr>
            <w:tcW w:w="720" w:type="dxa"/>
          </w:tcPr>
          <w:p w:rsidR="29E0E9A7" w:rsidP="29E0E9A7" w:rsidRDefault="29E0E9A7" w14:paraId="668A3B75" w14:textId="3A891321">
            <w:pPr>
              <w:jc w:val="center"/>
              <w:rPr>
                <w:rFonts w:ascii="Arial" w:hAnsi="Arial" w:eastAsia="Arial" w:cs="Arial"/>
                <w:sz w:val="22"/>
                <w:szCs w:val="22"/>
              </w:rPr>
            </w:pPr>
            <w:r w:rsidRPr="29E0E9A7">
              <w:rPr>
                <w:rFonts w:ascii="Arial" w:hAnsi="Arial" w:eastAsia="Arial" w:cs="Arial"/>
                <w:sz w:val="22"/>
                <w:szCs w:val="22"/>
              </w:rPr>
              <w:t>2020</w:t>
            </w:r>
          </w:p>
        </w:tc>
      </w:tr>
      <w:tr w:rsidR="00732124" w:rsidTr="69264683" w14:paraId="700F591C" w14:textId="77777777">
        <w:trPr>
          <w:trHeight w:val="86"/>
          <w:jc w:val="center"/>
        </w:trPr>
        <w:tc>
          <w:tcPr>
            <w:tcW w:w="1905" w:type="dxa"/>
            <w:vAlign w:val="center"/>
          </w:tcPr>
          <w:p w:rsidR="00732124" w:rsidRDefault="00743444" w14:paraId="16D4239E" w14:textId="77777777">
            <w:pPr>
              <w:jc w:val="center"/>
              <w:rPr>
                <w:rFonts w:ascii="Arial" w:hAnsi="Arial" w:eastAsia="Arial" w:cs="Arial"/>
                <w:sz w:val="22"/>
                <w:szCs w:val="22"/>
              </w:rPr>
            </w:pPr>
            <w:r>
              <w:rPr>
                <w:rFonts w:ascii="Arial" w:hAnsi="Arial" w:eastAsia="Arial" w:cs="Arial"/>
                <w:sz w:val="22"/>
                <w:szCs w:val="22"/>
              </w:rPr>
              <w:t>Course Director</w:t>
            </w:r>
          </w:p>
        </w:tc>
        <w:tc>
          <w:tcPr>
            <w:tcW w:w="4390" w:type="dxa"/>
          </w:tcPr>
          <w:p w:rsidR="00732124" w:rsidRDefault="00743444" w14:paraId="63672BE1" w14:textId="77777777">
            <w:pPr>
              <w:jc w:val="center"/>
              <w:rPr>
                <w:rFonts w:ascii="Arial" w:hAnsi="Arial" w:eastAsia="Arial" w:cs="Arial"/>
                <w:sz w:val="22"/>
                <w:szCs w:val="22"/>
              </w:rPr>
            </w:pPr>
            <w:r>
              <w:rPr>
                <w:rFonts w:ascii="Arial" w:hAnsi="Arial" w:eastAsia="Arial" w:cs="Arial"/>
                <w:sz w:val="22"/>
                <w:szCs w:val="22"/>
              </w:rPr>
              <w:t>Methods of Cognitive Neuroscience</w:t>
            </w:r>
          </w:p>
        </w:tc>
        <w:tc>
          <w:tcPr>
            <w:tcW w:w="2880" w:type="dxa"/>
          </w:tcPr>
          <w:p w:rsidR="00732124" w:rsidRDefault="00743444" w14:paraId="080B3B85"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tcPr>
          <w:p w:rsidR="00732124" w:rsidRDefault="00743444" w14:paraId="31F71C8F" w14:textId="77777777">
            <w:pPr>
              <w:jc w:val="center"/>
              <w:rPr>
                <w:rFonts w:ascii="Arial" w:hAnsi="Arial" w:eastAsia="Arial" w:cs="Arial"/>
                <w:sz w:val="22"/>
                <w:szCs w:val="22"/>
              </w:rPr>
            </w:pPr>
            <w:r>
              <w:rPr>
                <w:rFonts w:ascii="Arial" w:hAnsi="Arial" w:eastAsia="Arial" w:cs="Arial"/>
                <w:sz w:val="22"/>
                <w:szCs w:val="22"/>
              </w:rPr>
              <w:t>2019</w:t>
            </w:r>
          </w:p>
        </w:tc>
      </w:tr>
      <w:tr w:rsidR="29E0E9A7" w:rsidTr="69264683" w14:paraId="4ACC24D6" w14:textId="77777777">
        <w:trPr>
          <w:trHeight w:val="86"/>
          <w:jc w:val="center"/>
        </w:trPr>
        <w:tc>
          <w:tcPr>
            <w:tcW w:w="1905" w:type="dxa"/>
            <w:vAlign w:val="center"/>
          </w:tcPr>
          <w:p w:rsidR="29E0E9A7" w:rsidP="29E0E9A7" w:rsidRDefault="29E0E9A7" w14:paraId="23EBA978" w14:textId="77777777">
            <w:pPr>
              <w:jc w:val="center"/>
              <w:rPr>
                <w:rFonts w:ascii="Arial" w:hAnsi="Arial" w:eastAsia="Arial" w:cs="Arial"/>
                <w:sz w:val="22"/>
                <w:szCs w:val="22"/>
              </w:rPr>
            </w:pPr>
            <w:r w:rsidRPr="29E0E9A7">
              <w:rPr>
                <w:rFonts w:ascii="Arial" w:hAnsi="Arial" w:eastAsia="Arial" w:cs="Arial"/>
                <w:sz w:val="22"/>
                <w:szCs w:val="22"/>
              </w:rPr>
              <w:t>Guest Lecturer</w:t>
            </w:r>
          </w:p>
        </w:tc>
        <w:tc>
          <w:tcPr>
            <w:tcW w:w="4390" w:type="dxa"/>
            <w:vAlign w:val="center"/>
          </w:tcPr>
          <w:p w:rsidR="29E0E9A7" w:rsidP="29E0E9A7" w:rsidRDefault="29E0E9A7" w14:paraId="55C76280" w14:textId="5D155E08">
            <w:pPr>
              <w:jc w:val="center"/>
              <w:rPr>
                <w:rFonts w:ascii="Arial" w:hAnsi="Arial" w:eastAsia="Arial" w:cs="Arial"/>
                <w:sz w:val="22"/>
                <w:szCs w:val="22"/>
              </w:rPr>
            </w:pPr>
            <w:r w:rsidRPr="29E0E9A7">
              <w:rPr>
                <w:rFonts w:ascii="Arial" w:hAnsi="Arial" w:eastAsia="Arial" w:cs="Arial"/>
                <w:sz w:val="22"/>
                <w:szCs w:val="22"/>
              </w:rPr>
              <w:t>Seminar on the Translational Science of Alcohol and HIV Infection</w:t>
            </w:r>
          </w:p>
        </w:tc>
        <w:tc>
          <w:tcPr>
            <w:tcW w:w="2880" w:type="dxa"/>
            <w:vAlign w:val="center"/>
          </w:tcPr>
          <w:p w:rsidR="29E0E9A7" w:rsidP="29E0E9A7" w:rsidRDefault="29E0E9A7" w14:paraId="5E75C768" w14:textId="77777777">
            <w:pPr>
              <w:jc w:val="center"/>
              <w:rPr>
                <w:rFonts w:ascii="Arial" w:hAnsi="Arial" w:eastAsia="Arial" w:cs="Arial"/>
                <w:sz w:val="22"/>
                <w:szCs w:val="22"/>
              </w:rPr>
            </w:pPr>
            <w:r w:rsidRPr="29E0E9A7">
              <w:rPr>
                <w:rFonts w:ascii="Arial" w:hAnsi="Arial" w:eastAsia="Arial" w:cs="Arial"/>
                <w:sz w:val="22"/>
                <w:szCs w:val="22"/>
              </w:rPr>
              <w:t>The University of Florida</w:t>
            </w:r>
          </w:p>
        </w:tc>
        <w:tc>
          <w:tcPr>
            <w:tcW w:w="720" w:type="dxa"/>
            <w:vAlign w:val="center"/>
          </w:tcPr>
          <w:p w:rsidR="29E0E9A7" w:rsidP="29E0E9A7" w:rsidRDefault="29E0E9A7" w14:paraId="2ED7671B" w14:textId="612C155B">
            <w:pPr>
              <w:jc w:val="center"/>
              <w:rPr>
                <w:rFonts w:ascii="Arial" w:hAnsi="Arial" w:eastAsia="Arial" w:cs="Arial"/>
                <w:sz w:val="22"/>
                <w:szCs w:val="22"/>
              </w:rPr>
            </w:pPr>
            <w:r w:rsidRPr="29E0E9A7">
              <w:rPr>
                <w:rFonts w:ascii="Arial" w:hAnsi="Arial" w:eastAsia="Arial" w:cs="Arial"/>
                <w:sz w:val="22"/>
                <w:szCs w:val="22"/>
              </w:rPr>
              <w:t>2019</w:t>
            </w:r>
          </w:p>
        </w:tc>
      </w:tr>
      <w:tr w:rsidR="29E0E9A7" w:rsidTr="69264683" w14:paraId="043C1159" w14:textId="77777777">
        <w:trPr>
          <w:trHeight w:val="86"/>
          <w:jc w:val="center"/>
        </w:trPr>
        <w:tc>
          <w:tcPr>
            <w:tcW w:w="1905" w:type="dxa"/>
            <w:vAlign w:val="center"/>
          </w:tcPr>
          <w:p w:rsidR="29E0E9A7" w:rsidP="29E0E9A7" w:rsidRDefault="29E0E9A7" w14:paraId="7E5D7A41" w14:textId="77777777">
            <w:pPr>
              <w:jc w:val="center"/>
              <w:rPr>
                <w:rFonts w:ascii="Arial" w:hAnsi="Arial" w:eastAsia="Arial" w:cs="Arial"/>
                <w:sz w:val="22"/>
                <w:szCs w:val="22"/>
              </w:rPr>
            </w:pPr>
            <w:r w:rsidRPr="29E0E9A7">
              <w:rPr>
                <w:rFonts w:ascii="Arial" w:hAnsi="Arial" w:eastAsia="Arial" w:cs="Arial"/>
                <w:sz w:val="22"/>
                <w:szCs w:val="22"/>
              </w:rPr>
              <w:t>Guest Lecturer</w:t>
            </w:r>
          </w:p>
        </w:tc>
        <w:tc>
          <w:tcPr>
            <w:tcW w:w="4390" w:type="dxa"/>
            <w:vAlign w:val="center"/>
          </w:tcPr>
          <w:p w:rsidR="29E0E9A7" w:rsidP="29E0E9A7" w:rsidRDefault="29E0E9A7" w14:paraId="247778FA" w14:textId="2664647E">
            <w:pPr>
              <w:jc w:val="center"/>
              <w:rPr>
                <w:rFonts w:ascii="Arial" w:hAnsi="Arial" w:eastAsia="Arial" w:cs="Arial"/>
                <w:sz w:val="22"/>
                <w:szCs w:val="22"/>
              </w:rPr>
            </w:pPr>
            <w:r w:rsidRPr="29E0E9A7">
              <w:rPr>
                <w:rFonts w:ascii="Arial" w:hAnsi="Arial" w:eastAsia="Arial" w:cs="Arial"/>
                <w:sz w:val="22"/>
                <w:szCs w:val="22"/>
              </w:rPr>
              <w:t>Clinical and Cognitive Neuroscience Methods &amp; Theory</w:t>
            </w:r>
          </w:p>
        </w:tc>
        <w:tc>
          <w:tcPr>
            <w:tcW w:w="2880" w:type="dxa"/>
            <w:vAlign w:val="center"/>
          </w:tcPr>
          <w:p w:rsidR="29E0E9A7" w:rsidP="29E0E9A7" w:rsidRDefault="29E0E9A7" w14:paraId="25701615" w14:textId="77777777">
            <w:pPr>
              <w:jc w:val="center"/>
              <w:rPr>
                <w:rFonts w:ascii="Arial" w:hAnsi="Arial" w:eastAsia="Arial" w:cs="Arial"/>
                <w:sz w:val="22"/>
                <w:szCs w:val="22"/>
              </w:rPr>
            </w:pPr>
            <w:r w:rsidRPr="29E0E9A7">
              <w:rPr>
                <w:rFonts w:ascii="Arial" w:hAnsi="Arial" w:eastAsia="Arial" w:cs="Arial"/>
                <w:sz w:val="22"/>
                <w:szCs w:val="22"/>
              </w:rPr>
              <w:t>The University of Florida</w:t>
            </w:r>
          </w:p>
        </w:tc>
        <w:tc>
          <w:tcPr>
            <w:tcW w:w="720" w:type="dxa"/>
            <w:vAlign w:val="center"/>
          </w:tcPr>
          <w:p w:rsidR="29E0E9A7" w:rsidP="29E0E9A7" w:rsidRDefault="29E0E9A7" w14:paraId="234BE6D6" w14:textId="3EDBED17">
            <w:pPr>
              <w:jc w:val="center"/>
              <w:rPr>
                <w:rFonts w:ascii="Arial" w:hAnsi="Arial" w:eastAsia="Arial" w:cs="Arial"/>
                <w:sz w:val="22"/>
                <w:szCs w:val="22"/>
              </w:rPr>
            </w:pPr>
            <w:r w:rsidRPr="29E0E9A7">
              <w:rPr>
                <w:rFonts w:ascii="Arial" w:hAnsi="Arial" w:eastAsia="Arial" w:cs="Arial"/>
                <w:sz w:val="22"/>
                <w:szCs w:val="22"/>
              </w:rPr>
              <w:t>2019</w:t>
            </w:r>
          </w:p>
        </w:tc>
      </w:tr>
      <w:tr w:rsidR="00732124" w:rsidTr="69264683" w14:paraId="4A6214BA" w14:textId="77777777">
        <w:trPr>
          <w:trHeight w:val="86"/>
          <w:jc w:val="center"/>
        </w:trPr>
        <w:tc>
          <w:tcPr>
            <w:tcW w:w="1905" w:type="dxa"/>
            <w:vAlign w:val="center"/>
          </w:tcPr>
          <w:p w:rsidR="00732124" w:rsidRDefault="69264683" w14:paraId="17DA8C19" w14:textId="23AC419B">
            <w:pPr>
              <w:jc w:val="center"/>
              <w:rPr>
                <w:rFonts w:ascii="Arial" w:hAnsi="Arial" w:eastAsia="Arial" w:cs="Arial"/>
                <w:sz w:val="22"/>
                <w:szCs w:val="22"/>
              </w:rPr>
            </w:pPr>
            <w:r w:rsidRPr="69264683">
              <w:rPr>
                <w:rFonts w:ascii="Arial" w:hAnsi="Arial" w:eastAsia="Arial" w:cs="Arial"/>
                <w:sz w:val="22"/>
                <w:szCs w:val="22"/>
              </w:rPr>
              <w:lastRenderedPageBreak/>
              <w:t>Course Faculty/Lecturer</w:t>
            </w:r>
          </w:p>
        </w:tc>
        <w:tc>
          <w:tcPr>
            <w:tcW w:w="4390" w:type="dxa"/>
            <w:vAlign w:val="center"/>
          </w:tcPr>
          <w:p w:rsidR="00732124" w:rsidRDefault="00743444" w14:paraId="363D578D" w14:textId="77777777">
            <w:pPr>
              <w:jc w:val="center"/>
              <w:rPr>
                <w:rFonts w:ascii="Arial" w:hAnsi="Arial" w:eastAsia="Arial" w:cs="Arial"/>
                <w:sz w:val="22"/>
                <w:szCs w:val="22"/>
              </w:rPr>
            </w:pPr>
            <w:r>
              <w:rPr>
                <w:rFonts w:ascii="Arial" w:hAnsi="Arial" w:eastAsia="Arial" w:cs="Arial"/>
                <w:sz w:val="22"/>
                <w:szCs w:val="22"/>
              </w:rPr>
              <w:t>Magnetic Resonance Spectroscopy (MRS) Editing School Short Course</w:t>
            </w:r>
          </w:p>
        </w:tc>
        <w:tc>
          <w:tcPr>
            <w:tcW w:w="2880" w:type="dxa"/>
            <w:vAlign w:val="center"/>
          </w:tcPr>
          <w:p w:rsidR="00732124" w:rsidRDefault="00743444" w14:paraId="6A54861A" w14:textId="77777777">
            <w:pPr>
              <w:jc w:val="center"/>
              <w:rPr>
                <w:rFonts w:ascii="Arial" w:hAnsi="Arial" w:eastAsia="Arial" w:cs="Arial"/>
                <w:sz w:val="22"/>
                <w:szCs w:val="22"/>
              </w:rPr>
            </w:pPr>
            <w:r>
              <w:rPr>
                <w:rFonts w:ascii="Arial" w:hAnsi="Arial" w:eastAsia="Arial" w:cs="Arial"/>
                <w:sz w:val="22"/>
                <w:szCs w:val="22"/>
              </w:rPr>
              <w:t>Independent Course by MRS researchers</w:t>
            </w:r>
          </w:p>
        </w:tc>
        <w:tc>
          <w:tcPr>
            <w:tcW w:w="720" w:type="dxa"/>
            <w:vAlign w:val="center"/>
          </w:tcPr>
          <w:p w:rsidR="00732124" w:rsidRDefault="00743444" w14:paraId="47A97108" w14:textId="77777777">
            <w:pPr>
              <w:jc w:val="center"/>
              <w:rPr>
                <w:rFonts w:ascii="Arial" w:hAnsi="Arial" w:eastAsia="Arial" w:cs="Arial"/>
                <w:sz w:val="22"/>
                <w:szCs w:val="22"/>
              </w:rPr>
            </w:pPr>
            <w:r>
              <w:rPr>
                <w:rFonts w:ascii="Arial" w:hAnsi="Arial" w:eastAsia="Arial" w:cs="Arial"/>
                <w:sz w:val="22"/>
                <w:szCs w:val="22"/>
              </w:rPr>
              <w:t>2018</w:t>
            </w:r>
          </w:p>
        </w:tc>
      </w:tr>
      <w:tr w:rsidR="00732124" w:rsidTr="69264683" w14:paraId="51248C19" w14:textId="77777777">
        <w:trPr>
          <w:trHeight w:val="86"/>
          <w:jc w:val="center"/>
        </w:trPr>
        <w:tc>
          <w:tcPr>
            <w:tcW w:w="1905" w:type="dxa"/>
            <w:vAlign w:val="center"/>
          </w:tcPr>
          <w:p w:rsidR="00732124" w:rsidRDefault="00743444" w14:paraId="2FC1EEBA" w14:textId="77777777">
            <w:pPr>
              <w:jc w:val="center"/>
              <w:rPr>
                <w:rFonts w:ascii="Arial" w:hAnsi="Arial" w:eastAsia="Arial" w:cs="Arial"/>
                <w:sz w:val="22"/>
                <w:szCs w:val="22"/>
              </w:rPr>
            </w:pPr>
            <w:r>
              <w:rPr>
                <w:rFonts w:ascii="Arial" w:hAnsi="Arial" w:eastAsia="Arial" w:cs="Arial"/>
                <w:sz w:val="22"/>
                <w:szCs w:val="22"/>
              </w:rPr>
              <w:t>Guest Lecturer</w:t>
            </w:r>
          </w:p>
        </w:tc>
        <w:tc>
          <w:tcPr>
            <w:tcW w:w="4390" w:type="dxa"/>
            <w:vAlign w:val="center"/>
          </w:tcPr>
          <w:p w:rsidR="00732124" w:rsidRDefault="00743444" w14:paraId="3DF0102A" w14:textId="77777777">
            <w:pPr>
              <w:jc w:val="center"/>
              <w:rPr>
                <w:rFonts w:ascii="Arial" w:hAnsi="Arial" w:eastAsia="Arial" w:cs="Arial"/>
                <w:sz w:val="22"/>
                <w:szCs w:val="22"/>
              </w:rPr>
            </w:pPr>
            <w:r>
              <w:rPr>
                <w:rFonts w:ascii="Arial" w:hAnsi="Arial" w:eastAsia="Arial" w:cs="Arial"/>
                <w:sz w:val="22"/>
                <w:szCs w:val="22"/>
              </w:rPr>
              <w:t>Clinical and Cognitive Neuroscience: Methods and Theory</w:t>
            </w:r>
          </w:p>
        </w:tc>
        <w:tc>
          <w:tcPr>
            <w:tcW w:w="2880" w:type="dxa"/>
            <w:vAlign w:val="center"/>
          </w:tcPr>
          <w:p w:rsidR="00732124" w:rsidRDefault="00743444" w14:paraId="3DA8F6BF"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vAlign w:val="center"/>
          </w:tcPr>
          <w:p w:rsidR="00732124" w:rsidRDefault="00743444" w14:paraId="160ECEE9" w14:textId="77777777">
            <w:pPr>
              <w:jc w:val="center"/>
              <w:rPr>
                <w:rFonts w:ascii="Arial" w:hAnsi="Arial" w:eastAsia="Arial" w:cs="Arial"/>
                <w:sz w:val="22"/>
                <w:szCs w:val="22"/>
              </w:rPr>
            </w:pPr>
            <w:r>
              <w:rPr>
                <w:rFonts w:ascii="Arial" w:hAnsi="Arial" w:eastAsia="Arial" w:cs="Arial"/>
                <w:sz w:val="22"/>
                <w:szCs w:val="22"/>
              </w:rPr>
              <w:t>2018</w:t>
            </w:r>
          </w:p>
        </w:tc>
      </w:tr>
      <w:tr w:rsidR="00732124" w:rsidTr="69264683" w14:paraId="10B9F817" w14:textId="77777777">
        <w:trPr>
          <w:trHeight w:val="86"/>
          <w:jc w:val="center"/>
        </w:trPr>
        <w:tc>
          <w:tcPr>
            <w:tcW w:w="1905" w:type="dxa"/>
            <w:vAlign w:val="center"/>
          </w:tcPr>
          <w:p w:rsidR="00732124" w:rsidRDefault="00743444" w14:paraId="021F718E" w14:textId="77777777">
            <w:pPr>
              <w:jc w:val="center"/>
              <w:rPr>
                <w:rFonts w:ascii="Arial" w:hAnsi="Arial" w:eastAsia="Arial" w:cs="Arial"/>
                <w:sz w:val="22"/>
                <w:szCs w:val="22"/>
              </w:rPr>
            </w:pPr>
            <w:r>
              <w:rPr>
                <w:rFonts w:ascii="Arial" w:hAnsi="Arial" w:eastAsia="Arial" w:cs="Arial"/>
                <w:sz w:val="22"/>
                <w:szCs w:val="22"/>
              </w:rPr>
              <w:t>Course Director</w:t>
            </w:r>
          </w:p>
        </w:tc>
        <w:tc>
          <w:tcPr>
            <w:tcW w:w="4390" w:type="dxa"/>
          </w:tcPr>
          <w:p w:rsidR="00732124" w:rsidRDefault="00743444" w14:paraId="0B53F93B" w14:textId="77777777">
            <w:pPr>
              <w:jc w:val="center"/>
              <w:rPr>
                <w:rFonts w:ascii="Arial" w:hAnsi="Arial" w:eastAsia="Arial" w:cs="Arial"/>
                <w:sz w:val="22"/>
                <w:szCs w:val="22"/>
              </w:rPr>
            </w:pPr>
            <w:r>
              <w:rPr>
                <w:rFonts w:ascii="Arial" w:hAnsi="Arial" w:eastAsia="Arial" w:cs="Arial"/>
                <w:sz w:val="22"/>
                <w:szCs w:val="22"/>
              </w:rPr>
              <w:t>Methods of Cognitive Neuroscience</w:t>
            </w:r>
          </w:p>
        </w:tc>
        <w:tc>
          <w:tcPr>
            <w:tcW w:w="2880" w:type="dxa"/>
          </w:tcPr>
          <w:p w:rsidR="00732124" w:rsidRDefault="00743444" w14:paraId="2F8CF918"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tcPr>
          <w:p w:rsidR="00732124" w:rsidRDefault="00743444" w14:paraId="4E3CE214" w14:textId="77777777">
            <w:pPr>
              <w:jc w:val="center"/>
              <w:rPr>
                <w:rFonts w:ascii="Arial" w:hAnsi="Arial" w:eastAsia="Arial" w:cs="Arial"/>
                <w:sz w:val="22"/>
                <w:szCs w:val="22"/>
              </w:rPr>
            </w:pPr>
            <w:r>
              <w:rPr>
                <w:rFonts w:ascii="Arial" w:hAnsi="Arial" w:eastAsia="Arial" w:cs="Arial"/>
                <w:sz w:val="22"/>
                <w:szCs w:val="22"/>
              </w:rPr>
              <w:t>2018</w:t>
            </w:r>
          </w:p>
        </w:tc>
      </w:tr>
      <w:tr w:rsidR="00732124" w:rsidTr="69264683" w14:paraId="4AA3CEAB" w14:textId="77777777">
        <w:trPr>
          <w:trHeight w:val="86"/>
          <w:jc w:val="center"/>
        </w:trPr>
        <w:tc>
          <w:tcPr>
            <w:tcW w:w="1905" w:type="dxa"/>
          </w:tcPr>
          <w:p w:rsidR="00732124" w:rsidRDefault="00743444" w14:paraId="496F4BD8" w14:textId="77777777">
            <w:pPr>
              <w:jc w:val="center"/>
              <w:rPr>
                <w:rFonts w:ascii="Arial" w:hAnsi="Arial" w:eastAsia="Arial" w:cs="Arial"/>
                <w:sz w:val="22"/>
                <w:szCs w:val="22"/>
              </w:rPr>
            </w:pPr>
            <w:r>
              <w:rPr>
                <w:rFonts w:ascii="Arial" w:hAnsi="Arial" w:eastAsia="Arial" w:cs="Arial"/>
                <w:sz w:val="22"/>
                <w:szCs w:val="22"/>
              </w:rPr>
              <w:t>Guest Lecturer</w:t>
            </w:r>
          </w:p>
        </w:tc>
        <w:tc>
          <w:tcPr>
            <w:tcW w:w="4390" w:type="dxa"/>
          </w:tcPr>
          <w:p w:rsidR="00732124" w:rsidRDefault="00743444" w14:paraId="4DBD6DDE" w14:textId="77777777">
            <w:pPr>
              <w:jc w:val="center"/>
              <w:rPr>
                <w:rFonts w:ascii="Arial" w:hAnsi="Arial" w:eastAsia="Arial" w:cs="Arial"/>
                <w:sz w:val="22"/>
                <w:szCs w:val="22"/>
              </w:rPr>
            </w:pPr>
            <w:r>
              <w:rPr>
                <w:rFonts w:ascii="Arial" w:hAnsi="Arial" w:eastAsia="Arial" w:cs="Arial"/>
                <w:sz w:val="22"/>
                <w:szCs w:val="22"/>
              </w:rPr>
              <w:t>Neurotechnologies in Education</w:t>
            </w:r>
          </w:p>
        </w:tc>
        <w:tc>
          <w:tcPr>
            <w:tcW w:w="2880" w:type="dxa"/>
          </w:tcPr>
          <w:p w:rsidR="00732124" w:rsidRDefault="00743444" w14:paraId="772CB3AA"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tcPr>
          <w:p w:rsidR="00732124" w:rsidRDefault="00743444" w14:paraId="08F56EAE" w14:textId="77777777">
            <w:pPr>
              <w:jc w:val="center"/>
              <w:rPr>
                <w:rFonts w:ascii="Arial" w:hAnsi="Arial" w:eastAsia="Arial" w:cs="Arial"/>
                <w:sz w:val="22"/>
                <w:szCs w:val="22"/>
              </w:rPr>
            </w:pPr>
            <w:r>
              <w:rPr>
                <w:rFonts w:ascii="Arial" w:hAnsi="Arial" w:eastAsia="Arial" w:cs="Arial"/>
                <w:sz w:val="22"/>
                <w:szCs w:val="22"/>
              </w:rPr>
              <w:t>2018</w:t>
            </w:r>
          </w:p>
        </w:tc>
      </w:tr>
      <w:tr w:rsidR="00732124" w:rsidTr="69264683" w14:paraId="05019D7E" w14:textId="77777777">
        <w:trPr>
          <w:trHeight w:val="86"/>
          <w:jc w:val="center"/>
        </w:trPr>
        <w:tc>
          <w:tcPr>
            <w:tcW w:w="1905" w:type="dxa"/>
          </w:tcPr>
          <w:p w:rsidR="00732124" w:rsidRDefault="00743444" w14:paraId="093C5E93" w14:textId="77777777">
            <w:pPr>
              <w:jc w:val="center"/>
              <w:rPr>
                <w:rFonts w:ascii="Arial" w:hAnsi="Arial" w:eastAsia="Arial" w:cs="Arial"/>
                <w:sz w:val="22"/>
                <w:szCs w:val="22"/>
              </w:rPr>
            </w:pPr>
            <w:r>
              <w:rPr>
                <w:rFonts w:ascii="Arial" w:hAnsi="Arial" w:eastAsia="Arial" w:cs="Arial"/>
                <w:sz w:val="22"/>
                <w:szCs w:val="22"/>
              </w:rPr>
              <w:t>Guest Lecturer</w:t>
            </w:r>
          </w:p>
        </w:tc>
        <w:tc>
          <w:tcPr>
            <w:tcW w:w="4390" w:type="dxa"/>
          </w:tcPr>
          <w:p w:rsidR="00732124" w:rsidRDefault="00743444" w14:paraId="6C04E8D1" w14:textId="77777777">
            <w:pPr>
              <w:jc w:val="center"/>
              <w:rPr>
                <w:rFonts w:ascii="Arial" w:hAnsi="Arial" w:eastAsia="Arial" w:cs="Arial"/>
                <w:sz w:val="22"/>
                <w:szCs w:val="22"/>
              </w:rPr>
            </w:pPr>
            <w:r>
              <w:rPr>
                <w:rFonts w:ascii="Arial" w:hAnsi="Arial" w:eastAsia="Arial" w:cs="Arial"/>
                <w:sz w:val="22"/>
                <w:szCs w:val="22"/>
              </w:rPr>
              <w:t>Health Informatics &amp; Emerging Healthcare Technologies</w:t>
            </w:r>
          </w:p>
        </w:tc>
        <w:tc>
          <w:tcPr>
            <w:tcW w:w="2880" w:type="dxa"/>
          </w:tcPr>
          <w:p w:rsidR="00732124" w:rsidRDefault="00743444" w14:paraId="13649BB4"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tcPr>
          <w:p w:rsidR="00732124" w:rsidRDefault="00743444" w14:paraId="15B612F2" w14:textId="77777777">
            <w:pPr>
              <w:jc w:val="center"/>
              <w:rPr>
                <w:rFonts w:ascii="Arial" w:hAnsi="Arial" w:eastAsia="Arial" w:cs="Arial"/>
                <w:sz w:val="22"/>
                <w:szCs w:val="22"/>
              </w:rPr>
            </w:pPr>
            <w:r>
              <w:rPr>
                <w:rFonts w:ascii="Arial" w:hAnsi="Arial" w:eastAsia="Arial" w:cs="Arial"/>
                <w:sz w:val="22"/>
                <w:szCs w:val="22"/>
              </w:rPr>
              <w:t>2018</w:t>
            </w:r>
          </w:p>
        </w:tc>
      </w:tr>
      <w:tr w:rsidR="00732124" w:rsidTr="69264683" w14:paraId="7E8A307F" w14:textId="77777777">
        <w:trPr>
          <w:trHeight w:val="86"/>
          <w:jc w:val="center"/>
        </w:trPr>
        <w:tc>
          <w:tcPr>
            <w:tcW w:w="1905" w:type="dxa"/>
            <w:vAlign w:val="center"/>
          </w:tcPr>
          <w:p w:rsidR="00732124" w:rsidRDefault="00743444" w14:paraId="2A039A81" w14:textId="77777777">
            <w:pPr>
              <w:jc w:val="center"/>
              <w:rPr>
                <w:rFonts w:ascii="Arial" w:hAnsi="Arial" w:eastAsia="Arial" w:cs="Arial"/>
                <w:sz w:val="22"/>
                <w:szCs w:val="22"/>
              </w:rPr>
            </w:pPr>
            <w:r>
              <w:rPr>
                <w:rFonts w:ascii="Arial" w:hAnsi="Arial" w:eastAsia="Arial" w:cs="Arial"/>
                <w:sz w:val="22"/>
                <w:szCs w:val="22"/>
              </w:rPr>
              <w:t>Guest Lecturer</w:t>
            </w:r>
          </w:p>
        </w:tc>
        <w:tc>
          <w:tcPr>
            <w:tcW w:w="4390" w:type="dxa"/>
            <w:vAlign w:val="center"/>
          </w:tcPr>
          <w:p w:rsidR="00732124" w:rsidRDefault="00743444" w14:paraId="674B1563" w14:textId="77777777">
            <w:pPr>
              <w:jc w:val="center"/>
              <w:rPr>
                <w:rFonts w:ascii="Arial" w:hAnsi="Arial" w:eastAsia="Arial" w:cs="Arial"/>
                <w:sz w:val="22"/>
                <w:szCs w:val="22"/>
              </w:rPr>
            </w:pPr>
            <w:r>
              <w:rPr>
                <w:rFonts w:ascii="Arial" w:hAnsi="Arial" w:eastAsia="Arial" w:cs="Arial"/>
                <w:sz w:val="22"/>
                <w:szCs w:val="22"/>
              </w:rPr>
              <w:t>Clinical and Cognitive Neuroscience: Methods and Theory</w:t>
            </w:r>
          </w:p>
        </w:tc>
        <w:tc>
          <w:tcPr>
            <w:tcW w:w="2880" w:type="dxa"/>
            <w:vAlign w:val="center"/>
          </w:tcPr>
          <w:p w:rsidR="00732124" w:rsidRDefault="00743444" w14:paraId="46805E97"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vAlign w:val="center"/>
          </w:tcPr>
          <w:p w:rsidR="00732124" w:rsidRDefault="00743444" w14:paraId="45B9A8B6" w14:textId="77777777">
            <w:pPr>
              <w:jc w:val="center"/>
              <w:rPr>
                <w:rFonts w:ascii="Arial" w:hAnsi="Arial" w:eastAsia="Arial" w:cs="Arial"/>
                <w:sz w:val="22"/>
                <w:szCs w:val="22"/>
              </w:rPr>
            </w:pPr>
            <w:r>
              <w:rPr>
                <w:rFonts w:ascii="Arial" w:hAnsi="Arial" w:eastAsia="Arial" w:cs="Arial"/>
                <w:sz w:val="22"/>
                <w:szCs w:val="22"/>
              </w:rPr>
              <w:t>2017</w:t>
            </w:r>
          </w:p>
        </w:tc>
      </w:tr>
      <w:tr w:rsidR="00732124" w:rsidTr="69264683" w14:paraId="13AAAA29" w14:textId="77777777">
        <w:trPr>
          <w:trHeight w:val="86"/>
          <w:jc w:val="center"/>
        </w:trPr>
        <w:tc>
          <w:tcPr>
            <w:tcW w:w="1905" w:type="dxa"/>
            <w:vAlign w:val="center"/>
          </w:tcPr>
          <w:p w:rsidR="00732124" w:rsidRDefault="00743444" w14:paraId="167364EF" w14:textId="77777777">
            <w:pPr>
              <w:jc w:val="center"/>
              <w:rPr>
                <w:rFonts w:ascii="Arial" w:hAnsi="Arial" w:eastAsia="Arial" w:cs="Arial"/>
                <w:sz w:val="22"/>
                <w:szCs w:val="22"/>
              </w:rPr>
            </w:pPr>
            <w:r>
              <w:rPr>
                <w:rFonts w:ascii="Arial" w:hAnsi="Arial" w:eastAsia="Arial" w:cs="Arial"/>
                <w:sz w:val="22"/>
                <w:szCs w:val="22"/>
              </w:rPr>
              <w:t>Course Director</w:t>
            </w:r>
          </w:p>
        </w:tc>
        <w:tc>
          <w:tcPr>
            <w:tcW w:w="4390" w:type="dxa"/>
          </w:tcPr>
          <w:p w:rsidR="00732124" w:rsidRDefault="00743444" w14:paraId="63F3F4C5" w14:textId="77777777">
            <w:pPr>
              <w:jc w:val="center"/>
              <w:rPr>
                <w:rFonts w:ascii="Arial" w:hAnsi="Arial" w:eastAsia="Arial" w:cs="Arial"/>
                <w:sz w:val="22"/>
                <w:szCs w:val="22"/>
              </w:rPr>
            </w:pPr>
            <w:r>
              <w:rPr>
                <w:rFonts w:ascii="Arial" w:hAnsi="Arial" w:eastAsia="Arial" w:cs="Arial"/>
                <w:sz w:val="22"/>
                <w:szCs w:val="22"/>
              </w:rPr>
              <w:t>Methods of Cognitive Neuroscience</w:t>
            </w:r>
          </w:p>
        </w:tc>
        <w:tc>
          <w:tcPr>
            <w:tcW w:w="2880" w:type="dxa"/>
            <w:vAlign w:val="center"/>
          </w:tcPr>
          <w:p w:rsidR="00732124" w:rsidRDefault="00743444" w14:paraId="21022281"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vAlign w:val="center"/>
          </w:tcPr>
          <w:p w:rsidR="00732124" w:rsidRDefault="00743444" w14:paraId="69F268C8" w14:textId="77777777">
            <w:pPr>
              <w:jc w:val="center"/>
              <w:rPr>
                <w:rFonts w:ascii="Arial" w:hAnsi="Arial" w:eastAsia="Arial" w:cs="Arial"/>
                <w:sz w:val="22"/>
                <w:szCs w:val="22"/>
              </w:rPr>
            </w:pPr>
            <w:r>
              <w:rPr>
                <w:rFonts w:ascii="Arial" w:hAnsi="Arial" w:eastAsia="Arial" w:cs="Arial"/>
                <w:sz w:val="22"/>
                <w:szCs w:val="22"/>
              </w:rPr>
              <w:t>2017</w:t>
            </w:r>
          </w:p>
        </w:tc>
      </w:tr>
      <w:tr w:rsidR="00732124" w:rsidTr="69264683" w14:paraId="3890F71B" w14:textId="77777777">
        <w:trPr>
          <w:trHeight w:val="86"/>
          <w:jc w:val="center"/>
        </w:trPr>
        <w:tc>
          <w:tcPr>
            <w:tcW w:w="1905" w:type="dxa"/>
            <w:vAlign w:val="center"/>
          </w:tcPr>
          <w:p w:rsidR="00732124" w:rsidRDefault="00743444" w14:paraId="154E90C8" w14:textId="77777777">
            <w:pPr>
              <w:jc w:val="center"/>
              <w:rPr>
                <w:rFonts w:ascii="Arial" w:hAnsi="Arial" w:eastAsia="Arial" w:cs="Arial"/>
                <w:sz w:val="22"/>
                <w:szCs w:val="22"/>
              </w:rPr>
            </w:pPr>
            <w:r>
              <w:rPr>
                <w:rFonts w:ascii="Arial" w:hAnsi="Arial" w:eastAsia="Arial" w:cs="Arial"/>
                <w:sz w:val="22"/>
                <w:szCs w:val="22"/>
              </w:rPr>
              <w:t>Guest Lecturer</w:t>
            </w:r>
          </w:p>
        </w:tc>
        <w:tc>
          <w:tcPr>
            <w:tcW w:w="4390" w:type="dxa"/>
            <w:vAlign w:val="center"/>
          </w:tcPr>
          <w:p w:rsidR="00732124" w:rsidRDefault="00743444" w14:paraId="021510BE" w14:textId="77777777">
            <w:pPr>
              <w:jc w:val="center"/>
              <w:rPr>
                <w:rFonts w:ascii="Arial" w:hAnsi="Arial" w:eastAsia="Arial" w:cs="Arial"/>
                <w:sz w:val="22"/>
                <w:szCs w:val="22"/>
              </w:rPr>
            </w:pPr>
            <w:r>
              <w:rPr>
                <w:rFonts w:ascii="Arial" w:hAnsi="Arial" w:eastAsia="Arial" w:cs="Arial"/>
                <w:sz w:val="22"/>
                <w:szCs w:val="22"/>
              </w:rPr>
              <w:t>Aging and the Human Brain</w:t>
            </w:r>
          </w:p>
        </w:tc>
        <w:tc>
          <w:tcPr>
            <w:tcW w:w="2880" w:type="dxa"/>
            <w:vAlign w:val="center"/>
          </w:tcPr>
          <w:p w:rsidR="00732124" w:rsidRDefault="00743444" w14:paraId="7D2FF275"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vAlign w:val="center"/>
          </w:tcPr>
          <w:p w:rsidR="00732124" w:rsidRDefault="00743444" w14:paraId="33755D81" w14:textId="77777777">
            <w:pPr>
              <w:jc w:val="center"/>
              <w:rPr>
                <w:rFonts w:ascii="Arial" w:hAnsi="Arial" w:eastAsia="Arial" w:cs="Arial"/>
                <w:sz w:val="22"/>
                <w:szCs w:val="22"/>
              </w:rPr>
            </w:pPr>
            <w:r>
              <w:rPr>
                <w:rFonts w:ascii="Arial" w:hAnsi="Arial" w:eastAsia="Arial" w:cs="Arial"/>
                <w:sz w:val="22"/>
                <w:szCs w:val="22"/>
              </w:rPr>
              <w:t>2017</w:t>
            </w:r>
          </w:p>
        </w:tc>
      </w:tr>
      <w:tr w:rsidR="00732124" w:rsidTr="69264683" w14:paraId="7E9F5F64" w14:textId="77777777">
        <w:trPr>
          <w:trHeight w:val="86"/>
          <w:jc w:val="center"/>
        </w:trPr>
        <w:tc>
          <w:tcPr>
            <w:tcW w:w="1905" w:type="dxa"/>
            <w:vAlign w:val="center"/>
          </w:tcPr>
          <w:p w:rsidR="00732124" w:rsidRDefault="00743444" w14:paraId="2C648719" w14:textId="77777777">
            <w:pPr>
              <w:jc w:val="center"/>
              <w:rPr>
                <w:rFonts w:ascii="Arial" w:hAnsi="Arial" w:eastAsia="Arial" w:cs="Arial"/>
                <w:sz w:val="22"/>
                <w:szCs w:val="22"/>
              </w:rPr>
            </w:pPr>
            <w:r>
              <w:rPr>
                <w:rFonts w:ascii="Arial" w:hAnsi="Arial" w:eastAsia="Arial" w:cs="Arial"/>
                <w:sz w:val="22"/>
                <w:szCs w:val="22"/>
              </w:rPr>
              <w:t>Course Director</w:t>
            </w:r>
          </w:p>
        </w:tc>
        <w:tc>
          <w:tcPr>
            <w:tcW w:w="4390" w:type="dxa"/>
            <w:vAlign w:val="center"/>
          </w:tcPr>
          <w:p w:rsidR="00732124" w:rsidRDefault="00743444" w14:paraId="279F9E14" w14:textId="77777777">
            <w:pPr>
              <w:jc w:val="center"/>
              <w:rPr>
                <w:rFonts w:ascii="Arial" w:hAnsi="Arial" w:eastAsia="Arial" w:cs="Arial"/>
                <w:sz w:val="22"/>
                <w:szCs w:val="22"/>
              </w:rPr>
            </w:pPr>
            <w:r>
              <w:rPr>
                <w:rFonts w:ascii="Arial" w:hAnsi="Arial" w:eastAsia="Arial" w:cs="Arial"/>
                <w:sz w:val="22"/>
                <w:szCs w:val="22"/>
              </w:rPr>
              <w:t>Clinical and Translational Science Institute Student Seminar Course (Graduate Level)</w:t>
            </w:r>
          </w:p>
        </w:tc>
        <w:tc>
          <w:tcPr>
            <w:tcW w:w="2880" w:type="dxa"/>
            <w:vAlign w:val="center"/>
          </w:tcPr>
          <w:p w:rsidR="00732124" w:rsidRDefault="00743444" w14:paraId="3180307F"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vAlign w:val="center"/>
          </w:tcPr>
          <w:p w:rsidR="00732124" w:rsidRDefault="00743444" w14:paraId="1DD139B4" w14:textId="77777777">
            <w:pPr>
              <w:jc w:val="center"/>
              <w:rPr>
                <w:rFonts w:ascii="Arial" w:hAnsi="Arial" w:eastAsia="Arial" w:cs="Arial"/>
                <w:sz w:val="22"/>
                <w:szCs w:val="22"/>
              </w:rPr>
            </w:pPr>
            <w:r>
              <w:rPr>
                <w:rFonts w:ascii="Arial" w:hAnsi="Arial" w:eastAsia="Arial" w:cs="Arial"/>
                <w:sz w:val="22"/>
                <w:szCs w:val="22"/>
              </w:rPr>
              <w:t>2016</w:t>
            </w:r>
          </w:p>
        </w:tc>
      </w:tr>
      <w:tr w:rsidR="00732124" w:rsidTr="69264683" w14:paraId="33CA47E5" w14:textId="77777777">
        <w:trPr>
          <w:trHeight w:val="86"/>
          <w:jc w:val="center"/>
        </w:trPr>
        <w:tc>
          <w:tcPr>
            <w:tcW w:w="1905" w:type="dxa"/>
            <w:vAlign w:val="center"/>
          </w:tcPr>
          <w:p w:rsidR="00732124" w:rsidRDefault="00743444" w14:paraId="431B7797" w14:textId="77777777">
            <w:pPr>
              <w:jc w:val="center"/>
              <w:rPr>
                <w:rFonts w:ascii="Arial" w:hAnsi="Arial" w:eastAsia="Arial" w:cs="Arial"/>
                <w:sz w:val="22"/>
                <w:szCs w:val="22"/>
              </w:rPr>
            </w:pPr>
            <w:r>
              <w:rPr>
                <w:rFonts w:ascii="Arial" w:hAnsi="Arial" w:eastAsia="Arial" w:cs="Arial"/>
                <w:sz w:val="22"/>
                <w:szCs w:val="22"/>
              </w:rPr>
              <w:t>Guest Lecturer</w:t>
            </w:r>
          </w:p>
        </w:tc>
        <w:tc>
          <w:tcPr>
            <w:tcW w:w="4390" w:type="dxa"/>
            <w:vAlign w:val="center"/>
          </w:tcPr>
          <w:p w:rsidR="00732124" w:rsidRDefault="00743444" w14:paraId="0FC7A3DD" w14:textId="77777777">
            <w:pPr>
              <w:jc w:val="center"/>
              <w:rPr>
                <w:rFonts w:ascii="Arial" w:hAnsi="Arial" w:eastAsia="Arial" w:cs="Arial"/>
                <w:sz w:val="22"/>
                <w:szCs w:val="22"/>
              </w:rPr>
            </w:pPr>
            <w:r>
              <w:rPr>
                <w:rFonts w:ascii="Arial" w:hAnsi="Arial" w:eastAsia="Arial" w:cs="Arial"/>
                <w:sz w:val="22"/>
                <w:szCs w:val="22"/>
              </w:rPr>
              <w:t>Survey of Cognitive Neuroscience methods</w:t>
            </w:r>
          </w:p>
        </w:tc>
        <w:tc>
          <w:tcPr>
            <w:tcW w:w="2880" w:type="dxa"/>
            <w:vAlign w:val="center"/>
          </w:tcPr>
          <w:p w:rsidR="00732124" w:rsidRDefault="00743444" w14:paraId="78E61E1D"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vAlign w:val="center"/>
          </w:tcPr>
          <w:p w:rsidR="00732124" w:rsidRDefault="00743444" w14:paraId="2F1E2DA8" w14:textId="77777777">
            <w:pPr>
              <w:jc w:val="center"/>
              <w:rPr>
                <w:rFonts w:ascii="Arial" w:hAnsi="Arial" w:eastAsia="Arial" w:cs="Arial"/>
                <w:sz w:val="22"/>
                <w:szCs w:val="22"/>
              </w:rPr>
            </w:pPr>
            <w:r>
              <w:rPr>
                <w:rFonts w:ascii="Arial" w:hAnsi="Arial" w:eastAsia="Arial" w:cs="Arial"/>
                <w:sz w:val="22"/>
                <w:szCs w:val="22"/>
              </w:rPr>
              <w:t>2016</w:t>
            </w:r>
          </w:p>
        </w:tc>
      </w:tr>
      <w:tr w:rsidR="00732124" w:rsidTr="69264683" w14:paraId="25262228" w14:textId="77777777">
        <w:trPr>
          <w:trHeight w:val="86"/>
          <w:jc w:val="center"/>
        </w:trPr>
        <w:tc>
          <w:tcPr>
            <w:tcW w:w="1905" w:type="dxa"/>
            <w:vAlign w:val="center"/>
          </w:tcPr>
          <w:p w:rsidR="00732124" w:rsidRDefault="00743444" w14:paraId="7234E911" w14:textId="77777777">
            <w:pPr>
              <w:jc w:val="center"/>
              <w:rPr>
                <w:rFonts w:ascii="Arial" w:hAnsi="Arial" w:eastAsia="Arial" w:cs="Arial"/>
                <w:sz w:val="22"/>
                <w:szCs w:val="22"/>
              </w:rPr>
            </w:pPr>
            <w:r>
              <w:rPr>
                <w:rFonts w:ascii="Arial" w:hAnsi="Arial" w:eastAsia="Arial" w:cs="Arial"/>
                <w:sz w:val="22"/>
                <w:szCs w:val="22"/>
              </w:rPr>
              <w:t>Instructor</w:t>
            </w:r>
          </w:p>
        </w:tc>
        <w:tc>
          <w:tcPr>
            <w:tcW w:w="4390" w:type="dxa"/>
            <w:vAlign w:val="center"/>
          </w:tcPr>
          <w:p w:rsidR="00732124" w:rsidRDefault="00743444" w14:paraId="72DE18F3" w14:textId="77777777">
            <w:pPr>
              <w:jc w:val="center"/>
              <w:rPr>
                <w:rFonts w:ascii="Arial" w:hAnsi="Arial" w:eastAsia="Arial" w:cs="Arial"/>
                <w:sz w:val="22"/>
                <w:szCs w:val="22"/>
              </w:rPr>
            </w:pPr>
            <w:r>
              <w:rPr>
                <w:rFonts w:ascii="Arial" w:hAnsi="Arial" w:eastAsia="Arial" w:cs="Arial"/>
                <w:sz w:val="22"/>
                <w:szCs w:val="22"/>
              </w:rPr>
              <w:t>Functional Neuroimaging Methods</w:t>
            </w:r>
          </w:p>
        </w:tc>
        <w:tc>
          <w:tcPr>
            <w:tcW w:w="2880" w:type="dxa"/>
            <w:vAlign w:val="center"/>
          </w:tcPr>
          <w:p w:rsidR="00732124" w:rsidRDefault="00743444" w14:paraId="4D701225" w14:textId="77777777">
            <w:pPr>
              <w:jc w:val="center"/>
              <w:rPr>
                <w:rFonts w:ascii="Arial" w:hAnsi="Arial" w:eastAsia="Arial" w:cs="Arial"/>
                <w:sz w:val="22"/>
                <w:szCs w:val="22"/>
              </w:rPr>
            </w:pPr>
            <w:r>
              <w:rPr>
                <w:rFonts w:ascii="Arial" w:hAnsi="Arial" w:eastAsia="Arial" w:cs="Arial"/>
                <w:sz w:val="22"/>
                <w:szCs w:val="22"/>
              </w:rPr>
              <w:t>Center for Cognitive Aging</w:t>
            </w:r>
          </w:p>
        </w:tc>
        <w:tc>
          <w:tcPr>
            <w:tcW w:w="720" w:type="dxa"/>
            <w:vAlign w:val="center"/>
          </w:tcPr>
          <w:p w:rsidR="00732124" w:rsidRDefault="00743444" w14:paraId="5F74F69F" w14:textId="77777777">
            <w:pPr>
              <w:jc w:val="center"/>
              <w:rPr>
                <w:rFonts w:ascii="Arial" w:hAnsi="Arial" w:eastAsia="Arial" w:cs="Arial"/>
                <w:sz w:val="22"/>
                <w:szCs w:val="22"/>
              </w:rPr>
            </w:pPr>
            <w:r>
              <w:rPr>
                <w:rFonts w:ascii="Arial" w:hAnsi="Arial" w:eastAsia="Arial" w:cs="Arial"/>
                <w:sz w:val="22"/>
                <w:szCs w:val="22"/>
              </w:rPr>
              <w:t>2015</w:t>
            </w:r>
          </w:p>
        </w:tc>
      </w:tr>
      <w:tr w:rsidR="00732124" w:rsidTr="69264683" w14:paraId="4F02756A" w14:textId="77777777">
        <w:trPr>
          <w:trHeight w:val="86"/>
          <w:jc w:val="center"/>
        </w:trPr>
        <w:tc>
          <w:tcPr>
            <w:tcW w:w="1905" w:type="dxa"/>
            <w:vAlign w:val="center"/>
          </w:tcPr>
          <w:p w:rsidR="00732124" w:rsidRDefault="69264683" w14:paraId="42F91DB1" w14:textId="4A630EBC">
            <w:pPr>
              <w:jc w:val="center"/>
              <w:rPr>
                <w:rFonts w:ascii="Arial" w:hAnsi="Arial" w:eastAsia="Arial" w:cs="Arial"/>
                <w:sz w:val="22"/>
                <w:szCs w:val="22"/>
              </w:rPr>
            </w:pPr>
            <w:r w:rsidRPr="69264683">
              <w:rPr>
                <w:rFonts w:ascii="Arial" w:hAnsi="Arial" w:eastAsia="Arial" w:cs="Arial"/>
                <w:sz w:val="22"/>
                <w:szCs w:val="22"/>
              </w:rPr>
              <w:t>Guest Director</w:t>
            </w:r>
          </w:p>
        </w:tc>
        <w:tc>
          <w:tcPr>
            <w:tcW w:w="4390" w:type="dxa"/>
            <w:vAlign w:val="center"/>
          </w:tcPr>
          <w:p w:rsidR="00732124" w:rsidRDefault="00743444" w14:paraId="69F4DBE0" w14:textId="77777777">
            <w:pPr>
              <w:jc w:val="center"/>
              <w:rPr>
                <w:rFonts w:ascii="Arial" w:hAnsi="Arial" w:eastAsia="Arial" w:cs="Arial"/>
                <w:sz w:val="22"/>
                <w:szCs w:val="22"/>
              </w:rPr>
            </w:pPr>
            <w:r>
              <w:rPr>
                <w:rFonts w:ascii="Arial" w:hAnsi="Arial" w:eastAsia="Arial" w:cs="Arial"/>
                <w:sz w:val="22"/>
                <w:szCs w:val="22"/>
              </w:rPr>
              <w:t>CTSI Seminar</w:t>
            </w:r>
          </w:p>
        </w:tc>
        <w:tc>
          <w:tcPr>
            <w:tcW w:w="2880" w:type="dxa"/>
            <w:vAlign w:val="center"/>
          </w:tcPr>
          <w:p w:rsidR="00732124" w:rsidRDefault="00743444" w14:paraId="71A412A3"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vAlign w:val="center"/>
          </w:tcPr>
          <w:p w:rsidR="00732124" w:rsidRDefault="00743444" w14:paraId="3E6BF77E" w14:textId="77777777">
            <w:pPr>
              <w:jc w:val="center"/>
              <w:rPr>
                <w:rFonts w:ascii="Arial" w:hAnsi="Arial" w:eastAsia="Arial" w:cs="Arial"/>
                <w:sz w:val="22"/>
                <w:szCs w:val="22"/>
              </w:rPr>
            </w:pPr>
            <w:r>
              <w:rPr>
                <w:rFonts w:ascii="Arial" w:hAnsi="Arial" w:eastAsia="Arial" w:cs="Arial"/>
                <w:sz w:val="22"/>
                <w:szCs w:val="22"/>
              </w:rPr>
              <w:t>2015</w:t>
            </w:r>
          </w:p>
        </w:tc>
      </w:tr>
      <w:tr w:rsidR="00732124" w:rsidTr="69264683" w14:paraId="4710E1D9" w14:textId="77777777">
        <w:trPr>
          <w:trHeight w:val="86"/>
          <w:jc w:val="center"/>
        </w:trPr>
        <w:tc>
          <w:tcPr>
            <w:tcW w:w="1905" w:type="dxa"/>
            <w:vAlign w:val="center"/>
          </w:tcPr>
          <w:p w:rsidR="00732124" w:rsidRDefault="00743444" w14:paraId="2C5F38C7" w14:textId="77777777">
            <w:pPr>
              <w:jc w:val="center"/>
              <w:rPr>
                <w:rFonts w:ascii="Arial" w:hAnsi="Arial" w:eastAsia="Arial" w:cs="Arial"/>
                <w:sz w:val="22"/>
                <w:szCs w:val="22"/>
              </w:rPr>
            </w:pPr>
            <w:r>
              <w:rPr>
                <w:rFonts w:ascii="Arial" w:hAnsi="Arial" w:eastAsia="Arial" w:cs="Arial"/>
                <w:sz w:val="22"/>
                <w:szCs w:val="22"/>
              </w:rPr>
              <w:t>Guest Lecturer</w:t>
            </w:r>
          </w:p>
        </w:tc>
        <w:tc>
          <w:tcPr>
            <w:tcW w:w="4390" w:type="dxa"/>
            <w:vAlign w:val="center"/>
          </w:tcPr>
          <w:p w:rsidR="00732124" w:rsidRDefault="00743444" w14:paraId="5C11F8E4" w14:textId="77777777">
            <w:pPr>
              <w:jc w:val="center"/>
              <w:rPr>
                <w:rFonts w:ascii="Arial" w:hAnsi="Arial" w:eastAsia="Arial" w:cs="Arial"/>
                <w:sz w:val="22"/>
                <w:szCs w:val="22"/>
              </w:rPr>
            </w:pPr>
            <w:r>
              <w:rPr>
                <w:rFonts w:ascii="Arial" w:hAnsi="Arial" w:eastAsia="Arial" w:cs="Arial"/>
                <w:sz w:val="22"/>
                <w:szCs w:val="22"/>
              </w:rPr>
              <w:t>Survey of Cognitive Neuroscience methods</w:t>
            </w:r>
          </w:p>
        </w:tc>
        <w:tc>
          <w:tcPr>
            <w:tcW w:w="2880" w:type="dxa"/>
            <w:vAlign w:val="center"/>
          </w:tcPr>
          <w:p w:rsidR="00732124" w:rsidRDefault="00743444" w14:paraId="3886316C"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vAlign w:val="center"/>
          </w:tcPr>
          <w:p w:rsidR="00732124" w:rsidRDefault="00743444" w14:paraId="0F22D9F9" w14:textId="77777777">
            <w:pPr>
              <w:jc w:val="center"/>
              <w:rPr>
                <w:rFonts w:ascii="Arial" w:hAnsi="Arial" w:eastAsia="Arial" w:cs="Arial"/>
                <w:sz w:val="22"/>
                <w:szCs w:val="22"/>
              </w:rPr>
            </w:pPr>
            <w:r>
              <w:rPr>
                <w:rFonts w:ascii="Arial" w:hAnsi="Arial" w:eastAsia="Arial" w:cs="Arial"/>
                <w:sz w:val="22"/>
                <w:szCs w:val="22"/>
              </w:rPr>
              <w:t>2015</w:t>
            </w:r>
          </w:p>
        </w:tc>
      </w:tr>
      <w:tr w:rsidR="00732124" w:rsidTr="69264683" w14:paraId="503F6848" w14:textId="77777777">
        <w:trPr>
          <w:trHeight w:val="86"/>
          <w:jc w:val="center"/>
        </w:trPr>
        <w:tc>
          <w:tcPr>
            <w:tcW w:w="1905" w:type="dxa"/>
            <w:vAlign w:val="center"/>
          </w:tcPr>
          <w:p w:rsidR="00732124" w:rsidRDefault="00743444" w14:paraId="6DB52B1B" w14:textId="77777777">
            <w:pPr>
              <w:jc w:val="center"/>
              <w:rPr>
                <w:rFonts w:ascii="Arial" w:hAnsi="Arial" w:eastAsia="Arial" w:cs="Arial"/>
                <w:sz w:val="22"/>
                <w:szCs w:val="22"/>
              </w:rPr>
            </w:pPr>
            <w:r>
              <w:rPr>
                <w:rFonts w:ascii="Arial" w:hAnsi="Arial" w:eastAsia="Arial" w:cs="Arial"/>
                <w:sz w:val="22"/>
                <w:szCs w:val="22"/>
              </w:rPr>
              <w:t>Guest Lecturer</w:t>
            </w:r>
          </w:p>
        </w:tc>
        <w:tc>
          <w:tcPr>
            <w:tcW w:w="4390" w:type="dxa"/>
            <w:vAlign w:val="center"/>
          </w:tcPr>
          <w:p w:rsidR="00732124" w:rsidRDefault="00743444" w14:paraId="5A438C84" w14:textId="77777777">
            <w:pPr>
              <w:jc w:val="center"/>
              <w:rPr>
                <w:rFonts w:ascii="Arial" w:hAnsi="Arial" w:eastAsia="Arial" w:cs="Arial"/>
                <w:sz w:val="22"/>
                <w:szCs w:val="22"/>
              </w:rPr>
            </w:pPr>
            <w:r>
              <w:rPr>
                <w:rFonts w:ascii="Arial" w:hAnsi="Arial" w:eastAsia="Arial" w:cs="Arial"/>
                <w:sz w:val="22"/>
                <w:szCs w:val="22"/>
              </w:rPr>
              <w:t>Aging and the Human Brain</w:t>
            </w:r>
          </w:p>
        </w:tc>
        <w:tc>
          <w:tcPr>
            <w:tcW w:w="2880" w:type="dxa"/>
            <w:vAlign w:val="center"/>
          </w:tcPr>
          <w:p w:rsidR="00732124" w:rsidRDefault="00743444" w14:paraId="6C727865" w14:textId="77777777">
            <w:pPr>
              <w:jc w:val="center"/>
              <w:rPr>
                <w:rFonts w:ascii="Arial" w:hAnsi="Arial" w:eastAsia="Arial" w:cs="Arial"/>
                <w:sz w:val="22"/>
                <w:szCs w:val="22"/>
              </w:rPr>
            </w:pPr>
            <w:r>
              <w:rPr>
                <w:rFonts w:ascii="Arial" w:hAnsi="Arial" w:eastAsia="Arial" w:cs="Arial"/>
                <w:sz w:val="22"/>
                <w:szCs w:val="22"/>
              </w:rPr>
              <w:t>The University of Florida</w:t>
            </w:r>
          </w:p>
        </w:tc>
        <w:tc>
          <w:tcPr>
            <w:tcW w:w="720" w:type="dxa"/>
            <w:vAlign w:val="center"/>
          </w:tcPr>
          <w:p w:rsidR="00732124" w:rsidRDefault="00743444" w14:paraId="7E81AFBA" w14:textId="77777777">
            <w:pPr>
              <w:jc w:val="center"/>
              <w:rPr>
                <w:rFonts w:ascii="Arial" w:hAnsi="Arial" w:eastAsia="Arial" w:cs="Arial"/>
                <w:sz w:val="22"/>
                <w:szCs w:val="22"/>
              </w:rPr>
            </w:pPr>
            <w:r>
              <w:rPr>
                <w:rFonts w:ascii="Arial" w:hAnsi="Arial" w:eastAsia="Arial" w:cs="Arial"/>
                <w:sz w:val="22"/>
                <w:szCs w:val="22"/>
              </w:rPr>
              <w:t>2015</w:t>
            </w:r>
          </w:p>
        </w:tc>
      </w:tr>
      <w:tr w:rsidR="00732124" w:rsidTr="69264683" w14:paraId="77AADEC6" w14:textId="77777777">
        <w:trPr>
          <w:jc w:val="center"/>
        </w:trPr>
        <w:tc>
          <w:tcPr>
            <w:tcW w:w="1905" w:type="dxa"/>
            <w:vAlign w:val="center"/>
          </w:tcPr>
          <w:p w:rsidR="00732124" w:rsidRDefault="00743444" w14:paraId="2B9079C9" w14:textId="77777777">
            <w:pPr>
              <w:jc w:val="center"/>
              <w:rPr>
                <w:rFonts w:ascii="Arial" w:hAnsi="Arial" w:eastAsia="Arial" w:cs="Arial"/>
                <w:sz w:val="22"/>
                <w:szCs w:val="22"/>
              </w:rPr>
            </w:pPr>
            <w:r>
              <w:rPr>
                <w:rFonts w:ascii="Arial" w:hAnsi="Arial" w:eastAsia="Arial" w:cs="Arial"/>
                <w:sz w:val="22"/>
                <w:szCs w:val="22"/>
              </w:rPr>
              <w:t>Lecturer/TA</w:t>
            </w:r>
          </w:p>
        </w:tc>
        <w:tc>
          <w:tcPr>
            <w:tcW w:w="4390" w:type="dxa"/>
            <w:vAlign w:val="center"/>
          </w:tcPr>
          <w:p w:rsidR="00732124" w:rsidRDefault="00743444" w14:paraId="609CCF83" w14:textId="77777777">
            <w:pPr>
              <w:jc w:val="center"/>
              <w:rPr>
                <w:rFonts w:ascii="Arial" w:hAnsi="Arial" w:eastAsia="Arial" w:cs="Arial"/>
                <w:sz w:val="22"/>
                <w:szCs w:val="22"/>
              </w:rPr>
            </w:pPr>
            <w:r>
              <w:rPr>
                <w:rFonts w:ascii="Arial" w:hAnsi="Arial" w:eastAsia="Arial" w:cs="Arial"/>
                <w:sz w:val="22"/>
                <w:szCs w:val="22"/>
              </w:rPr>
              <w:t>The Empathic Brain</w:t>
            </w:r>
          </w:p>
        </w:tc>
        <w:tc>
          <w:tcPr>
            <w:tcW w:w="2880" w:type="dxa"/>
            <w:vAlign w:val="center"/>
          </w:tcPr>
          <w:p w:rsidR="00732124" w:rsidRDefault="00743444" w14:paraId="7AD1B6F8" w14:textId="77777777">
            <w:pPr>
              <w:jc w:val="center"/>
              <w:rPr>
                <w:rFonts w:ascii="Arial" w:hAnsi="Arial" w:eastAsia="Arial" w:cs="Arial"/>
                <w:sz w:val="22"/>
                <w:szCs w:val="22"/>
              </w:rPr>
            </w:pPr>
            <w:r>
              <w:rPr>
                <w:rFonts w:ascii="Arial" w:hAnsi="Arial" w:eastAsia="Arial" w:cs="Arial"/>
                <w:sz w:val="22"/>
                <w:szCs w:val="22"/>
              </w:rPr>
              <w:t>The University of Chicago</w:t>
            </w:r>
          </w:p>
        </w:tc>
        <w:tc>
          <w:tcPr>
            <w:tcW w:w="720" w:type="dxa"/>
            <w:vAlign w:val="center"/>
          </w:tcPr>
          <w:p w:rsidR="00732124" w:rsidRDefault="00743444" w14:paraId="5A6534E3" w14:textId="77777777">
            <w:pPr>
              <w:jc w:val="center"/>
              <w:rPr>
                <w:rFonts w:ascii="Arial" w:hAnsi="Arial" w:eastAsia="Arial" w:cs="Arial"/>
                <w:sz w:val="22"/>
                <w:szCs w:val="22"/>
              </w:rPr>
            </w:pPr>
            <w:r>
              <w:rPr>
                <w:rFonts w:ascii="Arial" w:hAnsi="Arial" w:eastAsia="Arial" w:cs="Arial"/>
                <w:sz w:val="22"/>
                <w:szCs w:val="22"/>
              </w:rPr>
              <w:t>2013</w:t>
            </w:r>
          </w:p>
        </w:tc>
      </w:tr>
      <w:tr w:rsidR="00732124" w:rsidTr="69264683" w14:paraId="58D179F5" w14:textId="77777777">
        <w:trPr>
          <w:jc w:val="center"/>
        </w:trPr>
        <w:tc>
          <w:tcPr>
            <w:tcW w:w="1905" w:type="dxa"/>
            <w:vAlign w:val="center"/>
          </w:tcPr>
          <w:p w:rsidR="00732124" w:rsidRDefault="00743444" w14:paraId="71314ADC" w14:textId="77777777">
            <w:pPr>
              <w:jc w:val="center"/>
              <w:rPr>
                <w:rFonts w:ascii="Arial" w:hAnsi="Arial" w:eastAsia="Arial" w:cs="Arial"/>
                <w:sz w:val="22"/>
                <w:szCs w:val="22"/>
              </w:rPr>
            </w:pPr>
            <w:r>
              <w:rPr>
                <w:rFonts w:ascii="Arial" w:hAnsi="Arial" w:eastAsia="Arial" w:cs="Arial"/>
                <w:sz w:val="22"/>
                <w:szCs w:val="22"/>
              </w:rPr>
              <w:t>Lecturer/TA</w:t>
            </w:r>
          </w:p>
        </w:tc>
        <w:tc>
          <w:tcPr>
            <w:tcW w:w="4390" w:type="dxa"/>
            <w:vAlign w:val="center"/>
          </w:tcPr>
          <w:p w:rsidR="00732124" w:rsidRDefault="00743444" w14:paraId="0B11E0B9" w14:textId="77777777">
            <w:pPr>
              <w:jc w:val="center"/>
              <w:rPr>
                <w:rFonts w:ascii="Arial" w:hAnsi="Arial" w:eastAsia="Arial" w:cs="Arial"/>
                <w:sz w:val="22"/>
                <w:szCs w:val="22"/>
              </w:rPr>
            </w:pPr>
            <w:r>
              <w:rPr>
                <w:rFonts w:ascii="Arial" w:hAnsi="Arial" w:eastAsia="Arial" w:cs="Arial"/>
                <w:sz w:val="22"/>
                <w:szCs w:val="22"/>
              </w:rPr>
              <w:t>Windows to the Social Brain</w:t>
            </w:r>
          </w:p>
        </w:tc>
        <w:tc>
          <w:tcPr>
            <w:tcW w:w="2880" w:type="dxa"/>
            <w:vAlign w:val="center"/>
          </w:tcPr>
          <w:p w:rsidR="00732124" w:rsidRDefault="00743444" w14:paraId="47E6C3FE" w14:textId="77777777">
            <w:pPr>
              <w:jc w:val="center"/>
              <w:rPr>
                <w:rFonts w:ascii="Arial" w:hAnsi="Arial" w:eastAsia="Arial" w:cs="Arial"/>
                <w:sz w:val="22"/>
                <w:szCs w:val="22"/>
              </w:rPr>
            </w:pPr>
            <w:r>
              <w:rPr>
                <w:rFonts w:ascii="Arial" w:hAnsi="Arial" w:eastAsia="Arial" w:cs="Arial"/>
                <w:sz w:val="22"/>
                <w:szCs w:val="22"/>
              </w:rPr>
              <w:t>The University of Chicago</w:t>
            </w:r>
          </w:p>
        </w:tc>
        <w:tc>
          <w:tcPr>
            <w:tcW w:w="720" w:type="dxa"/>
            <w:vAlign w:val="center"/>
          </w:tcPr>
          <w:p w:rsidR="00732124" w:rsidRDefault="00743444" w14:paraId="7AF9B63F" w14:textId="77777777">
            <w:pPr>
              <w:jc w:val="center"/>
              <w:rPr>
                <w:rFonts w:ascii="Arial" w:hAnsi="Arial" w:eastAsia="Arial" w:cs="Arial"/>
                <w:sz w:val="22"/>
                <w:szCs w:val="22"/>
              </w:rPr>
            </w:pPr>
            <w:r>
              <w:rPr>
                <w:rFonts w:ascii="Arial" w:hAnsi="Arial" w:eastAsia="Arial" w:cs="Arial"/>
                <w:sz w:val="22"/>
                <w:szCs w:val="22"/>
              </w:rPr>
              <w:t>2012</w:t>
            </w:r>
          </w:p>
        </w:tc>
      </w:tr>
      <w:tr w:rsidR="00732124" w:rsidTr="69264683" w14:paraId="5B0F750D" w14:textId="77777777">
        <w:trPr>
          <w:jc w:val="center"/>
        </w:trPr>
        <w:tc>
          <w:tcPr>
            <w:tcW w:w="1905" w:type="dxa"/>
            <w:vAlign w:val="center"/>
          </w:tcPr>
          <w:p w:rsidR="00732124" w:rsidRDefault="00743444" w14:paraId="77409B92" w14:textId="77777777">
            <w:pPr>
              <w:jc w:val="center"/>
              <w:rPr>
                <w:rFonts w:ascii="Arial" w:hAnsi="Arial" w:eastAsia="Arial" w:cs="Arial"/>
                <w:sz w:val="22"/>
                <w:szCs w:val="22"/>
              </w:rPr>
            </w:pPr>
            <w:r>
              <w:rPr>
                <w:rFonts w:ascii="Arial" w:hAnsi="Arial" w:eastAsia="Arial" w:cs="Arial"/>
                <w:sz w:val="22"/>
                <w:szCs w:val="22"/>
              </w:rPr>
              <w:t>Lecturer/TA</w:t>
            </w:r>
          </w:p>
        </w:tc>
        <w:tc>
          <w:tcPr>
            <w:tcW w:w="4390" w:type="dxa"/>
            <w:vAlign w:val="center"/>
          </w:tcPr>
          <w:p w:rsidR="00732124" w:rsidRDefault="00743444" w14:paraId="049D1BA4" w14:textId="77777777">
            <w:pPr>
              <w:jc w:val="center"/>
              <w:rPr>
                <w:rFonts w:ascii="Arial" w:hAnsi="Arial" w:eastAsia="Arial" w:cs="Arial"/>
                <w:sz w:val="22"/>
                <w:szCs w:val="22"/>
              </w:rPr>
            </w:pPr>
            <w:r>
              <w:rPr>
                <w:rFonts w:ascii="Arial" w:hAnsi="Arial" w:eastAsia="Arial" w:cs="Arial"/>
                <w:sz w:val="22"/>
                <w:szCs w:val="22"/>
              </w:rPr>
              <w:t>Biological Psychology</w:t>
            </w:r>
          </w:p>
        </w:tc>
        <w:tc>
          <w:tcPr>
            <w:tcW w:w="2880" w:type="dxa"/>
            <w:vAlign w:val="center"/>
          </w:tcPr>
          <w:p w:rsidR="00732124" w:rsidRDefault="00743444" w14:paraId="1A3A0FC3" w14:textId="77777777">
            <w:pPr>
              <w:jc w:val="center"/>
              <w:rPr>
                <w:rFonts w:ascii="Arial" w:hAnsi="Arial" w:eastAsia="Arial" w:cs="Arial"/>
                <w:sz w:val="22"/>
                <w:szCs w:val="22"/>
              </w:rPr>
            </w:pPr>
            <w:r>
              <w:rPr>
                <w:rFonts w:ascii="Arial" w:hAnsi="Arial" w:eastAsia="Arial" w:cs="Arial"/>
                <w:sz w:val="22"/>
                <w:szCs w:val="22"/>
              </w:rPr>
              <w:t>The University of Chicago</w:t>
            </w:r>
          </w:p>
        </w:tc>
        <w:tc>
          <w:tcPr>
            <w:tcW w:w="720" w:type="dxa"/>
            <w:vAlign w:val="center"/>
          </w:tcPr>
          <w:p w:rsidR="00732124" w:rsidRDefault="00743444" w14:paraId="407B739F" w14:textId="77777777">
            <w:pPr>
              <w:jc w:val="center"/>
              <w:rPr>
                <w:rFonts w:ascii="Arial" w:hAnsi="Arial" w:eastAsia="Arial" w:cs="Arial"/>
                <w:sz w:val="22"/>
                <w:szCs w:val="22"/>
              </w:rPr>
            </w:pPr>
            <w:r>
              <w:rPr>
                <w:rFonts w:ascii="Arial" w:hAnsi="Arial" w:eastAsia="Arial" w:cs="Arial"/>
                <w:sz w:val="22"/>
                <w:szCs w:val="22"/>
              </w:rPr>
              <w:t>2012</w:t>
            </w:r>
          </w:p>
        </w:tc>
      </w:tr>
      <w:tr w:rsidR="00732124" w:rsidTr="69264683" w14:paraId="7FA3FAE7" w14:textId="77777777">
        <w:trPr>
          <w:jc w:val="center"/>
        </w:trPr>
        <w:tc>
          <w:tcPr>
            <w:tcW w:w="1905" w:type="dxa"/>
            <w:vAlign w:val="center"/>
          </w:tcPr>
          <w:p w:rsidR="00732124" w:rsidRDefault="00743444" w14:paraId="7B0A48D7" w14:textId="77777777">
            <w:pPr>
              <w:jc w:val="center"/>
              <w:rPr>
                <w:rFonts w:ascii="Arial" w:hAnsi="Arial" w:eastAsia="Arial" w:cs="Arial"/>
                <w:sz w:val="22"/>
                <w:szCs w:val="22"/>
              </w:rPr>
            </w:pPr>
            <w:r>
              <w:rPr>
                <w:rFonts w:ascii="Arial" w:hAnsi="Arial" w:eastAsia="Arial" w:cs="Arial"/>
                <w:sz w:val="22"/>
                <w:szCs w:val="22"/>
              </w:rPr>
              <w:t>Lecturer/TA</w:t>
            </w:r>
          </w:p>
        </w:tc>
        <w:tc>
          <w:tcPr>
            <w:tcW w:w="4390" w:type="dxa"/>
            <w:vAlign w:val="center"/>
          </w:tcPr>
          <w:p w:rsidR="00732124" w:rsidRDefault="00743444" w14:paraId="54994722" w14:textId="77777777">
            <w:pPr>
              <w:jc w:val="center"/>
              <w:rPr>
                <w:rFonts w:ascii="Arial" w:hAnsi="Arial" w:eastAsia="Arial" w:cs="Arial"/>
                <w:sz w:val="22"/>
                <w:szCs w:val="22"/>
              </w:rPr>
            </w:pPr>
            <w:r>
              <w:rPr>
                <w:rFonts w:ascii="Arial" w:hAnsi="Arial" w:eastAsia="Arial" w:cs="Arial"/>
                <w:sz w:val="22"/>
                <w:szCs w:val="22"/>
              </w:rPr>
              <w:t>Psychological Research Methods</w:t>
            </w:r>
          </w:p>
        </w:tc>
        <w:tc>
          <w:tcPr>
            <w:tcW w:w="2880" w:type="dxa"/>
            <w:vAlign w:val="center"/>
          </w:tcPr>
          <w:p w:rsidR="00732124" w:rsidRDefault="00743444" w14:paraId="174AB3E7" w14:textId="77777777">
            <w:pPr>
              <w:jc w:val="center"/>
              <w:rPr>
                <w:rFonts w:ascii="Arial" w:hAnsi="Arial" w:eastAsia="Arial" w:cs="Arial"/>
                <w:sz w:val="22"/>
                <w:szCs w:val="22"/>
              </w:rPr>
            </w:pPr>
            <w:r>
              <w:rPr>
                <w:rFonts w:ascii="Arial" w:hAnsi="Arial" w:eastAsia="Arial" w:cs="Arial"/>
                <w:sz w:val="22"/>
                <w:szCs w:val="22"/>
              </w:rPr>
              <w:t>The University of Chicago</w:t>
            </w:r>
          </w:p>
        </w:tc>
        <w:tc>
          <w:tcPr>
            <w:tcW w:w="720" w:type="dxa"/>
            <w:vAlign w:val="center"/>
          </w:tcPr>
          <w:p w:rsidR="00732124" w:rsidRDefault="00743444" w14:paraId="27E46283" w14:textId="77777777">
            <w:pPr>
              <w:jc w:val="center"/>
              <w:rPr>
                <w:rFonts w:ascii="Arial" w:hAnsi="Arial" w:eastAsia="Arial" w:cs="Arial"/>
                <w:sz w:val="22"/>
                <w:szCs w:val="22"/>
              </w:rPr>
            </w:pPr>
            <w:r>
              <w:rPr>
                <w:rFonts w:ascii="Arial" w:hAnsi="Arial" w:eastAsia="Arial" w:cs="Arial"/>
                <w:sz w:val="22"/>
                <w:szCs w:val="22"/>
              </w:rPr>
              <w:t>2011</w:t>
            </w:r>
          </w:p>
        </w:tc>
      </w:tr>
      <w:tr w:rsidR="00732124" w:rsidTr="69264683" w14:paraId="695C0EF5" w14:textId="77777777">
        <w:trPr>
          <w:jc w:val="center"/>
        </w:trPr>
        <w:tc>
          <w:tcPr>
            <w:tcW w:w="1905" w:type="dxa"/>
            <w:vAlign w:val="center"/>
          </w:tcPr>
          <w:p w:rsidR="00732124" w:rsidRDefault="00743444" w14:paraId="50DD5C6A" w14:textId="77777777">
            <w:pPr>
              <w:jc w:val="center"/>
              <w:rPr>
                <w:rFonts w:ascii="Arial" w:hAnsi="Arial" w:eastAsia="Arial" w:cs="Arial"/>
                <w:sz w:val="22"/>
                <w:szCs w:val="22"/>
              </w:rPr>
            </w:pPr>
            <w:r>
              <w:rPr>
                <w:rFonts w:ascii="Arial" w:hAnsi="Arial" w:eastAsia="Arial" w:cs="Arial"/>
                <w:sz w:val="22"/>
                <w:szCs w:val="22"/>
              </w:rPr>
              <w:t>Lecturer/TA</w:t>
            </w:r>
          </w:p>
        </w:tc>
        <w:tc>
          <w:tcPr>
            <w:tcW w:w="4390" w:type="dxa"/>
            <w:vAlign w:val="center"/>
          </w:tcPr>
          <w:p w:rsidR="00732124" w:rsidRDefault="00743444" w14:paraId="572F28F2" w14:textId="77777777">
            <w:pPr>
              <w:jc w:val="center"/>
              <w:rPr>
                <w:rFonts w:ascii="Arial" w:hAnsi="Arial" w:eastAsia="Arial" w:cs="Arial"/>
                <w:sz w:val="22"/>
                <w:szCs w:val="22"/>
              </w:rPr>
            </w:pPr>
            <w:r>
              <w:rPr>
                <w:rFonts w:ascii="Arial" w:hAnsi="Arial" w:eastAsia="Arial" w:cs="Arial"/>
                <w:sz w:val="22"/>
                <w:szCs w:val="22"/>
              </w:rPr>
              <w:t>Biological Psychology</w:t>
            </w:r>
          </w:p>
        </w:tc>
        <w:tc>
          <w:tcPr>
            <w:tcW w:w="2880" w:type="dxa"/>
            <w:vAlign w:val="center"/>
          </w:tcPr>
          <w:p w:rsidR="00732124" w:rsidRDefault="00743444" w14:paraId="4742AEF8" w14:textId="77777777">
            <w:pPr>
              <w:jc w:val="center"/>
              <w:rPr>
                <w:rFonts w:ascii="Arial" w:hAnsi="Arial" w:eastAsia="Arial" w:cs="Arial"/>
                <w:sz w:val="22"/>
                <w:szCs w:val="22"/>
              </w:rPr>
            </w:pPr>
            <w:r>
              <w:rPr>
                <w:rFonts w:ascii="Arial" w:hAnsi="Arial" w:eastAsia="Arial" w:cs="Arial"/>
                <w:sz w:val="22"/>
                <w:szCs w:val="22"/>
              </w:rPr>
              <w:t>The University of Chicago</w:t>
            </w:r>
          </w:p>
        </w:tc>
        <w:tc>
          <w:tcPr>
            <w:tcW w:w="720" w:type="dxa"/>
            <w:vAlign w:val="center"/>
          </w:tcPr>
          <w:p w:rsidR="00732124" w:rsidRDefault="00743444" w14:paraId="643F3EE0" w14:textId="77777777">
            <w:pPr>
              <w:jc w:val="center"/>
              <w:rPr>
                <w:rFonts w:ascii="Arial" w:hAnsi="Arial" w:eastAsia="Arial" w:cs="Arial"/>
                <w:sz w:val="22"/>
                <w:szCs w:val="22"/>
              </w:rPr>
            </w:pPr>
            <w:r>
              <w:rPr>
                <w:rFonts w:ascii="Arial" w:hAnsi="Arial" w:eastAsia="Arial" w:cs="Arial"/>
                <w:sz w:val="22"/>
                <w:szCs w:val="22"/>
              </w:rPr>
              <w:t>2011</w:t>
            </w:r>
          </w:p>
        </w:tc>
      </w:tr>
    </w:tbl>
    <w:p w:rsidR="00732124" w:rsidRDefault="00732124" w14:paraId="0BB6C950" w14:textId="77777777">
      <w:pPr>
        <w:rPr>
          <w:rFonts w:ascii="Arial" w:hAnsi="Arial" w:eastAsia="Arial" w:cs="Arial"/>
          <w:b/>
          <w:sz w:val="22"/>
          <w:szCs w:val="22"/>
        </w:rPr>
      </w:pPr>
    </w:p>
    <w:sectPr w:rsidR="00732124">
      <w:headerReference w:type="default" r:id="rId18"/>
      <w:footerReference w:type="default" r:id="rId19"/>
      <w:headerReference w:type="first" r:id="rId20"/>
      <w:pgSz w:w="12240" w:h="15840" w:orient="portrait"/>
      <w:pgMar w:top="994" w:right="1440" w:bottom="864" w:left="1440" w:header="1152" w:footer="576"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GU" w:author="Guest User" w:date="2022-11-04T15:48:00Z" w:id="4">
    <w:p w:rsidR="00677022" w:rsidRDefault="00677022" w14:paraId="3E1C1904" w14:textId="51BB5D15">
      <w:pPr>
        <w:pStyle w:val="CommentText"/>
      </w:pPr>
      <w:r>
        <w:t>this is not complete author list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C1904"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F9F6BA" w16cex:dateUtc="2022-11-04T19:48:57.602Z"/>
</w16cex:commentsExtensible>
</file>

<file path=word/commentsIds.xml><?xml version="1.0" encoding="utf-8"?>
<w16cid:commentsIds xmlns:mc="http://schemas.openxmlformats.org/markup-compatibility/2006" xmlns:w16cid="http://schemas.microsoft.com/office/word/2016/wordml/cid" mc:Ignorable="w16cid">
  <w16cid:commentId w16cid:paraId="3E1C1904" w16cid:durableId="65F9F6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324" w:rsidRDefault="00051324" w14:paraId="57D14DDE" w14:textId="77777777">
      <w:r>
        <w:separator/>
      </w:r>
    </w:p>
  </w:endnote>
  <w:endnote w:type="continuationSeparator" w:id="0">
    <w:p w:rsidR="00051324" w:rsidRDefault="00051324" w14:paraId="421DCA14" w14:textId="77777777">
      <w:r>
        <w:continuationSeparator/>
      </w:r>
    </w:p>
  </w:endnote>
  <w:endnote w:type="continuationNotice" w:id="1">
    <w:p w:rsidR="00051324" w:rsidRDefault="00051324" w14:paraId="67F008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22" w:rsidRDefault="00677022" w14:paraId="1844D14C" w14:textId="27BFE60F">
    <w:pPr>
      <w:pBdr>
        <w:top w:val="nil"/>
        <w:left w:val="nil"/>
        <w:bottom w:val="nil"/>
        <w:right w:val="nil"/>
        <w:between w:val="nil"/>
      </w:pBdr>
      <w:tabs>
        <w:tab w:val="center" w:pos="4320"/>
        <w:tab w:val="right" w:pos="8640"/>
      </w:tabs>
      <w:rPr>
        <w:rFonts w:ascii="Arial" w:hAnsi="Arial" w:eastAsia="Arial" w:cs="Arial"/>
        <w:color w:val="000000"/>
        <w:sz w:val="22"/>
        <w:szCs w:val="22"/>
      </w:rPr>
    </w:pPr>
    <w:r>
      <w:rPr>
        <w:color w:val="000000"/>
      </w:rPr>
      <w:tab/>
    </w:r>
    <w:r>
      <w:rPr>
        <w:rFonts w:ascii="Arial" w:hAnsi="Arial" w:eastAsia="Arial" w:cs="Arial"/>
        <w:color w:val="000000"/>
        <w:sz w:val="22"/>
        <w:szCs w:val="22"/>
      </w:rPr>
      <w:fldChar w:fldCharType="begin"/>
    </w:r>
    <w:r>
      <w:rPr>
        <w:rFonts w:ascii="Arial" w:hAnsi="Arial" w:eastAsia="Arial" w:cs="Arial"/>
        <w:color w:val="000000"/>
        <w:sz w:val="22"/>
        <w:szCs w:val="22"/>
      </w:rPr>
      <w:instrText>PAGE</w:instrText>
    </w:r>
    <w:r>
      <w:rPr>
        <w:rFonts w:ascii="Arial" w:hAnsi="Arial" w:eastAsia="Arial" w:cs="Arial"/>
        <w:color w:val="000000"/>
        <w:sz w:val="22"/>
        <w:szCs w:val="22"/>
      </w:rPr>
      <w:fldChar w:fldCharType="separate"/>
    </w:r>
    <w:r w:rsidR="00EC59B5">
      <w:rPr>
        <w:rFonts w:ascii="Arial" w:hAnsi="Arial" w:eastAsia="Arial" w:cs="Arial"/>
        <w:noProof/>
        <w:color w:val="000000"/>
        <w:sz w:val="22"/>
        <w:szCs w:val="22"/>
      </w:rPr>
      <w:t>14</w:t>
    </w:r>
    <w:r>
      <w:rPr>
        <w:rFonts w:ascii="Arial" w:hAnsi="Arial" w:eastAsia="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324" w:rsidRDefault="00051324" w14:paraId="079C1B6A" w14:textId="77777777">
      <w:r>
        <w:separator/>
      </w:r>
    </w:p>
  </w:footnote>
  <w:footnote w:type="continuationSeparator" w:id="0">
    <w:p w:rsidR="00051324" w:rsidRDefault="00051324" w14:paraId="117DA5DC" w14:textId="77777777">
      <w:r>
        <w:continuationSeparator/>
      </w:r>
    </w:p>
  </w:footnote>
  <w:footnote w:type="continuationNotice" w:id="1">
    <w:p w:rsidR="00051324" w:rsidRDefault="00051324" w14:paraId="5CAC39C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22" w:rsidRDefault="00677022" w14:paraId="28AE36FD" w14:textId="2D321667">
    <w:pPr>
      <w:pBdr>
        <w:top w:val="nil"/>
        <w:left w:val="nil"/>
        <w:bottom w:val="nil"/>
        <w:right w:val="nil"/>
        <w:between w:val="nil"/>
      </w:pBdr>
      <w:tabs>
        <w:tab w:val="center" w:pos="4320"/>
        <w:tab w:val="right" w:pos="8640"/>
      </w:tabs>
      <w:rPr>
        <w:rFonts w:ascii="Arial" w:hAnsi="Arial" w:eastAsia="Arial" w:cs="Arial"/>
        <w:color w:val="000000"/>
        <w:sz w:val="22"/>
        <w:szCs w:val="22"/>
      </w:rPr>
    </w:pP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Porges EC / CV</w:t>
    </w:r>
  </w:p>
  <w:p w:rsidR="00677022" w:rsidRDefault="00677022" w14:paraId="3E805D2E" w14:textId="77777777">
    <w:pPr>
      <w:pBdr>
        <w:top w:val="nil"/>
        <w:left w:val="nil"/>
        <w:bottom w:val="nil"/>
        <w:right w:val="nil"/>
        <w:between w:val="nil"/>
      </w:pBdr>
      <w:tabs>
        <w:tab w:val="center" w:pos="4320"/>
        <w:tab w:val="right" w:pos="8640"/>
      </w:tabs>
      <w:rPr>
        <w:rFonts w:ascii="Arial" w:hAnsi="Arial" w:eastAsia="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22" w:rsidRDefault="00677022" w14:paraId="52250AF0" w14:textId="77777777">
    <w:pPr>
      <w:pBdr>
        <w:top w:val="nil"/>
        <w:left w:val="nil"/>
        <w:bottom w:val="nil"/>
        <w:right w:val="nil"/>
        <w:between w:val="nil"/>
      </w:pBdr>
      <w:tabs>
        <w:tab w:val="center" w:pos="4320"/>
        <w:tab w:val="right" w:pos="8640"/>
        <w:tab w:val="left" w:pos="1440"/>
      </w:tabs>
      <w:rPr>
        <w:rFonts w:ascii="Arial" w:hAnsi="Arial" w:eastAsia="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1576"/>
    <w:multiLevelType w:val="hybridMultilevel"/>
    <w:tmpl w:val="08D068B4"/>
    <w:lvl w:ilvl="0" w:tplc="15E07AE8">
      <w:start w:val="1"/>
      <w:numFmt w:val="bullet"/>
      <w:lvlText w:val="●"/>
      <w:lvlJc w:val="left"/>
      <w:pPr>
        <w:ind w:left="720" w:hanging="360"/>
      </w:pPr>
      <w:rPr>
        <w:rFonts w:hint="default" w:ascii="Noto Sans Symbols" w:hAnsi="Noto Sans Symbols"/>
      </w:rPr>
    </w:lvl>
    <w:lvl w:ilvl="1" w:tplc="99304A2E">
      <w:start w:val="1"/>
      <w:numFmt w:val="bullet"/>
      <w:lvlText w:val="o"/>
      <w:lvlJc w:val="left"/>
      <w:pPr>
        <w:ind w:left="1440" w:hanging="360"/>
      </w:pPr>
      <w:rPr>
        <w:rFonts w:hint="default" w:ascii="Courier New" w:hAnsi="Courier New"/>
      </w:rPr>
    </w:lvl>
    <w:lvl w:ilvl="2" w:tplc="48181B7C">
      <w:start w:val="1"/>
      <w:numFmt w:val="bullet"/>
      <w:lvlText w:val="▪"/>
      <w:lvlJc w:val="left"/>
      <w:pPr>
        <w:ind w:left="2160" w:hanging="360"/>
      </w:pPr>
      <w:rPr>
        <w:rFonts w:hint="default" w:ascii="Noto Sans Symbols" w:hAnsi="Noto Sans Symbols"/>
      </w:rPr>
    </w:lvl>
    <w:lvl w:ilvl="3" w:tplc="AB30F0AA">
      <w:start w:val="1"/>
      <w:numFmt w:val="bullet"/>
      <w:lvlText w:val="●"/>
      <w:lvlJc w:val="left"/>
      <w:pPr>
        <w:ind w:left="2880" w:hanging="360"/>
      </w:pPr>
      <w:rPr>
        <w:rFonts w:hint="default" w:ascii="Noto Sans Symbols" w:hAnsi="Noto Sans Symbols"/>
      </w:rPr>
    </w:lvl>
    <w:lvl w:ilvl="4" w:tplc="62A2508A">
      <w:start w:val="1"/>
      <w:numFmt w:val="bullet"/>
      <w:lvlText w:val="o"/>
      <w:lvlJc w:val="left"/>
      <w:pPr>
        <w:ind w:left="3600" w:hanging="360"/>
      </w:pPr>
      <w:rPr>
        <w:rFonts w:hint="default" w:ascii="Courier New" w:hAnsi="Courier New"/>
      </w:rPr>
    </w:lvl>
    <w:lvl w:ilvl="5" w:tplc="1B284AA6">
      <w:start w:val="1"/>
      <w:numFmt w:val="bullet"/>
      <w:lvlText w:val="▪"/>
      <w:lvlJc w:val="left"/>
      <w:pPr>
        <w:ind w:left="4320" w:hanging="360"/>
      </w:pPr>
      <w:rPr>
        <w:rFonts w:hint="default" w:ascii="Noto Sans Symbols" w:hAnsi="Noto Sans Symbols"/>
      </w:rPr>
    </w:lvl>
    <w:lvl w:ilvl="6" w:tplc="56E4C0AC">
      <w:start w:val="1"/>
      <w:numFmt w:val="bullet"/>
      <w:lvlText w:val="●"/>
      <w:lvlJc w:val="left"/>
      <w:pPr>
        <w:ind w:left="5040" w:hanging="360"/>
      </w:pPr>
      <w:rPr>
        <w:rFonts w:hint="default" w:ascii="Noto Sans Symbols" w:hAnsi="Noto Sans Symbols"/>
      </w:rPr>
    </w:lvl>
    <w:lvl w:ilvl="7" w:tplc="32D68EEA">
      <w:start w:val="1"/>
      <w:numFmt w:val="bullet"/>
      <w:lvlText w:val="o"/>
      <w:lvlJc w:val="left"/>
      <w:pPr>
        <w:ind w:left="5760" w:hanging="360"/>
      </w:pPr>
      <w:rPr>
        <w:rFonts w:hint="default" w:ascii="Courier New" w:hAnsi="Courier New"/>
      </w:rPr>
    </w:lvl>
    <w:lvl w:ilvl="8" w:tplc="2398CF10">
      <w:start w:val="1"/>
      <w:numFmt w:val="bullet"/>
      <w:lvlText w:val="▪"/>
      <w:lvlJc w:val="left"/>
      <w:pPr>
        <w:ind w:left="6480" w:hanging="360"/>
      </w:pPr>
      <w:rPr>
        <w:rFonts w:hint="default" w:ascii="Noto Sans Symbols" w:hAnsi="Noto Sans Symbols"/>
      </w:rPr>
    </w:lvl>
  </w:abstractNum>
  <w:abstractNum w:abstractNumId="1" w15:restartNumberingAfterBreak="0">
    <w:nsid w:val="2DA71DE0"/>
    <w:multiLevelType w:val="hybridMultilevel"/>
    <w:tmpl w:val="AFFA9D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1554C63"/>
    <w:multiLevelType w:val="multilevel"/>
    <w:tmpl w:val="6B725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est User">
    <w15:presenceInfo w15:providerId="AD" w15:userId="S::urn:spo:anon#287ab15e5ff223a6293c6290f565fabfff2a5f04481679a636dd4cebbf6fa41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6"/>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24"/>
    <w:rsid w:val="0000146F"/>
    <w:rsid w:val="00043901"/>
    <w:rsid w:val="000462C9"/>
    <w:rsid w:val="00051324"/>
    <w:rsid w:val="000941A2"/>
    <w:rsid w:val="000D47FB"/>
    <w:rsid w:val="000F09F6"/>
    <w:rsid w:val="000F6D29"/>
    <w:rsid w:val="001540EB"/>
    <w:rsid w:val="00157976"/>
    <w:rsid w:val="00176F81"/>
    <w:rsid w:val="00192D67"/>
    <w:rsid w:val="001B2D41"/>
    <w:rsid w:val="001D3AFE"/>
    <w:rsid w:val="00201C2D"/>
    <w:rsid w:val="002865CF"/>
    <w:rsid w:val="002D0CFE"/>
    <w:rsid w:val="00301F87"/>
    <w:rsid w:val="00312907"/>
    <w:rsid w:val="00332DA8"/>
    <w:rsid w:val="003337B0"/>
    <w:rsid w:val="003357CE"/>
    <w:rsid w:val="00342E73"/>
    <w:rsid w:val="00355218"/>
    <w:rsid w:val="004374B0"/>
    <w:rsid w:val="0044774A"/>
    <w:rsid w:val="00471AC7"/>
    <w:rsid w:val="004829C2"/>
    <w:rsid w:val="004917B3"/>
    <w:rsid w:val="00496F35"/>
    <w:rsid w:val="004A5978"/>
    <w:rsid w:val="004B2E13"/>
    <w:rsid w:val="004D086F"/>
    <w:rsid w:val="00524155"/>
    <w:rsid w:val="005B559D"/>
    <w:rsid w:val="005C611A"/>
    <w:rsid w:val="005E3528"/>
    <w:rsid w:val="005F386E"/>
    <w:rsid w:val="00631212"/>
    <w:rsid w:val="00637D07"/>
    <w:rsid w:val="00677022"/>
    <w:rsid w:val="00697A1D"/>
    <w:rsid w:val="006A0BA4"/>
    <w:rsid w:val="00732124"/>
    <w:rsid w:val="00743444"/>
    <w:rsid w:val="00761495"/>
    <w:rsid w:val="0076535B"/>
    <w:rsid w:val="007661A2"/>
    <w:rsid w:val="007667FC"/>
    <w:rsid w:val="00776036"/>
    <w:rsid w:val="007A77D5"/>
    <w:rsid w:val="007E51A3"/>
    <w:rsid w:val="008054B1"/>
    <w:rsid w:val="0081181C"/>
    <w:rsid w:val="008206FC"/>
    <w:rsid w:val="00830D98"/>
    <w:rsid w:val="00876434"/>
    <w:rsid w:val="008A25DA"/>
    <w:rsid w:val="008E0EBC"/>
    <w:rsid w:val="008E17B5"/>
    <w:rsid w:val="009122D4"/>
    <w:rsid w:val="0094244D"/>
    <w:rsid w:val="00950EF2"/>
    <w:rsid w:val="0095290D"/>
    <w:rsid w:val="009679B5"/>
    <w:rsid w:val="009F1702"/>
    <w:rsid w:val="00A24A1C"/>
    <w:rsid w:val="00A25510"/>
    <w:rsid w:val="00A541F3"/>
    <w:rsid w:val="00A73B1E"/>
    <w:rsid w:val="00A90AA0"/>
    <w:rsid w:val="00AA123E"/>
    <w:rsid w:val="00AB1CFE"/>
    <w:rsid w:val="00AC09A1"/>
    <w:rsid w:val="00B03F8F"/>
    <w:rsid w:val="00B11CDA"/>
    <w:rsid w:val="00B17199"/>
    <w:rsid w:val="00B81661"/>
    <w:rsid w:val="00B93915"/>
    <w:rsid w:val="00BD5A3F"/>
    <w:rsid w:val="00BE1DBA"/>
    <w:rsid w:val="00C21C4F"/>
    <w:rsid w:val="00C27266"/>
    <w:rsid w:val="00C35FD2"/>
    <w:rsid w:val="00C41FCC"/>
    <w:rsid w:val="00C60754"/>
    <w:rsid w:val="00C807FE"/>
    <w:rsid w:val="00C92C4D"/>
    <w:rsid w:val="00CC6B90"/>
    <w:rsid w:val="00D52A9D"/>
    <w:rsid w:val="00D610A9"/>
    <w:rsid w:val="00D76D2A"/>
    <w:rsid w:val="00D800C0"/>
    <w:rsid w:val="00D80E7E"/>
    <w:rsid w:val="00D86EE5"/>
    <w:rsid w:val="00D90340"/>
    <w:rsid w:val="00E00E4C"/>
    <w:rsid w:val="00E038BB"/>
    <w:rsid w:val="00E10F92"/>
    <w:rsid w:val="00E150D1"/>
    <w:rsid w:val="00E45D2C"/>
    <w:rsid w:val="00E46780"/>
    <w:rsid w:val="00E5387C"/>
    <w:rsid w:val="00E829FF"/>
    <w:rsid w:val="00E92F37"/>
    <w:rsid w:val="00E93BA8"/>
    <w:rsid w:val="00EC59B5"/>
    <w:rsid w:val="00ED6DC7"/>
    <w:rsid w:val="00F61E8D"/>
    <w:rsid w:val="00F7533F"/>
    <w:rsid w:val="00FA45C7"/>
    <w:rsid w:val="00FE1194"/>
    <w:rsid w:val="00FE6695"/>
    <w:rsid w:val="03179CCB"/>
    <w:rsid w:val="0322D186"/>
    <w:rsid w:val="04631E05"/>
    <w:rsid w:val="0570B278"/>
    <w:rsid w:val="0642D824"/>
    <w:rsid w:val="06BB5DC8"/>
    <w:rsid w:val="06CAF606"/>
    <w:rsid w:val="0725AB36"/>
    <w:rsid w:val="07A529B3"/>
    <w:rsid w:val="07B7BE4C"/>
    <w:rsid w:val="0ABE7B3B"/>
    <w:rsid w:val="0ADFCBDE"/>
    <w:rsid w:val="0BAE1C71"/>
    <w:rsid w:val="0C663288"/>
    <w:rsid w:val="0EEA9E69"/>
    <w:rsid w:val="12584EF9"/>
    <w:rsid w:val="137B6EF4"/>
    <w:rsid w:val="156683AA"/>
    <w:rsid w:val="158EC3C8"/>
    <w:rsid w:val="171BEEE4"/>
    <w:rsid w:val="17300C8A"/>
    <w:rsid w:val="177C2F8C"/>
    <w:rsid w:val="17DED734"/>
    <w:rsid w:val="1970AD24"/>
    <w:rsid w:val="1A326529"/>
    <w:rsid w:val="1A4DE23A"/>
    <w:rsid w:val="1BE9B29B"/>
    <w:rsid w:val="1CA84DE6"/>
    <w:rsid w:val="1D2FFC59"/>
    <w:rsid w:val="1D8582FC"/>
    <w:rsid w:val="1F8B1462"/>
    <w:rsid w:val="21D8548D"/>
    <w:rsid w:val="229ECCE5"/>
    <w:rsid w:val="22F17498"/>
    <w:rsid w:val="2318DC20"/>
    <w:rsid w:val="260332D6"/>
    <w:rsid w:val="269C7948"/>
    <w:rsid w:val="282C8D60"/>
    <w:rsid w:val="298E75A8"/>
    <w:rsid w:val="29A78E74"/>
    <w:rsid w:val="29B38B9B"/>
    <w:rsid w:val="29E0E9A7"/>
    <w:rsid w:val="2B724096"/>
    <w:rsid w:val="2CDE9ABD"/>
    <w:rsid w:val="2D245FFE"/>
    <w:rsid w:val="2D53B26F"/>
    <w:rsid w:val="31916F02"/>
    <w:rsid w:val="31C234CF"/>
    <w:rsid w:val="33C578A4"/>
    <w:rsid w:val="33DA9479"/>
    <w:rsid w:val="3436AD0D"/>
    <w:rsid w:val="35738756"/>
    <w:rsid w:val="36AECE4F"/>
    <w:rsid w:val="39B8F403"/>
    <w:rsid w:val="3A268186"/>
    <w:rsid w:val="3ADFF290"/>
    <w:rsid w:val="3B55EB98"/>
    <w:rsid w:val="3B6424B2"/>
    <w:rsid w:val="3B691715"/>
    <w:rsid w:val="3BC51DE7"/>
    <w:rsid w:val="3BEF55A1"/>
    <w:rsid w:val="3DA048D8"/>
    <w:rsid w:val="3EF9419F"/>
    <w:rsid w:val="41EF0FF7"/>
    <w:rsid w:val="4378636C"/>
    <w:rsid w:val="43FCBE91"/>
    <w:rsid w:val="446629BB"/>
    <w:rsid w:val="449951AF"/>
    <w:rsid w:val="453CD8AC"/>
    <w:rsid w:val="46EC2DC3"/>
    <w:rsid w:val="48231860"/>
    <w:rsid w:val="4A6354F5"/>
    <w:rsid w:val="4AB61510"/>
    <w:rsid w:val="4AD72D71"/>
    <w:rsid w:val="4B257888"/>
    <w:rsid w:val="4C62E424"/>
    <w:rsid w:val="4DF5A5D6"/>
    <w:rsid w:val="501453EE"/>
    <w:rsid w:val="5074F3E1"/>
    <w:rsid w:val="5079E7AC"/>
    <w:rsid w:val="50EBB9C5"/>
    <w:rsid w:val="510C3061"/>
    <w:rsid w:val="51B38524"/>
    <w:rsid w:val="51E6D797"/>
    <w:rsid w:val="5240B6FD"/>
    <w:rsid w:val="52825BAB"/>
    <w:rsid w:val="56B37B12"/>
    <w:rsid w:val="57D2D441"/>
    <w:rsid w:val="58A74D61"/>
    <w:rsid w:val="592C29B6"/>
    <w:rsid w:val="592CE507"/>
    <w:rsid w:val="5C76689F"/>
    <w:rsid w:val="5DEA6CEA"/>
    <w:rsid w:val="5E0BC9A0"/>
    <w:rsid w:val="5E5133F7"/>
    <w:rsid w:val="6026FB28"/>
    <w:rsid w:val="6095FB28"/>
    <w:rsid w:val="60EB8914"/>
    <w:rsid w:val="6222DAA4"/>
    <w:rsid w:val="638BE59C"/>
    <w:rsid w:val="6482F8AA"/>
    <w:rsid w:val="65093736"/>
    <w:rsid w:val="6518EB9F"/>
    <w:rsid w:val="660A765A"/>
    <w:rsid w:val="661EC90B"/>
    <w:rsid w:val="683ED9EA"/>
    <w:rsid w:val="69264683"/>
    <w:rsid w:val="693D4170"/>
    <w:rsid w:val="6B4AC3F6"/>
    <w:rsid w:val="6C6318B3"/>
    <w:rsid w:val="6C8E0A8F"/>
    <w:rsid w:val="6D1F2ACC"/>
    <w:rsid w:val="6F6AF621"/>
    <w:rsid w:val="70AB68DA"/>
    <w:rsid w:val="71617BB2"/>
    <w:rsid w:val="72E423B6"/>
    <w:rsid w:val="74186C87"/>
    <w:rsid w:val="7440F175"/>
    <w:rsid w:val="74991C74"/>
    <w:rsid w:val="74DE0D3C"/>
    <w:rsid w:val="75E24DBB"/>
    <w:rsid w:val="7662F3E6"/>
    <w:rsid w:val="784C0B8D"/>
    <w:rsid w:val="790D210F"/>
    <w:rsid w:val="790EDEB9"/>
    <w:rsid w:val="79F8F53E"/>
    <w:rsid w:val="7AB5E023"/>
    <w:rsid w:val="7BED7BA6"/>
    <w:rsid w:val="7C4A6C02"/>
    <w:rsid w:val="7CAE0E3F"/>
    <w:rsid w:val="7D7E38A7"/>
    <w:rsid w:val="7F75751D"/>
    <w:rsid w:val="7FEB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7C81"/>
  <w15:docId w15:val="{BB1B0C1F-0DEE-9B47-9F6F-06819CAB75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6B6F"/>
  </w:style>
  <w:style w:type="paragraph" w:styleId="Heading1">
    <w:name w:val="heading 1"/>
    <w:basedOn w:val="Normal"/>
    <w:next w:val="Normal"/>
    <w:link w:val="Heading1Char"/>
    <w:uiPriority w:val="9"/>
    <w:qFormat/>
    <w:rsid w:val="00AF36CF"/>
    <w:pPr>
      <w:keepNext/>
      <w:outlineLvl w:val="0"/>
    </w:pPr>
    <w:rPr>
      <w:b/>
      <w:bCs/>
      <w:color w:val="000000"/>
    </w:rPr>
  </w:style>
  <w:style w:type="paragraph" w:styleId="Heading2">
    <w:name w:val="heading 2"/>
    <w:basedOn w:val="Normal"/>
    <w:next w:val="Normal"/>
    <w:uiPriority w:val="9"/>
    <w:unhideWhenUsed/>
    <w:qFormat/>
    <w:rsid w:val="00AF36CF"/>
    <w:pPr>
      <w:keepNext/>
      <w:outlineLvl w:val="1"/>
    </w:pPr>
    <w:rPr>
      <w:color w:val="000000"/>
    </w:rPr>
  </w:style>
  <w:style w:type="paragraph" w:styleId="Heading3">
    <w:name w:val="heading 3"/>
    <w:basedOn w:val="Normal"/>
    <w:next w:val="Normal"/>
    <w:uiPriority w:val="9"/>
    <w:unhideWhenUsed/>
    <w:qFormat/>
    <w:rsid w:val="00AF36CF"/>
    <w:pPr>
      <w:keepNext/>
      <w:outlineLvl w:val="2"/>
    </w:pPr>
    <w:rPr>
      <w:rFonts w:ascii="Arial" w:hAnsi="Arial" w:cs="Arial"/>
      <w:b/>
      <w:bCs/>
    </w:rPr>
  </w:style>
  <w:style w:type="paragraph" w:styleId="Heading4">
    <w:name w:val="heading 4"/>
    <w:basedOn w:val="Normal"/>
    <w:next w:val="Normal"/>
    <w:uiPriority w:val="9"/>
    <w:unhideWhenUsed/>
    <w:qFormat/>
    <w:rsid w:val="00AF36CF"/>
    <w:pPr>
      <w:keepNext/>
      <w:outlineLvl w:val="3"/>
    </w:pPr>
    <w:rPr>
      <w:rFonts w:ascii="Arial" w:hAnsi="Arial" w:cs="Arial"/>
      <w:color w:val="000000"/>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uiPriority w:val="10"/>
    <w:qFormat/>
    <w:rsid w:val="00AF36CF"/>
    <w:pPr>
      <w:jc w:val="center"/>
    </w:pPr>
    <w:rPr>
      <w:rFonts w:ascii="Arial" w:hAnsi="Arial" w:cs="Arial"/>
      <w:b/>
      <w:bCs/>
      <w:color w:val="000000"/>
    </w:rPr>
  </w:style>
  <w:style w:type="paragraph" w:styleId="Subtitle">
    <w:name w:val="Subtitle"/>
    <w:basedOn w:val="Normal"/>
    <w:next w:val="Normal"/>
    <w:uiPriority w:val="11"/>
    <w:qFormat/>
    <w:pPr>
      <w:jc w:val="center"/>
    </w:pPr>
    <w:rPr>
      <w:rFonts w:ascii="Arial" w:hAnsi="Arial" w:eastAsia="Arial" w:cs="Arial"/>
      <w:b/>
      <w:color w:val="000000"/>
    </w:rPr>
  </w:style>
  <w:style w:type="paragraph" w:styleId="tablecontents" w:customStyle="1">
    <w:name w:val="tablecontents"/>
    <w:basedOn w:val="Normal"/>
    <w:rsid w:val="00AF36CF"/>
    <w:pPr>
      <w:spacing w:before="100" w:beforeAutospacing="1" w:after="100" w:afterAutospacing="1"/>
    </w:pPr>
  </w:style>
  <w:style w:type="paragraph" w:styleId="BodyTextIndent">
    <w:name w:val="Body Text Indent"/>
    <w:basedOn w:val="Normal"/>
    <w:rsid w:val="00AF36CF"/>
    <w:pPr>
      <w:ind w:left="1440" w:hanging="720"/>
    </w:pPr>
    <w:rPr>
      <w:rFonts w:ascii="Arial" w:hAnsi="Arial" w:cs="Arial"/>
      <w:color w:val="000000"/>
    </w:rPr>
  </w:style>
  <w:style w:type="paragraph" w:styleId="BodyTextIndent2">
    <w:name w:val="Body Text Indent 2"/>
    <w:basedOn w:val="Normal"/>
    <w:rsid w:val="00AF36CF"/>
    <w:pPr>
      <w:ind w:left="1440" w:hanging="720"/>
    </w:pPr>
    <w:rPr>
      <w:noProof/>
    </w:rPr>
  </w:style>
  <w:style w:type="paragraph" w:styleId="Header">
    <w:name w:val="header"/>
    <w:basedOn w:val="Normal"/>
    <w:rsid w:val="00AF36CF"/>
    <w:pPr>
      <w:tabs>
        <w:tab w:val="center" w:pos="4320"/>
        <w:tab w:val="right" w:pos="8640"/>
      </w:tabs>
    </w:pPr>
  </w:style>
  <w:style w:type="paragraph" w:styleId="Footer">
    <w:name w:val="footer"/>
    <w:basedOn w:val="Normal"/>
    <w:rsid w:val="00AF36CF"/>
    <w:pPr>
      <w:tabs>
        <w:tab w:val="center" w:pos="4320"/>
        <w:tab w:val="right" w:pos="8640"/>
      </w:tabs>
    </w:pPr>
  </w:style>
  <w:style w:type="character" w:styleId="PageNumber">
    <w:name w:val="page number"/>
    <w:rsid w:val="00AF36CF"/>
    <w:rPr>
      <w:rFonts w:ascii="Times New Roman" w:hAnsi="Times New Roman" w:cs="Times New Roman"/>
      <w:noProof/>
      <w:color w:val="000000"/>
      <w:spacing w:val="0"/>
      <w:sz w:val="20"/>
      <w:szCs w:val="20"/>
    </w:rPr>
  </w:style>
  <w:style w:type="character" w:styleId="CommentReference">
    <w:name w:val="annotation reference"/>
    <w:semiHidden/>
    <w:rsid w:val="00F84C15"/>
    <w:rPr>
      <w:sz w:val="16"/>
      <w:szCs w:val="16"/>
    </w:rPr>
  </w:style>
  <w:style w:type="paragraph" w:styleId="CommentText">
    <w:name w:val="annotation text"/>
    <w:basedOn w:val="Normal"/>
    <w:semiHidden/>
    <w:rsid w:val="00F84C15"/>
    <w:rPr>
      <w:sz w:val="20"/>
      <w:szCs w:val="20"/>
    </w:rPr>
  </w:style>
  <w:style w:type="paragraph" w:styleId="CommentSubject">
    <w:name w:val="annotation subject"/>
    <w:basedOn w:val="CommentText"/>
    <w:next w:val="CommentText"/>
    <w:semiHidden/>
    <w:rsid w:val="00F84C15"/>
    <w:rPr>
      <w:b/>
      <w:bCs/>
    </w:rPr>
  </w:style>
  <w:style w:type="paragraph" w:styleId="BalloonText">
    <w:name w:val="Balloon Text"/>
    <w:basedOn w:val="Normal"/>
    <w:semiHidden/>
    <w:rsid w:val="00F84C15"/>
    <w:rPr>
      <w:rFonts w:ascii="Tahoma" w:hAnsi="Tahoma" w:cs="Tahoma"/>
      <w:sz w:val="16"/>
      <w:szCs w:val="16"/>
    </w:rPr>
  </w:style>
  <w:style w:type="paragraph" w:styleId="HTMLPreformatted">
    <w:name w:val="HTML Preformatted"/>
    <w:basedOn w:val="Normal"/>
    <w:rsid w:val="00036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0362A8"/>
    <w:rPr>
      <w:rFonts w:ascii="Courier New" w:hAnsi="Courier New" w:eastAsia="Times New Roman" w:cs="Courier New"/>
      <w:sz w:val="20"/>
      <w:szCs w:val="20"/>
    </w:rPr>
  </w:style>
  <w:style w:type="character" w:styleId="Emphasis">
    <w:name w:val="Emphasis"/>
    <w:qFormat/>
    <w:rsid w:val="00C110B3"/>
    <w:rPr>
      <w:i/>
      <w:iCs/>
    </w:rPr>
  </w:style>
  <w:style w:type="character" w:styleId="pagecontents1" w:customStyle="1">
    <w:name w:val="pagecontents1"/>
    <w:rsid w:val="00FA2AB4"/>
    <w:rPr>
      <w:rFonts w:ascii="Verdana" w:hAnsi="Verdana" w:cs="Verdana"/>
      <w:color w:val="000000"/>
      <w:sz w:val="17"/>
      <w:szCs w:val="17"/>
    </w:rPr>
  </w:style>
  <w:style w:type="paragraph" w:styleId="Normal1" w:customStyle="1">
    <w:name w:val="Normal+1"/>
    <w:basedOn w:val="Normal"/>
    <w:next w:val="Normal"/>
    <w:rsid w:val="00645750"/>
    <w:pPr>
      <w:autoSpaceDE w:val="0"/>
      <w:autoSpaceDN w:val="0"/>
      <w:adjustRightInd w:val="0"/>
    </w:pPr>
  </w:style>
  <w:style w:type="character" w:styleId="Hyperlink">
    <w:name w:val="Hyperlink"/>
    <w:rsid w:val="00CE3F8C"/>
    <w:rPr>
      <w:color w:val="0000FF"/>
      <w:u w:val="single"/>
    </w:rPr>
  </w:style>
  <w:style w:type="paragraph" w:styleId="text" w:customStyle="1">
    <w:name w:val="text"/>
    <w:basedOn w:val="Normal"/>
    <w:link w:val="textChar"/>
    <w:rsid w:val="00375924"/>
    <w:pPr>
      <w:spacing w:after="120"/>
      <w:ind w:firstLine="360"/>
    </w:pPr>
    <w:rPr>
      <w:rFonts w:ascii="Arial" w:hAnsi="Arial"/>
      <w:sz w:val="22"/>
      <w:szCs w:val="22"/>
    </w:rPr>
  </w:style>
  <w:style w:type="character" w:styleId="textChar" w:customStyle="1">
    <w:name w:val="text Char"/>
    <w:link w:val="text"/>
    <w:rsid w:val="00375924"/>
    <w:rPr>
      <w:rFonts w:ascii="Arial" w:hAnsi="Arial" w:cs="Arial"/>
      <w:sz w:val="22"/>
      <w:szCs w:val="22"/>
      <w:lang w:val="en-US" w:eastAsia="en-US"/>
    </w:rPr>
  </w:style>
  <w:style w:type="paragraph" w:styleId="NormalWeb">
    <w:name w:val="Normal (Web)"/>
    <w:basedOn w:val="Normal"/>
    <w:uiPriority w:val="99"/>
    <w:rsid w:val="00E748F8"/>
    <w:pPr>
      <w:spacing w:before="100" w:beforeAutospacing="1" w:after="100" w:afterAutospacing="1"/>
    </w:pPr>
  </w:style>
  <w:style w:type="character" w:styleId="cit-vol" w:customStyle="1">
    <w:name w:val="cit-vol"/>
    <w:basedOn w:val="DefaultParagraphFont"/>
    <w:rsid w:val="00FF3F7C"/>
  </w:style>
  <w:style w:type="character" w:styleId="cit-sepcit-sep-vol" w:customStyle="1">
    <w:name w:val="cit-sep cit-sep-vol"/>
    <w:basedOn w:val="DefaultParagraphFont"/>
    <w:rsid w:val="00FF3F7C"/>
  </w:style>
  <w:style w:type="character" w:styleId="cit-pages-fpage" w:customStyle="1">
    <w:name w:val="cit-pages-fpage"/>
    <w:basedOn w:val="DefaultParagraphFont"/>
    <w:rsid w:val="00FF3F7C"/>
  </w:style>
  <w:style w:type="character" w:styleId="cit-sepcit-sep-page-range" w:customStyle="1">
    <w:name w:val="cit-sep cit-sep-page-range"/>
    <w:basedOn w:val="DefaultParagraphFont"/>
    <w:rsid w:val="00FF3F7C"/>
  </w:style>
  <w:style w:type="character" w:styleId="cit-pages-lpage2" w:customStyle="1">
    <w:name w:val="cit-pages-lpage2"/>
    <w:basedOn w:val="DefaultParagraphFont"/>
    <w:rsid w:val="00FF3F7C"/>
  </w:style>
  <w:style w:type="paragraph" w:styleId="DataField" w:customStyle="1">
    <w:name w:val="Data Field"/>
    <w:rsid w:val="00B1753F"/>
    <w:pPr>
      <w:widowControl w:val="0"/>
    </w:pPr>
    <w:rPr>
      <w:rFonts w:ascii="Arial" w:hAnsi="Arial" w:cs="Arial"/>
      <w:sz w:val="22"/>
      <w:szCs w:val="22"/>
    </w:rPr>
  </w:style>
  <w:style w:type="character" w:styleId="FollowedHyperlink">
    <w:name w:val="FollowedHyperlink"/>
    <w:basedOn w:val="DefaultParagraphFont"/>
    <w:rsid w:val="00CD004C"/>
    <w:rPr>
      <w:color w:val="800080" w:themeColor="followedHyperlink"/>
      <w:u w:val="single"/>
    </w:rPr>
  </w:style>
  <w:style w:type="paragraph" w:styleId="Subtitle2" w:customStyle="1">
    <w:name w:val="Subtitle 2"/>
    <w:basedOn w:val="Subtitle"/>
    <w:rsid w:val="00920388"/>
    <w:pPr>
      <w:keepNext/>
      <w:autoSpaceDE w:val="0"/>
      <w:autoSpaceDN w:val="0"/>
      <w:spacing w:before="240"/>
      <w:jc w:val="left"/>
      <w:outlineLvl w:val="1"/>
    </w:pPr>
    <w:rPr>
      <w:rFonts w:cs="Times New Roman"/>
      <w:color w:val="auto"/>
      <w:sz w:val="22"/>
      <w:szCs w:val="20"/>
      <w:u w:val="single"/>
    </w:rPr>
  </w:style>
  <w:style w:type="paragraph" w:styleId="NoSpacing">
    <w:name w:val="No Spacing"/>
    <w:uiPriority w:val="1"/>
    <w:qFormat/>
    <w:rsid w:val="001E582B"/>
    <w:rPr>
      <w:rFonts w:asciiTheme="minorHAnsi" w:hAnsiTheme="minorHAnsi" w:eastAsiaTheme="minorHAnsi" w:cstheme="minorBidi"/>
      <w:sz w:val="22"/>
      <w:szCs w:val="22"/>
    </w:rPr>
  </w:style>
  <w:style w:type="paragraph" w:styleId="Default" w:customStyle="1">
    <w:name w:val="Default"/>
    <w:rsid w:val="00995384"/>
    <w:pPr>
      <w:autoSpaceDE w:val="0"/>
      <w:autoSpaceDN w:val="0"/>
      <w:adjustRightInd w:val="0"/>
    </w:pPr>
    <w:rPr>
      <w:rFonts w:ascii="Arial" w:hAnsi="Arial" w:cs="TimesNewRoman,Bold"/>
    </w:rPr>
  </w:style>
  <w:style w:type="paragraph" w:styleId="h3underline" w:customStyle="1">
    <w:name w:val="h3_underline"/>
    <w:basedOn w:val="Heading3"/>
    <w:rsid w:val="00AF0CFB"/>
    <w:pPr>
      <w:spacing w:before="220" w:after="30"/>
    </w:pPr>
    <w:rPr>
      <w:rFonts w:ascii="Times New Roman" w:hAnsi="Times New Roman" w:cs="Times New Roman"/>
      <w:sz w:val="28"/>
      <w:szCs w:val="28"/>
      <w:u w:val="single"/>
      <w:bdr w:val="nil"/>
    </w:rPr>
  </w:style>
  <w:style w:type="paragraph" w:styleId="sectionFundingfundDetailsmyncbiAwardawardID" w:customStyle="1">
    <w:name w:val="sectionFunding_fundDetails_myncbiAward_awardID"/>
    <w:basedOn w:val="Normal"/>
    <w:rsid w:val="00AF0CFB"/>
    <w:rPr>
      <w:rFonts w:ascii="Arial" w:hAnsi="Arial" w:eastAsia="Arial" w:cs="Arial"/>
      <w:sz w:val="22"/>
      <w:szCs w:val="22"/>
      <w:bdr w:val="nil"/>
    </w:rPr>
  </w:style>
  <w:style w:type="paragraph" w:styleId="sectionFundingfundDetailsmyncbiAwardpiName" w:customStyle="1">
    <w:name w:val="sectionFunding_fundDetails_myncbiAward_piName"/>
    <w:basedOn w:val="Normal"/>
    <w:rsid w:val="00AF0CFB"/>
    <w:rPr>
      <w:rFonts w:ascii="Arial" w:hAnsi="Arial" w:eastAsia="Arial" w:cs="Arial"/>
      <w:sz w:val="22"/>
      <w:szCs w:val="22"/>
      <w:bdr w:val="nil"/>
    </w:rPr>
  </w:style>
  <w:style w:type="paragraph" w:styleId="projectDescription" w:customStyle="1">
    <w:name w:val="projectDescription"/>
    <w:basedOn w:val="Normal"/>
    <w:rsid w:val="00AF0CFB"/>
    <w:rPr>
      <w:rFonts w:ascii="Arial" w:hAnsi="Arial" w:eastAsia="Arial" w:cs="Arial"/>
      <w:sz w:val="22"/>
      <w:szCs w:val="22"/>
      <w:bdr w:val="nil"/>
    </w:rPr>
  </w:style>
  <w:style w:type="paragraph" w:styleId="ListParagraph">
    <w:name w:val="List Paragraph"/>
    <w:basedOn w:val="Normal"/>
    <w:rsid w:val="008501F3"/>
    <w:pPr>
      <w:ind w:left="720"/>
      <w:contextualSpacing/>
    </w:pPr>
  </w:style>
  <w:style w:type="table" w:styleId="TableGrid">
    <w:name w:val="Table Grid"/>
    <w:basedOn w:val="TableNormal"/>
    <w:rsid w:val="000552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C16C8E"/>
    <w:rPr>
      <w:b/>
      <w:bCs/>
      <w:color w:val="000000"/>
      <w:sz w:val="24"/>
      <w:szCs w:val="24"/>
    </w:rPr>
  </w:style>
  <w:style w:type="paragraph" w:styleId="sectionfundingfunddetailsmyncbiawardawardid0" w:customStyle="1">
    <w:name w:val="sectionfundingfunddetailsmyncbiawardawardid"/>
    <w:basedOn w:val="Normal"/>
    <w:rsid w:val="00561DA0"/>
    <w:pPr>
      <w:spacing w:before="100" w:beforeAutospacing="1" w:after="100" w:afterAutospacing="1"/>
    </w:pPr>
  </w:style>
  <w:style w:type="character" w:styleId="UnresolvedMention1" w:customStyle="1">
    <w:name w:val="Unresolved Mention1"/>
    <w:basedOn w:val="DefaultParagraphFont"/>
    <w:uiPriority w:val="99"/>
    <w:semiHidden/>
    <w:unhideWhenUsed/>
    <w:rsid w:val="00216716"/>
    <w:rPr>
      <w:color w:val="605E5C"/>
      <w:shd w:val="clear" w:color="auto" w:fill="E1DFDD"/>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Pr>
  </w:style>
  <w:style w:type="character" w:styleId="UnresolvedMention2" w:customStyle="1">
    <w:name w:val="Unresolved Mention2"/>
    <w:basedOn w:val="DefaultParagraphFont"/>
    <w:uiPriority w:val="99"/>
    <w:semiHidden/>
    <w:unhideWhenUsed/>
    <w:rsid w:val="00E93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56523">
      <w:bodyDiv w:val="1"/>
      <w:marLeft w:val="0"/>
      <w:marRight w:val="0"/>
      <w:marTop w:val="0"/>
      <w:marBottom w:val="0"/>
      <w:divBdr>
        <w:top w:val="none" w:sz="0" w:space="0" w:color="auto"/>
        <w:left w:val="none" w:sz="0" w:space="0" w:color="auto"/>
        <w:bottom w:val="none" w:sz="0" w:space="0" w:color="auto"/>
        <w:right w:val="none" w:sz="0" w:space="0" w:color="auto"/>
      </w:divBdr>
    </w:div>
    <w:div w:id="576792084">
      <w:bodyDiv w:val="1"/>
      <w:marLeft w:val="0"/>
      <w:marRight w:val="0"/>
      <w:marTop w:val="0"/>
      <w:marBottom w:val="0"/>
      <w:divBdr>
        <w:top w:val="none" w:sz="0" w:space="0" w:color="auto"/>
        <w:left w:val="none" w:sz="0" w:space="0" w:color="auto"/>
        <w:bottom w:val="none" w:sz="0" w:space="0" w:color="auto"/>
        <w:right w:val="none" w:sz="0" w:space="0" w:color="auto"/>
      </w:divBdr>
    </w:div>
    <w:div w:id="610362046">
      <w:bodyDiv w:val="1"/>
      <w:marLeft w:val="0"/>
      <w:marRight w:val="0"/>
      <w:marTop w:val="0"/>
      <w:marBottom w:val="0"/>
      <w:divBdr>
        <w:top w:val="none" w:sz="0" w:space="0" w:color="auto"/>
        <w:left w:val="none" w:sz="0" w:space="0" w:color="auto"/>
        <w:bottom w:val="none" w:sz="0" w:space="0" w:color="auto"/>
        <w:right w:val="none" w:sz="0" w:space="0" w:color="auto"/>
      </w:divBdr>
    </w:div>
    <w:div w:id="617681687">
      <w:bodyDiv w:val="1"/>
      <w:marLeft w:val="0"/>
      <w:marRight w:val="0"/>
      <w:marTop w:val="0"/>
      <w:marBottom w:val="0"/>
      <w:divBdr>
        <w:top w:val="none" w:sz="0" w:space="0" w:color="auto"/>
        <w:left w:val="none" w:sz="0" w:space="0" w:color="auto"/>
        <w:bottom w:val="none" w:sz="0" w:space="0" w:color="auto"/>
        <w:right w:val="none" w:sz="0" w:space="0" w:color="auto"/>
      </w:divBdr>
      <w:divsChild>
        <w:div w:id="1715152903">
          <w:marLeft w:val="0"/>
          <w:marRight w:val="0"/>
          <w:marTop w:val="0"/>
          <w:marBottom w:val="0"/>
          <w:divBdr>
            <w:top w:val="none" w:sz="0" w:space="0" w:color="auto"/>
            <w:left w:val="none" w:sz="0" w:space="0" w:color="auto"/>
            <w:bottom w:val="none" w:sz="0" w:space="0" w:color="auto"/>
            <w:right w:val="none" w:sz="0" w:space="0" w:color="auto"/>
          </w:divBdr>
          <w:divsChild>
            <w:div w:id="1848715736">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633566797">
      <w:bodyDiv w:val="1"/>
      <w:marLeft w:val="0"/>
      <w:marRight w:val="0"/>
      <w:marTop w:val="0"/>
      <w:marBottom w:val="0"/>
      <w:divBdr>
        <w:top w:val="none" w:sz="0" w:space="0" w:color="auto"/>
        <w:left w:val="none" w:sz="0" w:space="0" w:color="auto"/>
        <w:bottom w:val="none" w:sz="0" w:space="0" w:color="auto"/>
        <w:right w:val="none" w:sz="0" w:space="0" w:color="auto"/>
      </w:divBdr>
      <w:divsChild>
        <w:div w:id="805858769">
          <w:marLeft w:val="0"/>
          <w:marRight w:val="0"/>
          <w:marTop w:val="0"/>
          <w:marBottom w:val="0"/>
          <w:divBdr>
            <w:top w:val="none" w:sz="0" w:space="0" w:color="auto"/>
            <w:left w:val="none" w:sz="0" w:space="0" w:color="auto"/>
            <w:bottom w:val="none" w:sz="0" w:space="0" w:color="auto"/>
            <w:right w:val="none" w:sz="0" w:space="0" w:color="auto"/>
          </w:divBdr>
          <w:divsChild>
            <w:div w:id="86465787">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1054038152">
      <w:bodyDiv w:val="1"/>
      <w:marLeft w:val="0"/>
      <w:marRight w:val="0"/>
      <w:marTop w:val="0"/>
      <w:marBottom w:val="0"/>
      <w:divBdr>
        <w:top w:val="none" w:sz="0" w:space="0" w:color="auto"/>
        <w:left w:val="none" w:sz="0" w:space="0" w:color="auto"/>
        <w:bottom w:val="none" w:sz="0" w:space="0" w:color="auto"/>
        <w:right w:val="none" w:sz="0" w:space="0" w:color="auto"/>
      </w:divBdr>
    </w:div>
    <w:div w:id="1409577849">
      <w:bodyDiv w:val="1"/>
      <w:marLeft w:val="0"/>
      <w:marRight w:val="0"/>
      <w:marTop w:val="0"/>
      <w:marBottom w:val="0"/>
      <w:divBdr>
        <w:top w:val="none" w:sz="0" w:space="0" w:color="auto"/>
        <w:left w:val="none" w:sz="0" w:space="0" w:color="auto"/>
        <w:bottom w:val="none" w:sz="0" w:space="0" w:color="auto"/>
        <w:right w:val="none" w:sz="0" w:space="0" w:color="auto"/>
      </w:divBdr>
    </w:div>
    <w:div w:id="1463689231">
      <w:bodyDiv w:val="1"/>
      <w:marLeft w:val="0"/>
      <w:marRight w:val="0"/>
      <w:marTop w:val="0"/>
      <w:marBottom w:val="0"/>
      <w:divBdr>
        <w:top w:val="none" w:sz="0" w:space="0" w:color="auto"/>
        <w:left w:val="none" w:sz="0" w:space="0" w:color="auto"/>
        <w:bottom w:val="none" w:sz="0" w:space="0" w:color="auto"/>
        <w:right w:val="none" w:sz="0" w:space="0" w:color="auto"/>
      </w:divBdr>
    </w:div>
    <w:div w:id="1637567093">
      <w:bodyDiv w:val="1"/>
      <w:marLeft w:val="0"/>
      <w:marRight w:val="0"/>
      <w:marTop w:val="0"/>
      <w:marBottom w:val="0"/>
      <w:divBdr>
        <w:top w:val="none" w:sz="0" w:space="0" w:color="auto"/>
        <w:left w:val="none" w:sz="0" w:space="0" w:color="auto"/>
        <w:bottom w:val="none" w:sz="0" w:space="0" w:color="auto"/>
        <w:right w:val="none" w:sz="0" w:space="0" w:color="auto"/>
      </w:divBdr>
    </w:div>
    <w:div w:id="1833908973">
      <w:bodyDiv w:val="1"/>
      <w:marLeft w:val="0"/>
      <w:marRight w:val="0"/>
      <w:marTop w:val="0"/>
      <w:marBottom w:val="0"/>
      <w:divBdr>
        <w:top w:val="none" w:sz="0" w:space="0" w:color="auto"/>
        <w:left w:val="none" w:sz="0" w:space="0" w:color="auto"/>
        <w:bottom w:val="none" w:sz="0" w:space="0" w:color="auto"/>
        <w:right w:val="none" w:sz="0" w:space="0" w:color="auto"/>
      </w:divBdr>
    </w:div>
    <w:div w:id="2068064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inverse.com/mind-body/vagus-nerve-stimulation" TargetMode="External" Id="rId8" /><Relationship Type="http://schemas.openxmlformats.org/officeDocument/2006/relationships/hyperlink" Target="https://www.sciencedaily.com/releases/2017/01/170117083327.htm"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chp.phhp.ufl.edu/2017/03/07/age-related-gaba-decline-is-associated-with-poor-cognition/" TargetMode="External" Id="rId12" /><Relationship Type="http://schemas.microsoft.com/office/2011/relationships/commentsExtended" Target="commentsExtended.xml" Id="rId17" /><Relationship Type="http://schemas.microsoft.com/office/2018/08/relationships/commentsExtensible" Target="commentsExtensible.xml" Id="R47d94b91f7834b86" /><Relationship Type="http://schemas.openxmlformats.org/officeDocument/2006/relationships/numbering" Target="numbering.xml" Id="rId2" /><Relationship Type="http://schemas.openxmlformats.org/officeDocument/2006/relationships/comments" Target="comments.xm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bhtinstitute.org/bhti-blog/2019/6/19/age-related-gaba-decline-is-associated-with-poor-cognition" TargetMode="External" Id="rId11" /><Relationship Type="http://schemas.microsoft.com/office/2016/09/relationships/commentsIds" Target="commentsIds.xml" Id="R8e62cc5500b84ada" /><Relationship Type="http://schemas.openxmlformats.org/officeDocument/2006/relationships/webSettings" Target="webSettings.xml" Id="rId5" /><Relationship Type="http://schemas.openxmlformats.org/officeDocument/2006/relationships/hyperlink" Target="https://wfneurology.org/news_events/arc3hived-news/2017-01-17-biological-psychiatry" TargetMode="External" Id="rId15" /><Relationship Type="http://schemas.openxmlformats.org/officeDocument/2006/relationships/theme" Target="theme/theme1.xml" Id="rId23" /><Relationship Type="http://schemas.openxmlformats.org/officeDocument/2006/relationships/hyperlink" Target="https://ufhealth.org/news/2022/uf-health-team-receives-66-million-study-treatments-boost-cognition-those-hiv"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nytimes.com/2022/06/02/well/mind/vagus-nerve-mental-health.html" TargetMode="External" Id="rId9" /><Relationship Type="http://schemas.openxmlformats.org/officeDocument/2006/relationships/hyperlink" Target="https://www.elsevier.com/about/press-releases/research-and-journals/age-related-gaba-decline-is-associated-with-poor-cognition" TargetMode="External" Id="rId14" /><Relationship Type="http://schemas.microsoft.com/office/2011/relationships/people" Target="people.xml" Id="rId22" /><Relationship Type="http://schemas.openxmlformats.org/officeDocument/2006/relationships/hyperlink" Target="https://www.spectrumnews.org/news/toolbox/head-motion-mars-most-fmri-results-even-after-correction/" TargetMode="External" Id="R7917534100b447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XVi4KbctwEWwucjsCw5jD+78xQ==">AMUW2mWyvbBiN5rt19PCv0FnCG2ex0TolbF9OVQgJrb4dc7Mi3AhcvaKvVSwbrmFP+DFHjWLGAAT4mfM1c9P22ypxvXN5u27EfBI9iqr337QASN8A0lXYmVN6Hxt7fdoqcxWTuYEbf6aEX5MHXfKQ7UhD1Lw9BCjwtFTmOnq68RFXQWs/dEdTh8=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jjackson7</dc:creator>
  <lastModifiedBy>Guest User</lastModifiedBy>
  <revision>7</revision>
  <dcterms:created xsi:type="dcterms:W3CDTF">2023-01-27T13:50:00.0000000Z</dcterms:created>
  <dcterms:modified xsi:type="dcterms:W3CDTF">2023-08-03T16:00:11.8465554Z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313862bf-55da-37a2-8bf6-5c8b9ef9faf9</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http://www.zotero.org/styles/neuroscience-and-biobehavioral-reviews</vt:lpwstr>
  </property>
  <property fmtid="{D5CDD505-2E9C-101B-9397-08002B2CF9AE}" pid="23" name="Mendeley Recent Style Name 9_1">
    <vt:lpwstr>Neuroscience and Biobehavioral Reviews</vt:lpwstr>
  </property>
  <property fmtid="{D5CDD505-2E9C-101B-9397-08002B2CF9AE}" pid="24" name="Mendeley Citation Style_1">
    <vt:lpwstr>http://www.zotero.org/styles/neuroscience-and-biobehavioral-reviews</vt:lpwstr>
  </property>
  <property fmtid="{D5CDD505-2E9C-101B-9397-08002B2CF9AE}" pid="25" name="GrammarlyDocumentId">
    <vt:lpwstr>92827818f4037f8264fdb9c1e473e97bb23261322f09fe36473da39b890e9719</vt:lpwstr>
  </property>
</Properties>
</file>