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AF56" w14:textId="77777777" w:rsidR="00795C09" w:rsidRPr="00795C09" w:rsidRDefault="00795C09" w:rsidP="00795C09">
      <w:pPr>
        <w:jc w:val="center"/>
        <w:rPr>
          <w:b/>
        </w:rPr>
      </w:pPr>
      <w:r w:rsidRPr="00795C09">
        <w:rPr>
          <w:b/>
        </w:rPr>
        <w:t>Curriculum Vitae</w:t>
      </w:r>
    </w:p>
    <w:p w14:paraId="6CC9AF57" w14:textId="77777777" w:rsidR="00795C09" w:rsidRDefault="00795C09" w:rsidP="00795C09">
      <w:pPr>
        <w:jc w:val="center"/>
        <w:rPr>
          <w:b/>
        </w:rPr>
      </w:pPr>
      <w:r w:rsidRPr="00795C09">
        <w:rPr>
          <w:b/>
        </w:rPr>
        <w:br/>
        <w:t>Ronald I. Shorr, M.D., M.S., FACP</w:t>
      </w:r>
    </w:p>
    <w:p w14:paraId="6CC9AF58" w14:textId="77777777" w:rsidR="00C33FBB" w:rsidRPr="00795C09" w:rsidRDefault="00C33FBB" w:rsidP="00795C09">
      <w:pPr>
        <w:jc w:val="center"/>
        <w:rPr>
          <w:b/>
        </w:rPr>
      </w:pPr>
    </w:p>
    <w:p w14:paraId="6CC9AF59" w14:textId="77777777" w:rsidR="00795C09" w:rsidRDefault="00795C09" w:rsidP="00795C09">
      <w:pPr>
        <w:jc w:val="center"/>
      </w:pPr>
    </w:p>
    <w:p w14:paraId="74537179" w14:textId="3AE04796" w:rsidR="0047683F" w:rsidRDefault="00C33FBB" w:rsidP="00C33FBB">
      <w:r w:rsidRPr="00C33FBB">
        <w:rPr>
          <w:b/>
        </w:rPr>
        <w:t>DATE:</w:t>
      </w:r>
      <w:r w:rsidR="00901C48">
        <w:t xml:space="preserve"> </w:t>
      </w:r>
      <w:r w:rsidR="0047683F">
        <w:t>August 6, 2023</w:t>
      </w:r>
    </w:p>
    <w:p w14:paraId="6CC9AF5B" w14:textId="77777777" w:rsidR="00795C09" w:rsidRDefault="00795C09" w:rsidP="00795C09"/>
    <w:p w14:paraId="6CC9AF5C" w14:textId="77777777" w:rsidR="000C2DC9" w:rsidRDefault="00CF48EC" w:rsidP="00091B18">
      <w:pPr>
        <w:pStyle w:val="Heading1"/>
        <w:numPr>
          <w:ilvl w:val="0"/>
          <w:numId w:val="3"/>
        </w:numPr>
      </w:pPr>
      <w:r>
        <w:t>Personal information</w:t>
      </w:r>
    </w:p>
    <w:p w14:paraId="6CC9AF5D" w14:textId="77777777" w:rsidR="00CF48EC" w:rsidRPr="00CF48EC" w:rsidRDefault="00CF48EC" w:rsidP="00CF48EC">
      <w:pPr>
        <w:pStyle w:val="Heading2"/>
      </w:pPr>
      <w:r>
        <w:t xml:space="preserve">Place of Birth: </w:t>
      </w:r>
      <w:r w:rsidRPr="00CF48EC">
        <w:rPr>
          <w:b w:val="0"/>
        </w:rPr>
        <w:t>Cleveland, Ohio</w:t>
      </w:r>
    </w:p>
    <w:p w14:paraId="6CC9AF5E" w14:textId="77777777" w:rsidR="00CF48EC" w:rsidRPr="00800CBA" w:rsidRDefault="00CF48EC" w:rsidP="00CF48EC">
      <w:pPr>
        <w:pStyle w:val="Heading2"/>
      </w:pPr>
      <w:r>
        <w:t xml:space="preserve">Marital Status: </w:t>
      </w:r>
      <w:r w:rsidR="00800CBA">
        <w:t xml:space="preserve"> </w:t>
      </w:r>
      <w:r w:rsidRPr="00800CBA">
        <w:rPr>
          <w:b w:val="0"/>
        </w:rPr>
        <w:t>Married, one daughter, born 1991</w:t>
      </w:r>
    </w:p>
    <w:p w14:paraId="6CC9AF5F" w14:textId="77777777" w:rsidR="00795C09" w:rsidRPr="00795C09" w:rsidRDefault="00795C09" w:rsidP="00795C09"/>
    <w:p w14:paraId="6CC9AF60" w14:textId="77777777" w:rsidR="00CF48EC" w:rsidRPr="00622470" w:rsidRDefault="00CF48EC" w:rsidP="00091B18">
      <w:pPr>
        <w:pStyle w:val="Heading1"/>
      </w:pPr>
      <w:r>
        <w:t xml:space="preserve">Citizenship: </w:t>
      </w:r>
      <w:r w:rsidR="00622470">
        <w:rPr>
          <w:b w:val="0"/>
        </w:rPr>
        <w:t>U.S.</w:t>
      </w:r>
    </w:p>
    <w:p w14:paraId="6CC9AF61" w14:textId="77777777" w:rsidR="00795C09" w:rsidRPr="00795C09" w:rsidRDefault="00795C09" w:rsidP="00795C09"/>
    <w:p w14:paraId="6CC9AF62" w14:textId="77777777" w:rsidR="00CF48EC" w:rsidRDefault="00CF48EC" w:rsidP="00091B18">
      <w:pPr>
        <w:pStyle w:val="Heading1"/>
      </w:pPr>
      <w:r>
        <w:t>Contact information:</w:t>
      </w:r>
    </w:p>
    <w:p w14:paraId="6CC9AF63" w14:textId="77777777" w:rsidR="00FD142C" w:rsidRPr="00FD142C" w:rsidRDefault="00FD142C" w:rsidP="00FD142C"/>
    <w:p w14:paraId="6CC9AF64" w14:textId="77777777" w:rsidR="00CF48EC" w:rsidRDefault="00CF48EC" w:rsidP="00CF48EC">
      <w:pPr>
        <w:ind w:left="720"/>
      </w:pPr>
      <w:r>
        <w:t>GRECC (182)</w:t>
      </w:r>
    </w:p>
    <w:p w14:paraId="6CC9AF65" w14:textId="77777777" w:rsidR="00CF48EC" w:rsidRDefault="00CF48EC" w:rsidP="00CF48EC">
      <w:pPr>
        <w:ind w:left="720"/>
      </w:pPr>
      <w:r>
        <w:t>Malcom Randall VAMC</w:t>
      </w:r>
    </w:p>
    <w:p w14:paraId="6CC9AF66" w14:textId="77777777" w:rsidR="00CF48EC" w:rsidRDefault="00CF48EC" w:rsidP="00CF48EC">
      <w:pPr>
        <w:ind w:left="720"/>
      </w:pPr>
      <w:r>
        <w:t>1601 SW Archer Rd.</w:t>
      </w:r>
    </w:p>
    <w:p w14:paraId="6CC9AF67" w14:textId="77777777" w:rsidR="00CF48EC" w:rsidRDefault="00CF48EC" w:rsidP="00CF48EC">
      <w:pPr>
        <w:ind w:left="720"/>
      </w:pPr>
      <w:r>
        <w:t>Gainesville, FL 32608</w:t>
      </w:r>
    </w:p>
    <w:p w14:paraId="6CC9AF68" w14:textId="77777777" w:rsidR="00CF48EC" w:rsidRDefault="00CF48EC" w:rsidP="00CF48EC">
      <w:pPr>
        <w:ind w:left="720"/>
      </w:pPr>
      <w:r>
        <w:t>352-374-6077</w:t>
      </w:r>
    </w:p>
    <w:p w14:paraId="6CC9AF69" w14:textId="77777777" w:rsidR="00CF48EC" w:rsidRDefault="00000000" w:rsidP="00CF48EC">
      <w:pPr>
        <w:ind w:left="720"/>
      </w:pPr>
      <w:hyperlink r:id="rId8" w:history="1">
        <w:r w:rsidR="00CF48EC" w:rsidRPr="00C870AB">
          <w:rPr>
            <w:rStyle w:val="Hyperlink"/>
          </w:rPr>
          <w:t>rshorr@ufl.edu</w:t>
        </w:r>
      </w:hyperlink>
    </w:p>
    <w:p w14:paraId="6CC9AF6A" w14:textId="77777777" w:rsidR="00CF48EC" w:rsidRDefault="00000000" w:rsidP="00CF48EC">
      <w:pPr>
        <w:ind w:left="720"/>
      </w:pPr>
      <w:hyperlink r:id="rId9" w:history="1">
        <w:r w:rsidR="00C815D5" w:rsidRPr="00BA5D0A">
          <w:rPr>
            <w:rStyle w:val="Hyperlink"/>
          </w:rPr>
          <w:t>ronald.shorr@va.gov</w:t>
        </w:r>
      </w:hyperlink>
    </w:p>
    <w:p w14:paraId="6CC9AF6B" w14:textId="77777777" w:rsidR="00CF48EC" w:rsidRDefault="00CF48EC" w:rsidP="00CF48EC">
      <w:pPr>
        <w:ind w:left="360"/>
      </w:pPr>
    </w:p>
    <w:p w14:paraId="6CC9AF6C" w14:textId="77777777" w:rsidR="00795C09" w:rsidRDefault="00795C09" w:rsidP="00091B18">
      <w:pPr>
        <w:pStyle w:val="Heading1"/>
      </w:pPr>
      <w:r>
        <w:t>present position</w:t>
      </w:r>
    </w:p>
    <w:p w14:paraId="6CC9AF6D" w14:textId="77777777" w:rsidR="00FD142C" w:rsidRPr="00FD142C" w:rsidRDefault="00FD142C" w:rsidP="00FD142C"/>
    <w:p w14:paraId="6CC9AF6E" w14:textId="77777777" w:rsidR="00795C09" w:rsidRDefault="00795C09" w:rsidP="00795C09">
      <w:pPr>
        <w:ind w:left="720"/>
      </w:pPr>
      <w:r>
        <w:t>Director, Geriatric Research Education and Clinical Center (GRECC), Malcom Randall VAMC</w:t>
      </w:r>
    </w:p>
    <w:p w14:paraId="6CC9AF6F" w14:textId="77777777" w:rsidR="00795C09" w:rsidRDefault="00E65944" w:rsidP="00795C09">
      <w:pPr>
        <w:ind w:left="720"/>
      </w:pPr>
      <w:r>
        <w:t xml:space="preserve">Research </w:t>
      </w:r>
      <w:r w:rsidR="00795C09">
        <w:t xml:space="preserve">Professor, Department of </w:t>
      </w:r>
      <w:r w:rsidR="006D394B">
        <w:t>Epidemiology</w:t>
      </w:r>
      <w:r w:rsidR="00795C09">
        <w:t>, University of Florida</w:t>
      </w:r>
    </w:p>
    <w:p w14:paraId="6CC9AF70" w14:textId="77777777" w:rsidR="00616CBA" w:rsidRDefault="00FE77FD" w:rsidP="00795C09">
      <w:pPr>
        <w:ind w:left="720"/>
      </w:pPr>
      <w:r>
        <w:t>Director, Training and Research Academy in Clinical and Translational Science (TRACTS),</w:t>
      </w:r>
      <w:r w:rsidR="00616CBA">
        <w:t xml:space="preserve"> Clinical Translational Science Institute (CTSI), University of Florida</w:t>
      </w:r>
    </w:p>
    <w:p w14:paraId="6CC9AF73" w14:textId="77777777" w:rsidR="00795C09" w:rsidRDefault="00795C09" w:rsidP="00795C09">
      <w:pPr>
        <w:ind w:left="720"/>
      </w:pPr>
    </w:p>
    <w:p w14:paraId="6CC9AF74" w14:textId="77777777" w:rsidR="00795C09" w:rsidRDefault="00795C09" w:rsidP="00091B18">
      <w:pPr>
        <w:pStyle w:val="Heading1"/>
      </w:pPr>
      <w:r>
        <w:t>education</w:t>
      </w:r>
      <w:r>
        <w:tab/>
      </w:r>
      <w:r>
        <w:tab/>
      </w:r>
      <w:r>
        <w:tab/>
      </w:r>
      <w:r>
        <w:tab/>
        <w:t>year</w:t>
      </w:r>
      <w:r>
        <w:tab/>
      </w:r>
      <w:r>
        <w:tab/>
      </w:r>
      <w:r w:rsidR="00800CBA">
        <w:t xml:space="preserve">degree </w:t>
      </w:r>
      <w:r w:rsidR="00800CBA">
        <w:tab/>
      </w:r>
      <w:r>
        <w:t>major</w:t>
      </w:r>
      <w:r>
        <w:tab/>
      </w:r>
    </w:p>
    <w:p w14:paraId="6CC9AF75" w14:textId="77777777" w:rsidR="00795C09" w:rsidRPr="00795C09" w:rsidRDefault="00795C09" w:rsidP="00800CBA">
      <w:pPr>
        <w:pStyle w:val="Heading2"/>
        <w:numPr>
          <w:ilvl w:val="0"/>
          <w:numId w:val="4"/>
        </w:numPr>
      </w:pPr>
      <w:r>
        <w:t>Undergraduate</w:t>
      </w:r>
    </w:p>
    <w:p w14:paraId="6CC9AF76" w14:textId="77777777" w:rsidR="00795C09" w:rsidRDefault="00795C09" w:rsidP="00800CBA">
      <w:pPr>
        <w:ind w:left="720"/>
      </w:pPr>
      <w:r>
        <w:t>Duke University</w:t>
      </w:r>
      <w:r>
        <w:tab/>
      </w:r>
      <w:r>
        <w:tab/>
      </w:r>
      <w:r>
        <w:tab/>
        <w:t>1978</w:t>
      </w:r>
      <w:r>
        <w:tab/>
      </w:r>
      <w:r>
        <w:tab/>
        <w:t>BA</w:t>
      </w:r>
      <w:r w:rsidR="00800CBA">
        <w:tab/>
      </w:r>
      <w:r w:rsidR="00800CBA">
        <w:tab/>
        <w:t>Chemistry</w:t>
      </w:r>
    </w:p>
    <w:p w14:paraId="6CC9AF77" w14:textId="77777777" w:rsidR="00795C09" w:rsidRDefault="00795C09" w:rsidP="00795C09">
      <w:pPr>
        <w:pStyle w:val="Heading2"/>
      </w:pPr>
      <w:r>
        <w:t>Graduate</w:t>
      </w:r>
      <w:r>
        <w:tab/>
      </w:r>
      <w:r>
        <w:tab/>
      </w:r>
      <w:r>
        <w:tab/>
      </w:r>
      <w:r>
        <w:tab/>
      </w:r>
    </w:p>
    <w:p w14:paraId="6CC9AF78" w14:textId="77777777" w:rsidR="00795C09" w:rsidRDefault="00795C09" w:rsidP="00795C09">
      <w:pPr>
        <w:ind w:left="720"/>
      </w:pPr>
      <w:r>
        <w:t>Ohio State University</w:t>
      </w:r>
      <w:r>
        <w:tab/>
      </w:r>
      <w:r w:rsidR="00800CBA">
        <w:tab/>
      </w:r>
      <w:r w:rsidR="00800CBA">
        <w:tab/>
        <w:t>1982</w:t>
      </w:r>
      <w:r w:rsidR="00800CBA">
        <w:tab/>
      </w:r>
      <w:r w:rsidR="00800CBA">
        <w:tab/>
        <w:t>MD</w:t>
      </w:r>
      <w:r w:rsidR="00800CBA">
        <w:tab/>
      </w:r>
      <w:r w:rsidR="00800CBA">
        <w:tab/>
      </w:r>
      <w:r>
        <w:t>Medicine</w:t>
      </w:r>
    </w:p>
    <w:p w14:paraId="6CC9AF79" w14:textId="77777777" w:rsidR="00795C09" w:rsidRDefault="00795C09" w:rsidP="00795C09">
      <w:pPr>
        <w:ind w:left="720"/>
      </w:pPr>
      <w:r>
        <w:t>Case Wester</w:t>
      </w:r>
      <w:r w:rsidR="00800CBA">
        <w:t>n Reserve University</w:t>
      </w:r>
      <w:r w:rsidR="00800CBA">
        <w:tab/>
        <w:t>1990</w:t>
      </w:r>
      <w:r w:rsidR="00800CBA">
        <w:tab/>
      </w:r>
      <w:r w:rsidR="00800CBA">
        <w:tab/>
        <w:t>MS</w:t>
      </w:r>
      <w:r w:rsidR="00800CBA">
        <w:tab/>
      </w:r>
      <w:r w:rsidR="00800CBA">
        <w:tab/>
      </w:r>
      <w:r>
        <w:t>Epidemiology</w:t>
      </w:r>
      <w:r>
        <w:tab/>
      </w:r>
    </w:p>
    <w:p w14:paraId="6CC9AF7A" w14:textId="77777777" w:rsidR="00800CBA" w:rsidRPr="00800CBA" w:rsidRDefault="00800CBA" w:rsidP="00800CBA">
      <w:pPr>
        <w:pStyle w:val="Heading2"/>
      </w:pPr>
      <w:r w:rsidRPr="00800CBA">
        <w:t>Postgraduate</w:t>
      </w:r>
      <w:r w:rsidRPr="00800CBA">
        <w:tab/>
      </w:r>
      <w:r w:rsidRPr="00800CBA">
        <w:tab/>
      </w:r>
      <w:r w:rsidRPr="00800CBA">
        <w:tab/>
      </w:r>
      <w:r w:rsidRPr="00800CBA">
        <w:tab/>
      </w:r>
    </w:p>
    <w:p w14:paraId="6CC9AF7B" w14:textId="77777777" w:rsidR="00800CBA" w:rsidRDefault="00800CBA" w:rsidP="00800CBA">
      <w:pPr>
        <w:ind w:firstLine="360"/>
      </w:pPr>
      <w:r>
        <w:tab/>
      </w:r>
      <w:r w:rsidRPr="00800CBA">
        <w:t xml:space="preserve">University of Wisconsin </w:t>
      </w:r>
      <w:r w:rsidRPr="00800CBA">
        <w:tab/>
      </w:r>
      <w:r w:rsidRPr="00800CBA">
        <w:tab/>
        <w:t>1986</w:t>
      </w:r>
      <w:r w:rsidRPr="00800CBA">
        <w:tab/>
      </w:r>
      <w:r w:rsidRPr="00800CBA">
        <w:tab/>
      </w:r>
      <w:r w:rsidR="00C33FBB">
        <w:t>Residency</w:t>
      </w:r>
      <w:r w:rsidR="00C33FBB">
        <w:tab/>
      </w:r>
      <w:r w:rsidRPr="00800CBA">
        <w:t>Internal Medicine</w:t>
      </w:r>
    </w:p>
    <w:p w14:paraId="6CC9AF7C" w14:textId="77777777" w:rsidR="00800CBA" w:rsidRDefault="00800CBA" w:rsidP="00800CBA">
      <w:pPr>
        <w:ind w:firstLine="360"/>
      </w:pPr>
      <w:r>
        <w:tab/>
        <w:t>William S. Middleton VAMC</w:t>
      </w:r>
      <w:r>
        <w:tab/>
        <w:t>1988</w:t>
      </w:r>
      <w:r>
        <w:tab/>
      </w:r>
      <w:r>
        <w:tab/>
      </w:r>
      <w:r w:rsidR="00C33FBB">
        <w:t>Fellowship</w:t>
      </w:r>
      <w:r w:rsidR="00C33FBB">
        <w:tab/>
      </w:r>
      <w:r>
        <w:t>Geriatric Medicine</w:t>
      </w:r>
    </w:p>
    <w:p w14:paraId="6CC9AF7D" w14:textId="77777777" w:rsidR="00800CBA" w:rsidRDefault="00800CBA" w:rsidP="00800CBA">
      <w:pPr>
        <w:ind w:firstLine="360"/>
      </w:pPr>
    </w:p>
    <w:p w14:paraId="6CC9AF7E" w14:textId="77777777" w:rsidR="00800CBA" w:rsidRDefault="00800CBA" w:rsidP="00091B18">
      <w:pPr>
        <w:pStyle w:val="Heading1"/>
      </w:pPr>
      <w:r>
        <w:t>Academic postions/employment</w:t>
      </w:r>
    </w:p>
    <w:p w14:paraId="6CC9AF7F" w14:textId="77777777" w:rsidR="00800CBA" w:rsidRDefault="00800CBA" w:rsidP="00800CBA"/>
    <w:p w14:paraId="6CC9AF80" w14:textId="77777777" w:rsidR="00800CBA" w:rsidRDefault="00817657" w:rsidP="00800CBA">
      <w:pPr>
        <w:ind w:left="360"/>
      </w:pPr>
      <w:r>
        <w:rPr>
          <w:b/>
        </w:rPr>
        <w:lastRenderedPageBreak/>
        <w:t>Case Western Reserve University School of Medicine</w:t>
      </w:r>
      <w:r>
        <w:t>;</w:t>
      </w:r>
      <w:r w:rsidR="00800CBA">
        <w:t xml:space="preserve"> Cleveland, Ohio</w:t>
      </w:r>
    </w:p>
    <w:p w14:paraId="6CC9AF81" w14:textId="77777777" w:rsidR="00800CBA" w:rsidRPr="00800CBA" w:rsidRDefault="00800CBA" w:rsidP="00800CBA">
      <w:pPr>
        <w:ind w:left="360"/>
      </w:pPr>
      <w:r w:rsidRPr="00800CBA">
        <w:t>1988</w:t>
      </w:r>
      <w:r>
        <w:t>-1989</w:t>
      </w:r>
      <w:r>
        <w:tab/>
      </w:r>
      <w:r w:rsidRPr="00800CBA">
        <w:tab/>
        <w:t>Instructor in Medicine (Geriatrics)</w:t>
      </w:r>
    </w:p>
    <w:p w14:paraId="6CC9AF82" w14:textId="77777777" w:rsidR="00800CBA" w:rsidRPr="00800CBA" w:rsidRDefault="00800CBA" w:rsidP="00800CBA">
      <w:pPr>
        <w:ind w:left="360"/>
      </w:pPr>
      <w:r w:rsidRPr="00800CBA">
        <w:t>1989</w:t>
      </w:r>
      <w:r>
        <w:t>-1989</w:t>
      </w:r>
      <w:r>
        <w:tab/>
      </w:r>
      <w:r w:rsidRPr="00800CBA">
        <w:tab/>
        <w:t>Assistant Professor of Medicine (Geriatrics)</w:t>
      </w:r>
    </w:p>
    <w:p w14:paraId="6CC9AF83" w14:textId="77777777" w:rsidR="00800CBA" w:rsidRDefault="00800CBA" w:rsidP="00800CBA">
      <w:pPr>
        <w:ind w:left="360"/>
      </w:pPr>
      <w:r w:rsidRPr="00800CBA">
        <w:t>1989</w:t>
      </w:r>
      <w:r>
        <w:t>-1990</w:t>
      </w:r>
      <w:r>
        <w:tab/>
      </w:r>
      <w:r w:rsidRPr="00800CBA">
        <w:tab/>
        <w:t xml:space="preserve">Staff physician, VAMC Cleveland, OH </w:t>
      </w:r>
      <w:r>
        <w:t>(</w:t>
      </w:r>
      <w:r w:rsidRPr="00800CBA">
        <w:t>Wade Park</w:t>
      </w:r>
      <w:r>
        <w:t xml:space="preserve"> Branch)</w:t>
      </w:r>
    </w:p>
    <w:p w14:paraId="6CC9AF84" w14:textId="77777777" w:rsidR="00A178AB" w:rsidRDefault="00A178AB" w:rsidP="00800CBA">
      <w:pPr>
        <w:ind w:left="360"/>
      </w:pPr>
      <w:r>
        <w:t>1989-1990</w:t>
      </w:r>
      <w:r>
        <w:tab/>
      </w:r>
      <w:r>
        <w:tab/>
        <w:t>Geriatrician, University Hospitals of Cleveland</w:t>
      </w:r>
    </w:p>
    <w:p w14:paraId="6CC9AF85" w14:textId="77777777" w:rsidR="00817657" w:rsidRDefault="00817657" w:rsidP="00817657"/>
    <w:p w14:paraId="6CC9AF86" w14:textId="77777777" w:rsidR="00800CBA" w:rsidRDefault="00817657" w:rsidP="00817657">
      <w:pPr>
        <w:ind w:firstLine="360"/>
      </w:pPr>
      <w:r w:rsidRPr="00817657">
        <w:rPr>
          <w:b/>
        </w:rPr>
        <w:t>Vanderbilt University School of Medicine</w:t>
      </w:r>
      <w:r w:rsidR="00800CBA" w:rsidRPr="00800CBA">
        <w:rPr>
          <w:caps/>
        </w:rPr>
        <w:t>;</w:t>
      </w:r>
      <w:r w:rsidR="00800CBA">
        <w:t xml:space="preserve"> Nashville, TN</w:t>
      </w:r>
    </w:p>
    <w:p w14:paraId="6CC9AF87" w14:textId="77777777" w:rsidR="00800CBA" w:rsidRDefault="00800CBA" w:rsidP="00800CBA">
      <w:pPr>
        <w:ind w:firstLine="360"/>
      </w:pPr>
      <w:r>
        <w:t>1990-1992</w:t>
      </w:r>
      <w:r>
        <w:tab/>
      </w:r>
      <w:r>
        <w:tab/>
      </w:r>
      <w:r w:rsidR="00167ADA">
        <w:t>Postdoctoral Fellow in Pharmacoepidemiology (Wayne A. Ray, Ph.D.)</w:t>
      </w:r>
    </w:p>
    <w:p w14:paraId="6CC9AF88" w14:textId="77777777" w:rsidR="00167ADA" w:rsidRDefault="00167ADA" w:rsidP="00800CBA">
      <w:pPr>
        <w:ind w:firstLine="360"/>
      </w:pPr>
      <w:r>
        <w:t>1992-1994</w:t>
      </w:r>
      <w:r>
        <w:tab/>
      </w:r>
      <w:r>
        <w:tab/>
        <w:t>Assistant Professor of Preventive Medicine</w:t>
      </w:r>
    </w:p>
    <w:p w14:paraId="6CC9AF89" w14:textId="77777777" w:rsidR="00817657" w:rsidRDefault="00167ADA" w:rsidP="00817657">
      <w:pPr>
        <w:ind w:firstLine="360"/>
      </w:pPr>
      <w:r>
        <w:t>1992-1994</w:t>
      </w:r>
      <w:r>
        <w:tab/>
      </w:r>
      <w:r>
        <w:tab/>
        <w:t>Geriatrician, Inpatient Geropsychiatry Unit, Vanderbilt Hospital</w:t>
      </w:r>
    </w:p>
    <w:p w14:paraId="6CC9AF8A" w14:textId="77777777" w:rsidR="00817657" w:rsidRDefault="00817657" w:rsidP="00817657">
      <w:pPr>
        <w:ind w:firstLine="360"/>
      </w:pPr>
    </w:p>
    <w:p w14:paraId="6CC9AF8B" w14:textId="77777777" w:rsidR="00167ADA" w:rsidRDefault="00817657" w:rsidP="00817657">
      <w:pPr>
        <w:ind w:firstLine="360"/>
      </w:pPr>
      <w:r w:rsidRPr="00817657">
        <w:rPr>
          <w:b/>
        </w:rPr>
        <w:t>University of Tennessee Health Science Center</w:t>
      </w:r>
      <w:r w:rsidR="00167ADA">
        <w:t>; Memphis, TN</w:t>
      </w:r>
    </w:p>
    <w:p w14:paraId="6CC9AF8C" w14:textId="77777777" w:rsidR="00167ADA" w:rsidRDefault="00167ADA" w:rsidP="00800CBA">
      <w:pPr>
        <w:ind w:firstLine="360"/>
      </w:pPr>
      <w:r>
        <w:t>1994-2007</w:t>
      </w:r>
      <w:r>
        <w:tab/>
      </w:r>
      <w:r>
        <w:tab/>
        <w:t>Associate Professor of Preventive Medicine</w:t>
      </w:r>
    </w:p>
    <w:p w14:paraId="6CC9AF8D" w14:textId="77777777" w:rsidR="00167ADA" w:rsidRDefault="00167ADA" w:rsidP="00800CBA">
      <w:pPr>
        <w:ind w:firstLine="360"/>
      </w:pPr>
      <w:r>
        <w:t>1994-2007</w:t>
      </w:r>
      <w:r>
        <w:tab/>
      </w:r>
      <w:r>
        <w:tab/>
        <w:t>Staff physician, Methodist Teaching Practice</w:t>
      </w:r>
    </w:p>
    <w:p w14:paraId="6CC9AF8E" w14:textId="77777777" w:rsidR="00167ADA" w:rsidRDefault="00167ADA" w:rsidP="00800CBA">
      <w:pPr>
        <w:ind w:firstLine="360"/>
      </w:pPr>
      <w:r>
        <w:t>1997-2007</w:t>
      </w:r>
      <w:r>
        <w:tab/>
      </w:r>
      <w:r>
        <w:tab/>
        <w:t>Director, 21</w:t>
      </w:r>
      <w:r w:rsidRPr="00167ADA">
        <w:rPr>
          <w:vertAlign w:val="superscript"/>
        </w:rPr>
        <w:t>st</w:t>
      </w:r>
      <w:r>
        <w:t xml:space="preserve"> Century Scholars Program</w:t>
      </w:r>
    </w:p>
    <w:p w14:paraId="6CC9AF8F" w14:textId="77777777" w:rsidR="00817657" w:rsidRDefault="00167ADA" w:rsidP="00817657">
      <w:pPr>
        <w:ind w:firstLine="360"/>
      </w:pPr>
      <w:r>
        <w:t>2005-2007</w:t>
      </w:r>
      <w:r>
        <w:tab/>
      </w:r>
      <w:r>
        <w:tab/>
        <w:t>Co-Director</w:t>
      </w:r>
      <w:r w:rsidR="00C745E8">
        <w:t>,</w:t>
      </w:r>
      <w:r>
        <w:t xml:space="preserve"> UTHSC/St. Jude K-30 Program</w:t>
      </w:r>
    </w:p>
    <w:p w14:paraId="6CC9AF90" w14:textId="77777777" w:rsidR="00817657" w:rsidRDefault="00817657" w:rsidP="00817657">
      <w:pPr>
        <w:ind w:firstLine="360"/>
      </w:pPr>
    </w:p>
    <w:p w14:paraId="6CC9AF91" w14:textId="77777777" w:rsidR="00167ADA" w:rsidRDefault="00817657" w:rsidP="00817657">
      <w:pPr>
        <w:ind w:firstLine="360"/>
      </w:pPr>
      <w:r w:rsidRPr="00817657">
        <w:rPr>
          <w:b/>
        </w:rPr>
        <w:t>University of Florida</w:t>
      </w:r>
      <w:r w:rsidR="00167ADA" w:rsidRPr="00167ADA">
        <w:t>;</w:t>
      </w:r>
      <w:r w:rsidR="00167ADA">
        <w:t xml:space="preserve"> Gainesville, FL</w:t>
      </w:r>
    </w:p>
    <w:p w14:paraId="6CC9AF92" w14:textId="77777777" w:rsidR="00167ADA" w:rsidRDefault="00167ADA" w:rsidP="00167ADA">
      <w:pPr>
        <w:ind w:left="2160" w:hanging="1800"/>
      </w:pPr>
      <w:r>
        <w:t>2007</w:t>
      </w:r>
      <w:r>
        <w:tab/>
        <w:t>Chief, Division of Geriatric Medicine, Department of Aging and Geriatric Research, University of Florida</w:t>
      </w:r>
    </w:p>
    <w:p w14:paraId="6CC9AF93" w14:textId="77777777" w:rsidR="00A178AB" w:rsidRDefault="00017EE8" w:rsidP="00A178AB">
      <w:pPr>
        <w:ind w:left="2160" w:hanging="1800"/>
      </w:pPr>
      <w:r>
        <w:t>2007</w:t>
      </w:r>
      <w:r>
        <w:tab/>
        <w:t>Ruth Jewe</w:t>
      </w:r>
      <w:r w:rsidR="00167ADA">
        <w:t>tt Chair of Geriatric Medicine</w:t>
      </w:r>
    </w:p>
    <w:p w14:paraId="6CC9AF94" w14:textId="77777777" w:rsidR="002841F3" w:rsidRDefault="002841F3" w:rsidP="002841F3">
      <w:pPr>
        <w:ind w:left="2160" w:hanging="1800"/>
      </w:pPr>
      <w:r>
        <w:t>2007-</w:t>
      </w:r>
      <w:r>
        <w:tab/>
        <w:t>Director, Geriatric Research Education and Clinical Center (GRECC), Malcom Randall VAMC</w:t>
      </w:r>
    </w:p>
    <w:p w14:paraId="6CC9AF95" w14:textId="77777777" w:rsidR="002841F3" w:rsidRDefault="002841F3" w:rsidP="002841F3">
      <w:pPr>
        <w:ind w:left="2160" w:hanging="1800"/>
      </w:pPr>
      <w:r>
        <w:t>2007-</w:t>
      </w:r>
      <w:r w:rsidR="006D394B">
        <w:t>2012</w:t>
      </w:r>
      <w:r>
        <w:tab/>
        <w:t>Professor of Aging and Geriatric Research, University of Florida</w:t>
      </w:r>
    </w:p>
    <w:p w14:paraId="6CC9AF96" w14:textId="77777777" w:rsidR="00A178AB" w:rsidRDefault="00A178AB" w:rsidP="002841F3">
      <w:pPr>
        <w:ind w:left="2160" w:hanging="1800"/>
      </w:pPr>
      <w:r>
        <w:t>2008-2009</w:t>
      </w:r>
      <w:r>
        <w:tab/>
        <w:t>Staff physician, Oak Hammock at the University of Florida</w:t>
      </w:r>
    </w:p>
    <w:p w14:paraId="6CC9AF97" w14:textId="77777777" w:rsidR="00A178AB" w:rsidRDefault="00A178AB" w:rsidP="002841F3">
      <w:pPr>
        <w:ind w:left="2160" w:hanging="1800"/>
      </w:pPr>
      <w:r>
        <w:t>2008-2009</w:t>
      </w:r>
      <w:r>
        <w:tab/>
        <w:t xml:space="preserve">Staff physician, Shands at UF Hospital </w:t>
      </w:r>
    </w:p>
    <w:p w14:paraId="6CC9AF9B" w14:textId="77777777" w:rsidR="002841F3" w:rsidRDefault="002841F3" w:rsidP="002841F3">
      <w:pPr>
        <w:ind w:left="2160" w:hanging="1800"/>
      </w:pPr>
      <w:r>
        <w:t>2010-</w:t>
      </w:r>
      <w:r w:rsidR="00E65944">
        <w:t>2014</w:t>
      </w:r>
      <w:r>
        <w:tab/>
        <w:t>Director, Advanced Postgraduate Program in Clinical Investigation (APPCI), University of Florida</w:t>
      </w:r>
    </w:p>
    <w:p w14:paraId="6CC9AF9C" w14:textId="77777777" w:rsidR="00E65944" w:rsidRDefault="00E65944" w:rsidP="002841F3">
      <w:pPr>
        <w:ind w:left="2160" w:hanging="1800"/>
      </w:pPr>
      <w:r>
        <w:t>2014-</w:t>
      </w:r>
      <w:r>
        <w:tab/>
        <w:t xml:space="preserve">Director, </w:t>
      </w:r>
      <w:r w:rsidRPr="00E65944">
        <w:t xml:space="preserve">Training and Research Academy for Clinical and Translational Science </w:t>
      </w:r>
      <w:r>
        <w:t>(TRACTS), University of Florida</w:t>
      </w:r>
    </w:p>
    <w:p w14:paraId="6CC9AF9D" w14:textId="77777777" w:rsidR="006D394B" w:rsidRDefault="006D394B" w:rsidP="002841F3">
      <w:pPr>
        <w:ind w:left="2160" w:hanging="1800"/>
      </w:pPr>
      <w:r>
        <w:t>2012-</w:t>
      </w:r>
      <w:r w:rsidR="00E65944">
        <w:t>2014</w:t>
      </w:r>
      <w:r>
        <w:tab/>
        <w:t>Professor, Department of Epidemiology, University of Florida</w:t>
      </w:r>
    </w:p>
    <w:p w14:paraId="6CC9AF9F" w14:textId="5EF8562C" w:rsidR="00616CBA" w:rsidRDefault="00E65944" w:rsidP="00EE76DC">
      <w:pPr>
        <w:ind w:left="2160" w:hanging="1800"/>
      </w:pPr>
      <w:r>
        <w:t>2014-</w:t>
      </w:r>
      <w:r>
        <w:tab/>
        <w:t>Research Professor, Department of Epidemiology, University of Florida</w:t>
      </w:r>
    </w:p>
    <w:p w14:paraId="6CC9AFA0" w14:textId="77777777" w:rsidR="00017EE8" w:rsidRDefault="00017EE8" w:rsidP="00167ADA">
      <w:pPr>
        <w:ind w:left="2160" w:hanging="1800"/>
      </w:pPr>
    </w:p>
    <w:p w14:paraId="6CC9AFA1" w14:textId="77777777" w:rsidR="00017EE8" w:rsidRDefault="00017EE8" w:rsidP="00091B18">
      <w:pPr>
        <w:pStyle w:val="Heading1"/>
      </w:pPr>
      <w:r>
        <w:t>Committee and board memberships</w:t>
      </w:r>
    </w:p>
    <w:p w14:paraId="6CC9AFA2" w14:textId="77777777" w:rsidR="00426B17" w:rsidRDefault="00426B17" w:rsidP="00426B17">
      <w:pPr>
        <w:pStyle w:val="Heading2"/>
        <w:numPr>
          <w:ilvl w:val="0"/>
          <w:numId w:val="5"/>
        </w:numPr>
      </w:pPr>
      <w:r>
        <w:t>Licensure</w:t>
      </w:r>
    </w:p>
    <w:p w14:paraId="6CC9AFA3" w14:textId="77777777" w:rsidR="00426B17" w:rsidRDefault="00426B17" w:rsidP="00426B17">
      <w:pPr>
        <w:ind w:left="360"/>
      </w:pPr>
      <w:r>
        <w:t>1985-</w:t>
      </w:r>
      <w:r w:rsidR="002841F3">
        <w:t xml:space="preserve">1988 </w:t>
      </w:r>
      <w:r w:rsidR="002841F3">
        <w:tab/>
      </w:r>
      <w:r>
        <w:t>Wisconsin</w:t>
      </w:r>
    </w:p>
    <w:p w14:paraId="6CC9AFA4" w14:textId="77777777" w:rsidR="00426B17" w:rsidRDefault="00426B17" w:rsidP="00426B17">
      <w:pPr>
        <w:ind w:left="360"/>
      </w:pPr>
      <w:r>
        <w:t>1988-</w:t>
      </w:r>
      <w:r w:rsidR="002841F3">
        <w:t xml:space="preserve">1990 </w:t>
      </w:r>
      <w:r w:rsidR="002841F3">
        <w:tab/>
      </w:r>
      <w:r>
        <w:t>Ohio</w:t>
      </w:r>
    </w:p>
    <w:p w14:paraId="6CC9AFA5" w14:textId="77777777" w:rsidR="00426B17" w:rsidRDefault="00426B17" w:rsidP="00426B17">
      <w:pPr>
        <w:ind w:left="360"/>
      </w:pPr>
      <w:r>
        <w:t>1990-2009</w:t>
      </w:r>
      <w:r>
        <w:tab/>
      </w:r>
      <w:r>
        <w:tab/>
        <w:t>Tennessee</w:t>
      </w:r>
    </w:p>
    <w:p w14:paraId="6CC9AFA6" w14:textId="77777777" w:rsidR="00426B17" w:rsidRDefault="00426B17" w:rsidP="00426B17">
      <w:pPr>
        <w:ind w:left="360"/>
      </w:pPr>
      <w:r>
        <w:t>2007-</w:t>
      </w:r>
      <w:r>
        <w:tab/>
      </w:r>
      <w:r>
        <w:tab/>
        <w:t>Florida</w:t>
      </w:r>
    </w:p>
    <w:p w14:paraId="6CC9AFA7" w14:textId="77777777" w:rsidR="00426B17" w:rsidRDefault="00426B17" w:rsidP="00426B17">
      <w:pPr>
        <w:pStyle w:val="Heading2"/>
      </w:pPr>
      <w:r>
        <w:t>Board certification</w:t>
      </w:r>
    </w:p>
    <w:p w14:paraId="6CC9AFA8" w14:textId="77777777" w:rsidR="00426B17" w:rsidRDefault="00426B17" w:rsidP="00426B17">
      <w:pPr>
        <w:ind w:left="360"/>
      </w:pPr>
      <w:r>
        <w:t>1986-</w:t>
      </w:r>
      <w:r>
        <w:tab/>
      </w:r>
      <w:r>
        <w:tab/>
        <w:t>Internal Medicine (ABIM)</w:t>
      </w:r>
    </w:p>
    <w:p w14:paraId="6CC9AFA9" w14:textId="77777777" w:rsidR="00C815D5" w:rsidRDefault="00426B17" w:rsidP="00C815D5">
      <w:pPr>
        <w:ind w:left="360"/>
      </w:pPr>
      <w:r>
        <w:t>1988</w:t>
      </w:r>
      <w:r w:rsidR="007E74BD">
        <w:t>-</w:t>
      </w:r>
      <w:r>
        <w:tab/>
      </w:r>
      <w:r>
        <w:tab/>
        <w:t>Geriatric Medicine Cert</w:t>
      </w:r>
      <w:r w:rsidR="00C815D5">
        <w:t>ificate of Added Qualifications</w:t>
      </w:r>
    </w:p>
    <w:p w14:paraId="6CC9AFAA" w14:textId="77777777" w:rsidR="0081188D" w:rsidRDefault="0081188D" w:rsidP="0081188D">
      <w:pPr>
        <w:pStyle w:val="Heading2"/>
      </w:pPr>
      <w:r>
        <w:lastRenderedPageBreak/>
        <w:t>Organizations</w:t>
      </w:r>
    </w:p>
    <w:p w14:paraId="6CC9AFAB" w14:textId="77777777" w:rsidR="00C815D5" w:rsidRDefault="00C815D5" w:rsidP="0081188D">
      <w:pPr>
        <w:ind w:left="360"/>
        <w:rPr>
          <w:b/>
        </w:rPr>
      </w:pPr>
    </w:p>
    <w:p w14:paraId="6CC9AFAC" w14:textId="77777777" w:rsidR="00C815D5" w:rsidRDefault="0081188D" w:rsidP="00C815D5">
      <w:pPr>
        <w:ind w:left="360"/>
        <w:rPr>
          <w:b/>
        </w:rPr>
      </w:pPr>
      <w:r w:rsidRPr="0081188D">
        <w:rPr>
          <w:b/>
        </w:rPr>
        <w:t>American Geriatrics Society</w:t>
      </w:r>
      <w:r w:rsidR="001C7368">
        <w:rPr>
          <w:b/>
        </w:rPr>
        <w:t xml:space="preserve"> (AGS)</w:t>
      </w:r>
    </w:p>
    <w:p w14:paraId="6CC9AFAD" w14:textId="6284F6DC" w:rsidR="0081188D" w:rsidRDefault="0081188D" w:rsidP="0081188D">
      <w:pPr>
        <w:ind w:left="360"/>
      </w:pPr>
      <w:r>
        <w:t>200</w:t>
      </w:r>
      <w:r w:rsidR="007F4C8B">
        <w:t>9</w:t>
      </w:r>
      <w:r>
        <w:t>-</w:t>
      </w:r>
      <w:r w:rsidR="001016B9">
        <w:t>2018</w:t>
      </w:r>
      <w:r>
        <w:tab/>
      </w:r>
      <w:r>
        <w:tab/>
        <w:t>Research committee</w:t>
      </w:r>
      <w:r w:rsidR="007F4C8B">
        <w:t>, member</w:t>
      </w:r>
    </w:p>
    <w:p w14:paraId="6CC9AFAE" w14:textId="1FC1AD94" w:rsidR="007F4C8B" w:rsidRDefault="007F4C8B" w:rsidP="0081188D">
      <w:pPr>
        <w:ind w:left="360"/>
      </w:pPr>
      <w:r>
        <w:t>2009-</w:t>
      </w:r>
      <w:r w:rsidR="001016B9">
        <w:t>2018</w:t>
      </w:r>
      <w:r>
        <w:tab/>
      </w:r>
      <w:r>
        <w:tab/>
        <w:t>Public Relations/FHA subcommittee, research committee, member</w:t>
      </w:r>
    </w:p>
    <w:p w14:paraId="6CC9AFAF" w14:textId="444A68C9" w:rsidR="0081188D" w:rsidRDefault="0081188D" w:rsidP="0081188D">
      <w:pPr>
        <w:ind w:left="360"/>
      </w:pPr>
      <w:r>
        <w:t>200</w:t>
      </w:r>
      <w:r w:rsidR="007F4C8B">
        <w:t>9</w:t>
      </w:r>
      <w:r>
        <w:t>-</w:t>
      </w:r>
      <w:r w:rsidR="001016B9">
        <w:t>2018</w:t>
      </w:r>
      <w:r>
        <w:tab/>
      </w:r>
      <w:r>
        <w:tab/>
        <w:t>Chair, VA Subcommittee</w:t>
      </w:r>
      <w:r w:rsidR="00455377">
        <w:t>, research committee</w:t>
      </w:r>
      <w:r>
        <w:t xml:space="preserve"> </w:t>
      </w:r>
    </w:p>
    <w:p w14:paraId="6CC9AFB0" w14:textId="3B9D9561" w:rsidR="00E65944" w:rsidRDefault="00E65944" w:rsidP="0081188D">
      <w:pPr>
        <w:ind w:left="360"/>
      </w:pPr>
      <w:r>
        <w:t>2013-</w:t>
      </w:r>
      <w:r w:rsidR="001016B9">
        <w:t>2018</w:t>
      </w:r>
      <w:r>
        <w:tab/>
      </w:r>
      <w:r>
        <w:tab/>
        <w:t>VA Liaison, Research Committee</w:t>
      </w:r>
    </w:p>
    <w:p w14:paraId="6CC9AFB1" w14:textId="1D8B6891" w:rsidR="0081188D" w:rsidRDefault="0081188D" w:rsidP="0081188D">
      <w:pPr>
        <w:ind w:left="2160" w:hanging="1800"/>
      </w:pPr>
      <w:r>
        <w:t>2010-</w:t>
      </w:r>
      <w:r w:rsidR="001016B9">
        <w:t>2018</w:t>
      </w:r>
      <w:r>
        <w:tab/>
        <w:t>Chair, AGS National Meeting abstract selection committee (Geriatric Syndromes)</w:t>
      </w:r>
    </w:p>
    <w:p w14:paraId="6CC9AFB2" w14:textId="77777777" w:rsidR="0081188D" w:rsidRDefault="0081188D" w:rsidP="0081188D">
      <w:pPr>
        <w:ind w:left="2160" w:hanging="1800"/>
      </w:pPr>
    </w:p>
    <w:p w14:paraId="6CC9AFB3" w14:textId="77777777" w:rsidR="0081188D" w:rsidRDefault="0081188D" w:rsidP="0081188D">
      <w:pPr>
        <w:ind w:left="2160" w:hanging="1800"/>
        <w:rPr>
          <w:b/>
        </w:rPr>
      </w:pPr>
      <w:r w:rsidRPr="0081188D">
        <w:rPr>
          <w:b/>
        </w:rPr>
        <w:t>Gerontological Society of America</w:t>
      </w:r>
      <w:r w:rsidR="001C7368">
        <w:rPr>
          <w:b/>
        </w:rPr>
        <w:t xml:space="preserve"> (GSA)</w:t>
      </w:r>
    </w:p>
    <w:p w14:paraId="6CC9AFB4" w14:textId="77777777" w:rsidR="0081188D" w:rsidRDefault="0081188D" w:rsidP="0081188D">
      <w:pPr>
        <w:ind w:left="2160" w:hanging="1800"/>
      </w:pPr>
      <w:r w:rsidRPr="0081188D">
        <w:t>2012-</w:t>
      </w:r>
      <w:r w:rsidR="00E65944">
        <w:t>2013</w:t>
      </w:r>
      <w:r w:rsidRPr="0081188D">
        <w:tab/>
        <w:t>Chair-elect, Health Sciences Section</w:t>
      </w:r>
    </w:p>
    <w:p w14:paraId="031B822F" w14:textId="77777777" w:rsidR="008B1E6D" w:rsidRDefault="00E65944" w:rsidP="0081188D">
      <w:pPr>
        <w:ind w:left="2160" w:hanging="1800"/>
      </w:pPr>
      <w:r>
        <w:t>2013-2014</w:t>
      </w:r>
      <w:r>
        <w:tab/>
        <w:t>Chair, Health Sciences Section</w:t>
      </w:r>
    </w:p>
    <w:p w14:paraId="6CC9AFB5" w14:textId="39451EA8" w:rsidR="00E65944" w:rsidRDefault="008B1E6D" w:rsidP="0081188D">
      <w:pPr>
        <w:ind w:left="2160" w:hanging="1800"/>
      </w:pPr>
      <w:r>
        <w:t>2021</w:t>
      </w:r>
      <w:r w:rsidR="000B6EC8">
        <w:tab/>
        <w:t>Elected to Fellowship</w:t>
      </w:r>
      <w:r w:rsidR="00E65944">
        <w:tab/>
      </w:r>
    </w:p>
    <w:p w14:paraId="6CC9AFB6" w14:textId="77777777" w:rsidR="0081188D" w:rsidRDefault="0081188D" w:rsidP="0081188D">
      <w:pPr>
        <w:ind w:left="2160" w:hanging="1800"/>
      </w:pPr>
    </w:p>
    <w:p w14:paraId="6CC9AFB7" w14:textId="77777777" w:rsidR="0081188D" w:rsidRDefault="0081188D" w:rsidP="0081188D">
      <w:pPr>
        <w:ind w:left="2160" w:hanging="1800"/>
        <w:rPr>
          <w:b/>
        </w:rPr>
      </w:pPr>
      <w:r w:rsidRPr="0081188D">
        <w:rPr>
          <w:b/>
        </w:rPr>
        <w:t>Other</w:t>
      </w:r>
      <w:r>
        <w:rPr>
          <w:b/>
        </w:rPr>
        <w:t xml:space="preserve"> organizations</w:t>
      </w:r>
    </w:p>
    <w:p w14:paraId="6CC9AFB8" w14:textId="77777777" w:rsidR="007113CD" w:rsidRDefault="007113CD" w:rsidP="00C745E8">
      <w:pPr>
        <w:ind w:left="2160" w:hanging="1800"/>
      </w:pPr>
      <w:r>
        <w:t>1993-</w:t>
      </w:r>
      <w:r>
        <w:tab/>
        <w:t xml:space="preserve">Fellow, American College of Physicians </w:t>
      </w:r>
    </w:p>
    <w:p w14:paraId="6CC9AFB9" w14:textId="77777777" w:rsidR="000A51D8" w:rsidRDefault="000A51D8" w:rsidP="00C745E8">
      <w:pPr>
        <w:ind w:left="2160" w:hanging="1800"/>
      </w:pPr>
      <w:r>
        <w:t>1999</w:t>
      </w:r>
      <w:r>
        <w:tab/>
        <w:t>Chair, Southern Regional Meeting abstract selection committee, SGIM</w:t>
      </w:r>
    </w:p>
    <w:p w14:paraId="6CC9AFBA" w14:textId="77777777" w:rsidR="007113CD" w:rsidRPr="0081188D" w:rsidRDefault="007113CD" w:rsidP="007113CD">
      <w:pPr>
        <w:ind w:left="2160" w:hanging="1800"/>
      </w:pPr>
      <w:r w:rsidRPr="0081188D">
        <w:t>2011-2012</w:t>
      </w:r>
      <w:r w:rsidRPr="0081188D">
        <w:tab/>
        <w:t>Chair-elect, GRECC Directors Association</w:t>
      </w:r>
    </w:p>
    <w:p w14:paraId="6CC9AFBB" w14:textId="77777777" w:rsidR="009C6E39" w:rsidRDefault="007113CD" w:rsidP="007113CD">
      <w:pPr>
        <w:ind w:left="2160" w:hanging="1800"/>
      </w:pPr>
      <w:r w:rsidRPr="0081188D">
        <w:t>2012-2013</w:t>
      </w:r>
      <w:r w:rsidRPr="0081188D">
        <w:tab/>
        <w:t>Chair, GRECC Directors Association</w:t>
      </w:r>
    </w:p>
    <w:p w14:paraId="6CC9AFBC" w14:textId="77777777" w:rsidR="00B6156B" w:rsidRDefault="0081188D" w:rsidP="00B6156B">
      <w:pPr>
        <w:pStyle w:val="Heading2"/>
      </w:pPr>
      <w:r>
        <w:t>University Committees</w:t>
      </w:r>
    </w:p>
    <w:p w14:paraId="6CC9AFBD" w14:textId="77777777" w:rsidR="00841C5C" w:rsidRDefault="00841C5C" w:rsidP="00841C5C"/>
    <w:p w14:paraId="6CC9AFBE" w14:textId="77777777" w:rsidR="00841C5C" w:rsidRPr="00841C5C" w:rsidRDefault="00817657" w:rsidP="00841C5C">
      <w:pPr>
        <w:ind w:left="360"/>
        <w:rPr>
          <w:b/>
        </w:rPr>
      </w:pPr>
      <w:r>
        <w:rPr>
          <w:b/>
        </w:rPr>
        <w:t>University of Tennessee Health Science Center</w:t>
      </w:r>
    </w:p>
    <w:p w14:paraId="6CC9AFBF" w14:textId="77777777" w:rsidR="00841C5C" w:rsidRPr="00841C5C" w:rsidRDefault="00841C5C" w:rsidP="00841C5C">
      <w:pPr>
        <w:ind w:left="360"/>
      </w:pPr>
      <w:r>
        <w:t>2003-2007</w:t>
      </w:r>
      <w:r>
        <w:tab/>
      </w:r>
      <w:r>
        <w:tab/>
        <w:t>Master Program in Epidemiology Admissions Committee</w:t>
      </w:r>
    </w:p>
    <w:p w14:paraId="6CC9AFC0" w14:textId="77777777" w:rsidR="00841C5C" w:rsidRDefault="00841C5C" w:rsidP="00841C5C">
      <w:pPr>
        <w:ind w:left="360"/>
      </w:pPr>
      <w:r>
        <w:t>2004-2007</w:t>
      </w:r>
      <w:r>
        <w:tab/>
      </w:r>
      <w:r>
        <w:tab/>
        <w:t>Graduate Health Sciences Curriculum Committee</w:t>
      </w:r>
    </w:p>
    <w:p w14:paraId="6CC9AFC1" w14:textId="77777777" w:rsidR="007113CD" w:rsidRPr="007113CD" w:rsidRDefault="007113CD" w:rsidP="007113CD"/>
    <w:p w14:paraId="6CC9AFC2" w14:textId="77777777" w:rsidR="00B6156B" w:rsidRDefault="00817657" w:rsidP="00B6156B">
      <w:pPr>
        <w:ind w:left="360"/>
        <w:rPr>
          <w:b/>
        </w:rPr>
      </w:pPr>
      <w:r>
        <w:rPr>
          <w:b/>
        </w:rPr>
        <w:t>University of Florida</w:t>
      </w:r>
    </w:p>
    <w:p w14:paraId="6CC9AFC3" w14:textId="77777777" w:rsidR="006D7320" w:rsidRDefault="006D7320" w:rsidP="006D7320">
      <w:pPr>
        <w:ind w:left="2160" w:hanging="1800"/>
      </w:pPr>
      <w:r>
        <w:t>2007-</w:t>
      </w:r>
      <w:r>
        <w:tab/>
        <w:t>Member, VAMC Brain Rehabilitation Research Center (BRRC), executive committee</w:t>
      </w:r>
    </w:p>
    <w:p w14:paraId="6CC9AFC4" w14:textId="77777777" w:rsidR="00B6156B" w:rsidRPr="009C6E39" w:rsidRDefault="009C6E39" w:rsidP="00B6156B">
      <w:pPr>
        <w:ind w:left="360"/>
      </w:pPr>
      <w:r w:rsidRPr="009C6E39">
        <w:t>2009</w:t>
      </w:r>
      <w:r w:rsidR="00B6156B" w:rsidRPr="009C6E39">
        <w:t>-</w:t>
      </w:r>
      <w:r w:rsidR="00B6156B" w:rsidRPr="009C6E39">
        <w:tab/>
      </w:r>
      <w:r w:rsidR="00091B18">
        <w:tab/>
      </w:r>
      <w:r w:rsidR="007113CD">
        <w:t>Member,</w:t>
      </w:r>
      <w:r>
        <w:t xml:space="preserve"> </w:t>
      </w:r>
      <w:r w:rsidR="000E211C">
        <w:t xml:space="preserve">VAMC </w:t>
      </w:r>
      <w:r w:rsidR="007113CD">
        <w:t>Research</w:t>
      </w:r>
      <w:r w:rsidR="00B6156B" w:rsidRPr="009C6E39">
        <w:t xml:space="preserve"> Budget Committee</w:t>
      </w:r>
    </w:p>
    <w:p w14:paraId="6CC9AFC5" w14:textId="77777777" w:rsidR="00B6156B" w:rsidRPr="009C6E39" w:rsidRDefault="00B6156B" w:rsidP="00B6156B">
      <w:pPr>
        <w:ind w:left="360"/>
      </w:pPr>
      <w:r w:rsidRPr="009C6E39">
        <w:t>2009-</w:t>
      </w:r>
      <w:r w:rsidRPr="009C6E39">
        <w:tab/>
      </w:r>
      <w:r w:rsidR="00091B18">
        <w:tab/>
      </w:r>
      <w:r w:rsidR="007113CD">
        <w:t xml:space="preserve">Member, </w:t>
      </w:r>
      <w:r w:rsidR="009C6E39">
        <w:t xml:space="preserve">VAMC </w:t>
      </w:r>
      <w:r w:rsidRPr="009C6E39">
        <w:t>Telehealth Committee</w:t>
      </w:r>
    </w:p>
    <w:p w14:paraId="6CC9AFC6" w14:textId="77777777" w:rsidR="009C6E39" w:rsidRDefault="009C6E39" w:rsidP="00B6156B">
      <w:pPr>
        <w:ind w:left="360"/>
      </w:pPr>
      <w:r>
        <w:t>2009-</w:t>
      </w:r>
      <w:r w:rsidR="00E65944">
        <w:t>2012</w:t>
      </w:r>
      <w:r>
        <w:tab/>
      </w:r>
      <w:r w:rsidR="00091B18">
        <w:tab/>
      </w:r>
      <w:r w:rsidR="007113CD">
        <w:t xml:space="preserve">Member, </w:t>
      </w:r>
      <w:r>
        <w:t>Shands Hospital Safety and Quality Committee</w:t>
      </w:r>
    </w:p>
    <w:p w14:paraId="6CC9AFC7" w14:textId="77777777" w:rsidR="006F53E7" w:rsidRDefault="006F53E7" w:rsidP="006F53E7">
      <w:pPr>
        <w:ind w:left="2160" w:hanging="1800"/>
      </w:pPr>
      <w:r>
        <w:t>2009-</w:t>
      </w:r>
      <w:r>
        <w:tab/>
        <w:t>Member, Tampa VAMC Patient Safety Center advisory board</w:t>
      </w:r>
    </w:p>
    <w:p w14:paraId="6CC9AFC8" w14:textId="77777777" w:rsidR="006D7320" w:rsidRDefault="00E65944" w:rsidP="000E211C">
      <w:pPr>
        <w:ind w:left="2160" w:hanging="1800"/>
      </w:pPr>
      <w:r>
        <w:t>2012</w:t>
      </w:r>
      <w:r w:rsidR="006D7320" w:rsidRPr="009C6E39">
        <w:tab/>
      </w:r>
      <w:r w:rsidR="006D7320">
        <w:t xml:space="preserve">Member, </w:t>
      </w:r>
      <w:r w:rsidR="000E211C">
        <w:t xml:space="preserve">VAMC </w:t>
      </w:r>
      <w:r w:rsidR="006D7320">
        <w:t>Search Committee for</w:t>
      </w:r>
      <w:r w:rsidR="006D7320" w:rsidRPr="009C6E39">
        <w:t xml:space="preserve"> Associate Chief of Staff for </w:t>
      </w:r>
      <w:r w:rsidR="006D7320">
        <w:t>Research</w:t>
      </w:r>
    </w:p>
    <w:p w14:paraId="6CC9AFC9" w14:textId="77777777" w:rsidR="00E65944" w:rsidRDefault="00E65944" w:rsidP="000E211C">
      <w:pPr>
        <w:ind w:left="2160" w:hanging="1800"/>
      </w:pPr>
      <w:r>
        <w:t>2013-</w:t>
      </w:r>
      <w:r>
        <w:tab/>
        <w:t>Member, VAMC Alarm Safety Committee</w:t>
      </w:r>
    </w:p>
    <w:p w14:paraId="6CC9AFCA" w14:textId="77777777" w:rsidR="00E65944" w:rsidRDefault="00E65944" w:rsidP="000E211C">
      <w:pPr>
        <w:ind w:left="2160" w:hanging="1800"/>
      </w:pPr>
      <w:r>
        <w:t>2013-</w:t>
      </w:r>
      <w:r>
        <w:tab/>
        <w:t>Member, VAMC Falls committee</w:t>
      </w:r>
    </w:p>
    <w:p w14:paraId="6CC9AFCB" w14:textId="77777777" w:rsidR="00091B18" w:rsidRDefault="00091B18" w:rsidP="00091B18">
      <w:pPr>
        <w:ind w:left="2160" w:hanging="1800"/>
      </w:pPr>
    </w:p>
    <w:p w14:paraId="6CC9AFCC" w14:textId="77777777" w:rsidR="00091B18" w:rsidRDefault="00091B18" w:rsidP="00091B18">
      <w:pPr>
        <w:pStyle w:val="Heading1"/>
      </w:pPr>
      <w:r>
        <w:t>Community involvement</w:t>
      </w:r>
    </w:p>
    <w:p w14:paraId="6CC9AFCD" w14:textId="77777777" w:rsidR="00FD142C" w:rsidRPr="00FD142C" w:rsidRDefault="00FD142C" w:rsidP="00FD142C"/>
    <w:p w14:paraId="6CC9AFCE" w14:textId="77777777" w:rsidR="00091B18" w:rsidRDefault="00091B18" w:rsidP="00091B18">
      <w:pPr>
        <w:ind w:firstLine="360"/>
      </w:pPr>
      <w:r>
        <w:t>1997-2007</w:t>
      </w:r>
      <w:r>
        <w:tab/>
      </w:r>
      <w:r>
        <w:tab/>
        <w:t>Memphis Interfaith Association (MIFA), long-term care ombudsman</w:t>
      </w:r>
      <w:r>
        <w:tab/>
      </w:r>
      <w:r>
        <w:tab/>
      </w:r>
      <w:r>
        <w:tab/>
      </w:r>
      <w:r>
        <w:tab/>
        <w:t>committee</w:t>
      </w:r>
    </w:p>
    <w:p w14:paraId="6CC9AFCF" w14:textId="77777777" w:rsidR="00091B18" w:rsidRDefault="00091B18" w:rsidP="00091B18">
      <w:pPr>
        <w:ind w:firstLine="360"/>
      </w:pPr>
      <w:r>
        <w:t>2007-</w:t>
      </w:r>
      <w:r>
        <w:tab/>
      </w:r>
      <w:r>
        <w:tab/>
        <w:t>Musician, Shands Arts in Medicine Program</w:t>
      </w:r>
    </w:p>
    <w:p w14:paraId="6CC9AFD0" w14:textId="77777777" w:rsidR="00091B18" w:rsidRDefault="00091B18" w:rsidP="00091B18">
      <w:pPr>
        <w:ind w:firstLine="360"/>
      </w:pPr>
    </w:p>
    <w:p w14:paraId="6CC9AFD1" w14:textId="77777777" w:rsidR="00091B18" w:rsidRPr="00091B18" w:rsidRDefault="00091B18" w:rsidP="00091B18">
      <w:pPr>
        <w:pStyle w:val="Heading1"/>
      </w:pPr>
      <w:r w:rsidRPr="00091B18">
        <w:lastRenderedPageBreak/>
        <w:t xml:space="preserve">Military Service </w:t>
      </w:r>
      <w:r w:rsidR="00C4422C">
        <w:t xml:space="preserve"> </w:t>
      </w:r>
      <w:r w:rsidRPr="00091B18">
        <w:t xml:space="preserve"> </w:t>
      </w:r>
      <w:r w:rsidRPr="00091B18">
        <w:rPr>
          <w:b w:val="0"/>
        </w:rPr>
        <w:t>N/A</w:t>
      </w:r>
    </w:p>
    <w:p w14:paraId="6CC9AFD2" w14:textId="77777777" w:rsidR="00091B18" w:rsidRPr="00091B18" w:rsidRDefault="00091B18" w:rsidP="00091B18"/>
    <w:p w14:paraId="6CC9AFD3" w14:textId="77777777" w:rsidR="00091B18" w:rsidRDefault="00091B18" w:rsidP="00091B18">
      <w:pPr>
        <w:pStyle w:val="Heading1"/>
      </w:pPr>
      <w:r>
        <w:t>Honors and Awards</w:t>
      </w:r>
    </w:p>
    <w:p w14:paraId="6CC9AFD4" w14:textId="77777777" w:rsidR="0048446D" w:rsidRPr="0048446D" w:rsidRDefault="0048446D" w:rsidP="0048446D"/>
    <w:p w14:paraId="6CC9AFD5" w14:textId="77777777" w:rsidR="00091B18" w:rsidRDefault="0021299E" w:rsidP="0021299E">
      <w:pPr>
        <w:ind w:firstLine="360"/>
      </w:pPr>
      <w:r>
        <w:t>1978</w:t>
      </w:r>
      <w:r>
        <w:tab/>
      </w:r>
      <w:r>
        <w:tab/>
      </w:r>
      <w:r w:rsidR="00091B18">
        <w:t>B.A. magna cum laude; Duke University</w:t>
      </w:r>
    </w:p>
    <w:p w14:paraId="6CC9AFD6" w14:textId="77777777" w:rsidR="00091B18" w:rsidRDefault="0021299E" w:rsidP="0021299E">
      <w:pPr>
        <w:ind w:firstLine="360"/>
      </w:pPr>
      <w:r>
        <w:t>1992</w:t>
      </w:r>
      <w:r>
        <w:tab/>
      </w:r>
      <w:r>
        <w:tab/>
      </w:r>
      <w:r w:rsidR="00091B18">
        <w:t>Clinical Investigator Award, NIH/NIA</w:t>
      </w:r>
    </w:p>
    <w:p w14:paraId="6CC9AFD7" w14:textId="77777777" w:rsidR="00091B18" w:rsidRDefault="0021299E" w:rsidP="0021299E">
      <w:pPr>
        <w:ind w:firstLine="360"/>
      </w:pPr>
      <w:r>
        <w:t xml:space="preserve">1997 </w:t>
      </w:r>
      <w:r>
        <w:tab/>
      </w:r>
      <w:r>
        <w:tab/>
      </w:r>
      <w:r w:rsidR="00091B18">
        <w:t xml:space="preserve">Fellow, American College of Physicians </w:t>
      </w:r>
    </w:p>
    <w:p w14:paraId="6CC9AFD8" w14:textId="77777777" w:rsidR="00091B18" w:rsidRDefault="00DF3662" w:rsidP="0021299E">
      <w:pPr>
        <w:ind w:left="2160" w:hanging="1800"/>
      </w:pPr>
      <w:r>
        <w:t>2001</w:t>
      </w:r>
      <w:r w:rsidR="00091B18">
        <w:t xml:space="preserve"> </w:t>
      </w:r>
      <w:r w:rsidR="00091B18">
        <w:tab/>
        <w:t>Best Scientific Abstract, Southern Region, Society for General Internal Medicine</w:t>
      </w:r>
    </w:p>
    <w:p w14:paraId="6CC9AFD9" w14:textId="77777777" w:rsidR="00091B18" w:rsidRDefault="00091B18" w:rsidP="0021299E">
      <w:pPr>
        <w:ind w:left="2160" w:hanging="1800"/>
      </w:pPr>
      <w:r>
        <w:t>2002-2007</w:t>
      </w:r>
      <w:r>
        <w:tab/>
        <w:t>Memphis Medical Society</w:t>
      </w:r>
    </w:p>
    <w:p w14:paraId="6CC9AFDA" w14:textId="77777777" w:rsidR="00091B18" w:rsidRDefault="00091B18" w:rsidP="0021299E">
      <w:pPr>
        <w:ind w:left="2160" w:hanging="1800"/>
      </w:pPr>
      <w:r>
        <w:t>2008</w:t>
      </w:r>
      <w:r>
        <w:tab/>
        <w:t>Outstanding Rating Certificate, Department of Veterans Affairs</w:t>
      </w:r>
    </w:p>
    <w:p w14:paraId="6CC9AFDB" w14:textId="77777777" w:rsidR="00091B18" w:rsidRDefault="00091B18" w:rsidP="0021299E">
      <w:pPr>
        <w:ind w:left="2160" w:hanging="1800"/>
      </w:pPr>
      <w:r>
        <w:t>2009</w:t>
      </w:r>
      <w:r>
        <w:tab/>
        <w:t>Outstanding Rating Certificate, Department of Veterans Affairs</w:t>
      </w:r>
    </w:p>
    <w:p w14:paraId="6CC9AFDC" w14:textId="77777777" w:rsidR="00091B18" w:rsidRDefault="00091B18" w:rsidP="0021299E">
      <w:pPr>
        <w:ind w:left="2160" w:hanging="1800"/>
      </w:pPr>
      <w:r>
        <w:t>2010</w:t>
      </w:r>
      <w:r>
        <w:tab/>
        <w:t>Outstanding Rating Certificate, Department of Veterans Affairs</w:t>
      </w:r>
    </w:p>
    <w:p w14:paraId="6CC9AFDD" w14:textId="77777777" w:rsidR="007E74BD" w:rsidRDefault="007E74BD" w:rsidP="007E74BD">
      <w:pPr>
        <w:ind w:left="2160" w:hanging="1800"/>
      </w:pPr>
      <w:r>
        <w:t>2011</w:t>
      </w:r>
      <w:r>
        <w:tab/>
        <w:t>Outstanding Rating Certificate, Department of Veterans Affairs</w:t>
      </w:r>
    </w:p>
    <w:p w14:paraId="6CC9AFDE" w14:textId="53403A6E" w:rsidR="00E65944" w:rsidRDefault="00E65944" w:rsidP="007E74BD">
      <w:pPr>
        <w:ind w:left="2160" w:hanging="1800"/>
      </w:pPr>
      <w:r>
        <w:t>2</w:t>
      </w:r>
      <w:r w:rsidR="00C34468">
        <w:t>0</w:t>
      </w:r>
      <w:r>
        <w:t>13</w:t>
      </w:r>
      <w:r>
        <w:tab/>
        <w:t>Outstanding Rating Certificate, Department of Veterans Affairs</w:t>
      </w:r>
    </w:p>
    <w:p w14:paraId="620E621B" w14:textId="4CF7F9D5" w:rsidR="00BB2015" w:rsidRDefault="00BB2015" w:rsidP="007E74BD">
      <w:pPr>
        <w:ind w:left="2160" w:hanging="1800"/>
      </w:pPr>
      <w:r>
        <w:t>2018</w:t>
      </w:r>
      <w:r>
        <w:tab/>
        <w:t>Special Recognition Award, American Geriatrics Society</w:t>
      </w:r>
    </w:p>
    <w:p w14:paraId="6CC9AFDF" w14:textId="77777777" w:rsidR="007E74BD" w:rsidRDefault="007E74BD" w:rsidP="0021299E">
      <w:pPr>
        <w:ind w:left="2160" w:hanging="1800"/>
      </w:pPr>
    </w:p>
    <w:p w14:paraId="6CC9AFE0" w14:textId="77777777" w:rsidR="00F25EA3" w:rsidRDefault="00F25EA3" w:rsidP="00091B18">
      <w:pPr>
        <w:ind w:left="2160" w:hanging="2160"/>
      </w:pPr>
    </w:p>
    <w:p w14:paraId="6CC9AFE1" w14:textId="77777777" w:rsidR="00F25EA3" w:rsidRDefault="00F25EA3" w:rsidP="00F25EA3">
      <w:pPr>
        <w:pStyle w:val="Heading1"/>
      </w:pPr>
      <w:r>
        <w:t>Editorial responsibilities</w:t>
      </w:r>
    </w:p>
    <w:p w14:paraId="6CC9AFE2" w14:textId="77777777" w:rsidR="00F25EA3" w:rsidRPr="00F25EA3" w:rsidRDefault="00F25EA3" w:rsidP="00F25EA3">
      <w:pPr>
        <w:pStyle w:val="Heading2"/>
        <w:numPr>
          <w:ilvl w:val="0"/>
          <w:numId w:val="6"/>
        </w:numPr>
      </w:pPr>
      <w:r>
        <w:t>Board memberships</w:t>
      </w:r>
    </w:p>
    <w:p w14:paraId="6CC9AFE3" w14:textId="77777777" w:rsidR="00F25EA3" w:rsidRDefault="00F25EA3" w:rsidP="00F25EA3">
      <w:pPr>
        <w:ind w:firstLine="360"/>
      </w:pPr>
      <w:r>
        <w:t>1996-2000</w:t>
      </w:r>
      <w:r>
        <w:tab/>
      </w:r>
      <w:r>
        <w:tab/>
        <w:t xml:space="preserve">Editorial board, Journals of Gerontology-Medical Sciences </w:t>
      </w:r>
    </w:p>
    <w:p w14:paraId="6CC9AFE4" w14:textId="77777777" w:rsidR="00F25EA3" w:rsidRDefault="00F25EA3" w:rsidP="00F25EA3">
      <w:pPr>
        <w:ind w:left="2160" w:hanging="1800"/>
      </w:pPr>
      <w:r>
        <w:t>2003-</w:t>
      </w:r>
      <w:r w:rsidR="00616CBA">
        <w:t>2012</w:t>
      </w:r>
      <w:r>
        <w:tab/>
        <w:t>Editorial board, The American Journal of Geriatric Pharmacotherapy</w:t>
      </w:r>
    </w:p>
    <w:p w14:paraId="6CC9AFE5" w14:textId="77777777" w:rsidR="00091B18" w:rsidRDefault="00F25EA3" w:rsidP="00F25EA3">
      <w:pPr>
        <w:ind w:firstLine="360"/>
      </w:pPr>
      <w:r>
        <w:t>2010-</w:t>
      </w:r>
      <w:r>
        <w:tab/>
      </w:r>
      <w:r>
        <w:tab/>
        <w:t>Editorial board, Journal of Rehabilitation Research and Development</w:t>
      </w:r>
      <w:r>
        <w:tab/>
        <w:t xml:space="preserve"> </w:t>
      </w:r>
    </w:p>
    <w:p w14:paraId="6CC9AFE6" w14:textId="77777777" w:rsidR="00F25EA3" w:rsidRDefault="00F25EA3" w:rsidP="00F25EA3">
      <w:pPr>
        <w:pStyle w:val="Heading2"/>
      </w:pPr>
      <w:r>
        <w:t>Peer reviewer</w:t>
      </w:r>
    </w:p>
    <w:p w14:paraId="6CC9AFE7" w14:textId="3D0B5113" w:rsidR="00F25EA3" w:rsidRDefault="00F25EA3" w:rsidP="00F25EA3">
      <w:pPr>
        <w:ind w:left="360"/>
      </w:pPr>
      <w:r w:rsidRPr="00F25EA3">
        <w:t xml:space="preserve">Journal of the American Medical Association, Archives of Internal Medicine, </w:t>
      </w:r>
      <w:r>
        <w:t xml:space="preserve">Annals of Internal Medicine, </w:t>
      </w:r>
      <w:r w:rsidRPr="00F25EA3">
        <w:t>Journal of the American Geriatrics Society, Journal of General Internal Medicine, Gerontologist, Drugs and Aging, Mayo Clinic Proceedings, Diabetes Care</w:t>
      </w:r>
      <w:r w:rsidR="0021299E">
        <w:t>, BMC Health Services Research</w:t>
      </w:r>
      <w:r w:rsidR="005B4E1D">
        <w:t>, BMJ</w:t>
      </w:r>
    </w:p>
    <w:p w14:paraId="6CC9AFE8" w14:textId="77777777" w:rsidR="00F25EA3" w:rsidRDefault="00F25EA3" w:rsidP="00F25EA3">
      <w:pPr>
        <w:ind w:left="360"/>
      </w:pPr>
    </w:p>
    <w:p w14:paraId="6CC9AFE9" w14:textId="77777777" w:rsidR="00F25EA3" w:rsidRDefault="00F25EA3" w:rsidP="00F25EA3">
      <w:pPr>
        <w:pStyle w:val="Heading1"/>
      </w:pPr>
      <w:r>
        <w:t>Professional societies and organizations</w:t>
      </w:r>
    </w:p>
    <w:p w14:paraId="6CC9AFEA" w14:textId="77777777" w:rsidR="0048446D" w:rsidRPr="0048446D" w:rsidRDefault="0048446D" w:rsidP="0048446D"/>
    <w:p w14:paraId="6CC9AFEB" w14:textId="77777777" w:rsidR="0021299E" w:rsidRPr="0021299E" w:rsidRDefault="00E23F94" w:rsidP="0021299E">
      <w:pPr>
        <w:ind w:firstLine="360"/>
      </w:pPr>
      <w:r>
        <w:t>1986-</w:t>
      </w:r>
      <w:r>
        <w:tab/>
      </w:r>
      <w:r>
        <w:tab/>
      </w:r>
      <w:r w:rsidR="0021299E">
        <w:t>American College of Physicians</w:t>
      </w:r>
    </w:p>
    <w:p w14:paraId="6CC9AFEC" w14:textId="77777777" w:rsidR="00F25EA3" w:rsidRDefault="00E23F94" w:rsidP="0021299E">
      <w:pPr>
        <w:ind w:firstLine="360"/>
      </w:pPr>
      <w:r>
        <w:t>1988-</w:t>
      </w:r>
      <w:r>
        <w:tab/>
      </w:r>
      <w:r>
        <w:tab/>
      </w:r>
      <w:r w:rsidR="00F25EA3">
        <w:t>American Geriatrics Society</w:t>
      </w:r>
    </w:p>
    <w:p w14:paraId="6CC9AFED" w14:textId="77777777" w:rsidR="00F25EA3" w:rsidRDefault="00E23F94" w:rsidP="0021299E">
      <w:pPr>
        <w:ind w:firstLine="360"/>
      </w:pPr>
      <w:r>
        <w:t>1988-</w:t>
      </w:r>
      <w:r>
        <w:tab/>
      </w:r>
      <w:r>
        <w:tab/>
      </w:r>
      <w:r w:rsidR="00F25EA3">
        <w:t>Gerontological Society of America</w:t>
      </w:r>
    </w:p>
    <w:p w14:paraId="6CC9AFEE" w14:textId="77777777" w:rsidR="00F25EA3" w:rsidRDefault="00E23F94" w:rsidP="0021299E">
      <w:pPr>
        <w:ind w:firstLine="360"/>
      </w:pPr>
      <w:r>
        <w:t>1990-</w:t>
      </w:r>
      <w:r>
        <w:tab/>
      </w:r>
      <w:r>
        <w:tab/>
      </w:r>
      <w:r w:rsidR="00F25EA3">
        <w:t>Society for General Internal Medicine</w:t>
      </w:r>
    </w:p>
    <w:p w14:paraId="6CC9AFEF" w14:textId="77777777" w:rsidR="004840ED" w:rsidRDefault="004840ED" w:rsidP="0021299E">
      <w:pPr>
        <w:ind w:firstLine="360"/>
      </w:pPr>
    </w:p>
    <w:p w14:paraId="6CC9AFF0" w14:textId="77777777" w:rsidR="004840ED" w:rsidRDefault="004840ED" w:rsidP="004840ED">
      <w:pPr>
        <w:pStyle w:val="Heading1"/>
      </w:pPr>
      <w:r>
        <w:t xml:space="preserve">Invited professorships and </w:t>
      </w:r>
      <w:r w:rsidR="00037ECD">
        <w:t xml:space="preserve">selected </w:t>
      </w:r>
      <w:r>
        <w:t>lectures</w:t>
      </w:r>
    </w:p>
    <w:p w14:paraId="6CC9AFF1" w14:textId="77777777" w:rsidR="00831863" w:rsidRDefault="00831863" w:rsidP="00831863"/>
    <w:p w14:paraId="6CC9AFF2" w14:textId="77777777" w:rsidR="00DF3662" w:rsidRDefault="00E23F94" w:rsidP="00DF3662">
      <w:pPr>
        <w:ind w:firstLine="360"/>
      </w:pPr>
      <w:r>
        <w:t>1996</w:t>
      </w:r>
      <w:r>
        <w:tab/>
      </w:r>
      <w:r>
        <w:tab/>
      </w:r>
      <w:r w:rsidR="00DF3662">
        <w:t>Visiting Lecturer, University of Wisconsin</w:t>
      </w:r>
    </w:p>
    <w:p w14:paraId="6CC9AFF3" w14:textId="77777777" w:rsidR="00DF3662" w:rsidRDefault="00DF3662" w:rsidP="00DF3662">
      <w:pPr>
        <w:ind w:firstLine="360"/>
      </w:pPr>
      <w:r>
        <w:t>1996</w:t>
      </w:r>
      <w:r>
        <w:tab/>
      </w:r>
      <w:r w:rsidR="00E23F94">
        <w:tab/>
      </w:r>
      <w:r>
        <w:t>Visiting Lecturer, Vanderbilt University</w:t>
      </w:r>
    </w:p>
    <w:p w14:paraId="6CC9AFF4" w14:textId="77777777" w:rsidR="00DF3662" w:rsidRDefault="00E23F94" w:rsidP="00DF3662">
      <w:pPr>
        <w:ind w:firstLine="360"/>
      </w:pPr>
      <w:r>
        <w:t>1996-2006</w:t>
      </w:r>
      <w:r>
        <w:tab/>
      </w:r>
      <w:r>
        <w:tab/>
      </w:r>
      <w:r w:rsidR="00DF3662">
        <w:t>CME lectures for Methodist Healthcare</w:t>
      </w:r>
    </w:p>
    <w:p w14:paraId="6CC9AFF5" w14:textId="77777777" w:rsidR="00DF3662" w:rsidRDefault="00E23F94" w:rsidP="00DF3662">
      <w:pPr>
        <w:ind w:firstLine="360"/>
      </w:pPr>
      <w:r>
        <w:t>2000</w:t>
      </w:r>
      <w:r>
        <w:tab/>
      </w:r>
      <w:r>
        <w:tab/>
      </w:r>
      <w:r w:rsidR="00DF3662">
        <w:t>Visiting Lecturer, University of Iowa</w:t>
      </w:r>
    </w:p>
    <w:p w14:paraId="6CC9AFF6" w14:textId="77777777" w:rsidR="00DF3662" w:rsidRDefault="00E23F94" w:rsidP="00DF3662">
      <w:pPr>
        <w:ind w:firstLine="360"/>
      </w:pPr>
      <w:r>
        <w:t>2002-2003</w:t>
      </w:r>
      <w:r>
        <w:tab/>
      </w:r>
      <w:r>
        <w:tab/>
      </w:r>
      <w:r w:rsidR="00DF3662">
        <w:t>Visiting Lecturer, Meharry Medical College</w:t>
      </w:r>
    </w:p>
    <w:p w14:paraId="6CC9AFF7" w14:textId="77777777" w:rsidR="00E23F94" w:rsidRDefault="00E23F94" w:rsidP="00E23F94">
      <w:pPr>
        <w:ind w:left="2160" w:hanging="1800"/>
      </w:pPr>
      <w:r w:rsidRPr="00E23F94">
        <w:lastRenderedPageBreak/>
        <w:t>2004</w:t>
      </w:r>
      <w:r w:rsidRPr="00E23F94">
        <w:tab/>
        <w:t>“Introduction to Pharmacoepidemiology” Medical Grand Rounds, University of Tennessee</w:t>
      </w:r>
    </w:p>
    <w:p w14:paraId="6CC9AFF8" w14:textId="77777777" w:rsidR="00DF3662" w:rsidRDefault="00E23F94" w:rsidP="00DF3662">
      <w:pPr>
        <w:ind w:firstLine="360"/>
      </w:pPr>
      <w:r>
        <w:t>2005-</w:t>
      </w:r>
      <w:r>
        <w:tab/>
      </w:r>
      <w:r>
        <w:tab/>
      </w:r>
      <w:r w:rsidR="00DF3662">
        <w:t>Invited Faculty, VISN 8 Falls Prevention Course, Clearwater, FL</w:t>
      </w:r>
    </w:p>
    <w:p w14:paraId="6CC9AFF9" w14:textId="77777777" w:rsidR="00DF3662" w:rsidRDefault="00E23F94" w:rsidP="00DF3662">
      <w:pPr>
        <w:ind w:firstLine="360"/>
      </w:pPr>
      <w:r>
        <w:t>2007-</w:t>
      </w:r>
      <w:r>
        <w:tab/>
      </w:r>
      <w:r>
        <w:tab/>
      </w:r>
      <w:r w:rsidR="00DF3662">
        <w:t>Invited lectures at VA facilities throughout Florida region</w:t>
      </w:r>
    </w:p>
    <w:p w14:paraId="6CC9AFFA" w14:textId="77777777" w:rsidR="00DF3662" w:rsidRDefault="00E23F94" w:rsidP="00DF3662">
      <w:pPr>
        <w:ind w:firstLine="360"/>
      </w:pPr>
      <w:r>
        <w:t>2007-</w:t>
      </w:r>
      <w:r>
        <w:tab/>
      </w:r>
      <w:r>
        <w:tab/>
      </w:r>
      <w:r w:rsidR="00DF3662">
        <w:t>CME Lectures, University of Florida</w:t>
      </w:r>
    </w:p>
    <w:p w14:paraId="6CC9AFFB" w14:textId="77777777" w:rsidR="00DF3662" w:rsidRDefault="00E23F94" w:rsidP="00DF3662">
      <w:pPr>
        <w:ind w:firstLine="360"/>
      </w:pPr>
      <w:r>
        <w:t>2008</w:t>
      </w:r>
      <w:r>
        <w:tab/>
      </w:r>
      <w:r>
        <w:tab/>
      </w:r>
      <w:r w:rsidR="00DF3662">
        <w:t>Visiting Professor, Wake Forest University</w:t>
      </w:r>
    </w:p>
    <w:p w14:paraId="6CC9AFFC" w14:textId="77777777" w:rsidR="00DF3662" w:rsidRDefault="00E23F94" w:rsidP="00DF3662">
      <w:pPr>
        <w:ind w:firstLine="360"/>
      </w:pPr>
      <w:r>
        <w:t>2008</w:t>
      </w:r>
      <w:r>
        <w:tab/>
      </w:r>
      <w:r>
        <w:tab/>
      </w:r>
      <w:r w:rsidR="00DF3662">
        <w:t>Visiting Professor, San Juan VAMC</w:t>
      </w:r>
    </w:p>
    <w:p w14:paraId="6CC9AFFD" w14:textId="77777777" w:rsidR="00DF3662" w:rsidRDefault="00E23F94" w:rsidP="00DF3662">
      <w:pPr>
        <w:ind w:firstLine="360"/>
      </w:pPr>
      <w:r>
        <w:t>2008</w:t>
      </w:r>
      <w:r>
        <w:tab/>
      </w:r>
      <w:r>
        <w:tab/>
      </w:r>
      <w:r w:rsidR="00DF3662">
        <w:t>Visiting Professor, University of Miami</w:t>
      </w:r>
    </w:p>
    <w:p w14:paraId="6CC9AFFE" w14:textId="77777777" w:rsidR="006301DA" w:rsidRDefault="00E23F94" w:rsidP="006301DA">
      <w:pPr>
        <w:ind w:left="2160" w:hanging="1800"/>
      </w:pPr>
      <w:r w:rsidRPr="00E23F94">
        <w:t xml:space="preserve">2008 </w:t>
      </w:r>
      <w:r w:rsidRPr="00E23F94">
        <w:tab/>
        <w:t>“Medications in Older Adults” Medical Grand Rounds,</w:t>
      </w:r>
      <w:r w:rsidR="006301DA">
        <w:t xml:space="preserve"> </w:t>
      </w:r>
      <w:r w:rsidRPr="00E23F94">
        <w:t>University</w:t>
      </w:r>
      <w:r w:rsidR="006301DA">
        <w:t xml:space="preserve"> </w:t>
      </w:r>
      <w:r w:rsidRPr="00E23F94">
        <w:t>of Florida</w:t>
      </w:r>
    </w:p>
    <w:p w14:paraId="6CC9AFFF" w14:textId="77777777" w:rsidR="00E23F94" w:rsidRDefault="006301DA" w:rsidP="006301DA">
      <w:pPr>
        <w:ind w:left="2160" w:hanging="1800"/>
      </w:pPr>
      <w:r>
        <w:t>2010</w:t>
      </w:r>
      <w:r>
        <w:tab/>
        <w:t xml:space="preserve"> </w:t>
      </w:r>
      <w:r w:rsidR="00E23F94">
        <w:t>“Falls in Hospitalized Patients” Medical Grand Rounds, University of Florida</w:t>
      </w:r>
    </w:p>
    <w:p w14:paraId="6CC9B000" w14:textId="77777777" w:rsidR="00E23F94" w:rsidRDefault="00E23F94" w:rsidP="006301DA">
      <w:pPr>
        <w:ind w:left="1530" w:hanging="1170"/>
      </w:pPr>
      <w:r>
        <w:t>2011</w:t>
      </w:r>
      <w:r>
        <w:tab/>
      </w:r>
      <w:r w:rsidR="006301DA">
        <w:tab/>
      </w:r>
      <w:r>
        <w:t>Visiting Professor, University of Minnesota/VAMC</w:t>
      </w:r>
    </w:p>
    <w:p w14:paraId="6CC9B001" w14:textId="77777777" w:rsidR="00E23F94" w:rsidRDefault="00E23F94" w:rsidP="006301DA">
      <w:pPr>
        <w:ind w:left="2160" w:hanging="1800"/>
      </w:pPr>
      <w:r>
        <w:t>2012</w:t>
      </w:r>
      <w:r>
        <w:tab/>
        <w:t>“Adaptive Designs in Comparative Effectiveness Research” Medical Grand Rounds, University of Florida</w:t>
      </w:r>
    </w:p>
    <w:p w14:paraId="6CC9B002" w14:textId="77777777" w:rsidR="00DF3662" w:rsidRDefault="00E23F94" w:rsidP="006301DA">
      <w:pPr>
        <w:ind w:left="2160" w:hanging="1800"/>
      </w:pPr>
      <w:r>
        <w:t>2012</w:t>
      </w:r>
      <w:r w:rsidR="006301DA">
        <w:tab/>
      </w:r>
      <w:r>
        <w:t>“Falls in Hospitalized Patients” 2nd Annual Conference on Building Partnerships for Geriatric Care: Promoting Independence in Older Adults, San Antonio, TX.</w:t>
      </w:r>
    </w:p>
    <w:p w14:paraId="6CC9B003" w14:textId="77777777" w:rsidR="00FF5216" w:rsidRDefault="00FF5216" w:rsidP="006301DA">
      <w:pPr>
        <w:ind w:left="2160" w:hanging="1800"/>
      </w:pPr>
      <w:r>
        <w:t>2013</w:t>
      </w:r>
      <w:r>
        <w:tab/>
        <w:t>Invited speaker “</w:t>
      </w:r>
      <w:r w:rsidR="00E86C39" w:rsidRPr="00E86C39">
        <w:t>Are we walking in the wrong direction with falls prevention in hospitals?</w:t>
      </w:r>
      <w:r w:rsidR="00E86C39">
        <w:t>” Symposium p</w:t>
      </w:r>
      <w:r>
        <w:t>resented at</w:t>
      </w:r>
      <w:r w:rsidR="00E86C39">
        <w:t xml:space="preserve"> 20</w:t>
      </w:r>
      <w:r w:rsidR="00E86C39" w:rsidRPr="00E86C39">
        <w:rPr>
          <w:vertAlign w:val="superscript"/>
        </w:rPr>
        <w:t>th</w:t>
      </w:r>
      <w:r w:rsidR="00E86C39">
        <w:t xml:space="preserve"> World Congress </w:t>
      </w:r>
      <w:r w:rsidR="00E65944">
        <w:t>of Gerontology</w:t>
      </w:r>
      <w:r w:rsidR="00E86C39">
        <w:t xml:space="preserve"> and Geriatrics, </w:t>
      </w:r>
      <w:r>
        <w:t xml:space="preserve">Seoul, </w:t>
      </w:r>
      <w:r w:rsidR="00E86C39">
        <w:t xml:space="preserve">S. </w:t>
      </w:r>
      <w:r>
        <w:t>Korea</w:t>
      </w:r>
    </w:p>
    <w:p w14:paraId="6CC9B004" w14:textId="77777777" w:rsidR="002B69CD" w:rsidRDefault="002B69CD" w:rsidP="006301DA">
      <w:pPr>
        <w:ind w:left="2160" w:hanging="1800"/>
      </w:pPr>
      <w:r>
        <w:t>2016</w:t>
      </w:r>
      <w:r>
        <w:tab/>
        <w:t>“</w:t>
      </w:r>
      <w:r w:rsidRPr="002B69CD">
        <w:t>Preventing hospital falls: balancing vigilance, autonomy, cost and gravity.</w:t>
      </w:r>
      <w:r>
        <w:t>” Keynote Speaker, Australia/New Zealand Fall Prevention Society, Melbourne, Australia</w:t>
      </w:r>
    </w:p>
    <w:p w14:paraId="6CC9B005" w14:textId="77777777" w:rsidR="002B69CD" w:rsidRDefault="002B69CD" w:rsidP="006301DA">
      <w:pPr>
        <w:ind w:left="2160" w:hanging="1800"/>
      </w:pPr>
      <w:r>
        <w:t>2016</w:t>
      </w:r>
      <w:r>
        <w:tab/>
        <w:t>Visiting Professor, Monash University, Melbourne, Australia</w:t>
      </w:r>
    </w:p>
    <w:p w14:paraId="6CC9B006" w14:textId="77777777" w:rsidR="002B69CD" w:rsidRDefault="002B69CD" w:rsidP="006301DA">
      <w:pPr>
        <w:ind w:left="2160" w:hanging="1800"/>
      </w:pPr>
      <w:r>
        <w:t>2016</w:t>
      </w:r>
      <w:r>
        <w:tab/>
        <w:t>Visiting Professor, Curtin University, Perth, Australia</w:t>
      </w:r>
    </w:p>
    <w:p w14:paraId="6CC9B007" w14:textId="42207D7E" w:rsidR="002B69CD" w:rsidRDefault="002B69CD" w:rsidP="006301DA">
      <w:pPr>
        <w:ind w:left="2160" w:hanging="1800"/>
      </w:pPr>
      <w:r>
        <w:t>2017</w:t>
      </w:r>
      <w:r>
        <w:tab/>
        <w:t>Visiting Professor, Division of Geriatrics, Wake Forest University, Winston-Salem, N.C.</w:t>
      </w:r>
    </w:p>
    <w:p w14:paraId="737B1300" w14:textId="334DE6F2" w:rsidR="00A467A9" w:rsidRDefault="00A467A9" w:rsidP="00A467A9">
      <w:pPr>
        <w:ind w:left="2160" w:hanging="1800"/>
      </w:pPr>
      <w:r>
        <w:t>2017</w:t>
      </w:r>
      <w:r>
        <w:tab/>
        <w:t xml:space="preserve">“Falls in Acute Care” </w:t>
      </w:r>
      <w:r w:rsidR="009C2BE6">
        <w:t xml:space="preserve">VISN8 </w:t>
      </w:r>
      <w:r>
        <w:t>Safe Patient Handling and Mobility</w:t>
      </w:r>
      <w:r w:rsidR="009C2BE6">
        <w:t xml:space="preserve"> Conference</w:t>
      </w:r>
      <w:r>
        <w:t>, Phoenix, AZ</w:t>
      </w:r>
    </w:p>
    <w:p w14:paraId="4EA1B21F" w14:textId="40B84A8C" w:rsidR="007C209F" w:rsidRDefault="007C209F" w:rsidP="00A467A9">
      <w:pPr>
        <w:ind w:left="2160" w:hanging="1800"/>
      </w:pPr>
      <w:r>
        <w:t>2018</w:t>
      </w:r>
      <w:r>
        <w:tab/>
        <w:t>“</w:t>
      </w:r>
      <w:r w:rsidR="002F5241">
        <w:t>Falls and Mobility in H</w:t>
      </w:r>
      <w:r>
        <w:t xml:space="preserve">ospitals” Centers for Medicare &amp; Medicaid Services </w:t>
      </w:r>
      <w:r w:rsidRPr="007C209F">
        <w:t>Partnership for Patients (PfP)</w:t>
      </w:r>
      <w:r>
        <w:t xml:space="preserve"> National Webinar</w:t>
      </w:r>
    </w:p>
    <w:p w14:paraId="5907524B" w14:textId="09248611" w:rsidR="00DD4BD7" w:rsidRDefault="00DD4BD7" w:rsidP="00430CAD">
      <w:pPr>
        <w:ind w:left="2160" w:hanging="1800"/>
      </w:pPr>
      <w:r>
        <w:t>2018</w:t>
      </w:r>
      <w:r>
        <w:tab/>
        <w:t>Betty</w:t>
      </w:r>
      <w:r w:rsidR="00430CAD">
        <w:t>e</w:t>
      </w:r>
      <w:r>
        <w:t xml:space="preserve"> Rose Connell Memorial Lecture, Emory University, Atlanta Georgia</w:t>
      </w:r>
      <w:r w:rsidR="00430CAD">
        <w:t xml:space="preserve">, </w:t>
      </w:r>
      <w:r>
        <w:t>“Preventing Hospital Falls”</w:t>
      </w:r>
    </w:p>
    <w:p w14:paraId="1DB608AA" w14:textId="77777777" w:rsidR="00C032AC" w:rsidRDefault="00DD4BD7" w:rsidP="00C032AC">
      <w:pPr>
        <w:ind w:left="2160" w:hanging="1800"/>
      </w:pPr>
      <w:r>
        <w:t>2018</w:t>
      </w:r>
      <w:r>
        <w:tab/>
        <w:t>Press-Ganey Regional Symposium, Chicago, IL “Preventing Hospital Falls: Seeking the Holy Grail”</w:t>
      </w:r>
      <w:r w:rsidR="00C032AC" w:rsidRPr="00C032AC">
        <w:t xml:space="preserve"> </w:t>
      </w:r>
      <w:r w:rsidR="00C032AC">
        <w:t>1.</w:t>
      </w:r>
      <w:r w:rsidR="00C032AC">
        <w:tab/>
      </w:r>
    </w:p>
    <w:p w14:paraId="6C855FE9" w14:textId="5F58EC2A" w:rsidR="00C032AC" w:rsidRDefault="00C032AC" w:rsidP="00C032AC">
      <w:pPr>
        <w:ind w:left="2160" w:hanging="1800"/>
      </w:pPr>
      <w:r>
        <w:t>2019</w:t>
      </w:r>
      <w:r>
        <w:tab/>
        <w:t xml:space="preserve">“Combining Qualitative, Quantitative and Space Syntax research:  Understanding the role of Unit Design and Hospital Falls.”  Keynote Address, 3rd Grass Roots Falls Festival; Fremantle, Western Australia, </w:t>
      </w:r>
    </w:p>
    <w:p w14:paraId="4B45326D" w14:textId="4E7ACE74" w:rsidR="00C032AC" w:rsidRDefault="00C032AC" w:rsidP="002F5241">
      <w:pPr>
        <w:ind w:left="2160" w:hanging="1800"/>
      </w:pPr>
      <w:r>
        <w:t>2019</w:t>
      </w:r>
      <w:r>
        <w:tab/>
        <w:t xml:space="preserve">“The Role of Multisensory Environments in Managing Problem Behaviors in Veterans with Dementia.” Star-VA Sustainability Webinar </w:t>
      </w:r>
    </w:p>
    <w:p w14:paraId="12F0B296" w14:textId="3783A574" w:rsidR="00C032AC" w:rsidRDefault="00C032AC" w:rsidP="00C032AC">
      <w:pPr>
        <w:ind w:left="2160" w:hanging="1800"/>
      </w:pPr>
      <w:r>
        <w:t>2019</w:t>
      </w:r>
      <w:r>
        <w:tab/>
        <w:t>“Injury from Falls &amp; Immobility: The Effectiveness of Bed Alarms as a Fall Prevention Strategy.” Pennsylvania Patient Safety Authority Webinar</w:t>
      </w:r>
    </w:p>
    <w:p w14:paraId="0CEAC0AC" w14:textId="244BB4E5" w:rsidR="00C032AC" w:rsidRDefault="00C032AC" w:rsidP="00C032AC">
      <w:pPr>
        <w:ind w:left="2160" w:hanging="1800"/>
      </w:pPr>
      <w:r>
        <w:t>2019</w:t>
      </w:r>
      <w:r>
        <w:tab/>
        <w:t>“Design Considerations in Geriatric Health Care” GRECC Webinar Series</w:t>
      </w:r>
    </w:p>
    <w:p w14:paraId="64F4AD9C" w14:textId="4140FE93" w:rsidR="00C032AC" w:rsidRDefault="00C032AC" w:rsidP="00C032AC">
      <w:pPr>
        <w:ind w:left="2160" w:hanging="1800"/>
      </w:pPr>
      <w:r>
        <w:lastRenderedPageBreak/>
        <w:t>2019</w:t>
      </w:r>
      <w:r>
        <w:tab/>
        <w:t xml:space="preserve">“Combining Qualitative, Quantitative and Space Syntax research:  Understanding the role of Unit Design and Hospital Falls.”  Rita Kobb Nursing &amp; Health National Symposium; Gainesville, FL </w:t>
      </w:r>
    </w:p>
    <w:p w14:paraId="3E422629" w14:textId="4119303A" w:rsidR="00DD4BD7" w:rsidRDefault="00C032AC" w:rsidP="00C032AC">
      <w:pPr>
        <w:ind w:left="2160" w:hanging="1800"/>
      </w:pPr>
      <w:r>
        <w:t>2019</w:t>
      </w:r>
      <w:r>
        <w:tab/>
        <w:t>“Preventing &amp; Mitigating Patient Falls” Press Ganey Clinical Safe Table Webinar</w:t>
      </w:r>
      <w:r w:rsidR="00276986">
        <w:t xml:space="preserve"> (Webinar)</w:t>
      </w:r>
    </w:p>
    <w:p w14:paraId="73CF43EC" w14:textId="317CF63E" w:rsidR="0015354E" w:rsidRDefault="0015354E" w:rsidP="00C032AC">
      <w:pPr>
        <w:ind w:left="2160" w:hanging="1800"/>
      </w:pPr>
      <w:r>
        <w:t>2020</w:t>
      </w:r>
      <w:r>
        <w:tab/>
        <w:t>“Preventing Hospital Falls: A Matter of Balance” Academic and Research Collaborative in Health (ARCH); Latrobe University, Melbourne, Australia</w:t>
      </w:r>
      <w:r w:rsidR="00BC3736">
        <w:t xml:space="preserve"> (Webinar)</w:t>
      </w:r>
    </w:p>
    <w:p w14:paraId="2DD8E7CA" w14:textId="13A43CF9" w:rsidR="00F10FE0" w:rsidRDefault="004A4C00" w:rsidP="00F10FE0">
      <w:pPr>
        <w:ind w:left="2160" w:hanging="1800"/>
      </w:pPr>
      <w:r>
        <w:t>2020</w:t>
      </w:r>
      <w:r>
        <w:tab/>
        <w:t xml:space="preserve">“Preventing Hospital Falls: A Matter of Balance” </w:t>
      </w:r>
      <w:r w:rsidR="005D4BFC">
        <w:t xml:space="preserve">UF Department of Occupational Therapy </w:t>
      </w:r>
      <w:r w:rsidR="002D351F">
        <w:t>Sandra Edwards Colloquium; Gainesville, FL</w:t>
      </w:r>
      <w:r w:rsidR="00BC3736">
        <w:t xml:space="preserve"> (</w:t>
      </w:r>
      <w:r w:rsidR="00720251">
        <w:t>Webinar)</w:t>
      </w:r>
    </w:p>
    <w:p w14:paraId="1EC3C645" w14:textId="34188834" w:rsidR="00B82D2F" w:rsidRDefault="00B82D2F" w:rsidP="00F10FE0">
      <w:pPr>
        <w:ind w:left="2160" w:hanging="1800"/>
      </w:pPr>
      <w:r>
        <w:t>202</w:t>
      </w:r>
      <w:r w:rsidR="00344A98">
        <w:t>1</w:t>
      </w:r>
      <w:r>
        <w:tab/>
        <w:t xml:space="preserve">“Preventing Hospital Falls: A Matter of Balance” </w:t>
      </w:r>
      <w:r w:rsidR="008F3987">
        <w:t>Geriatrics and Gerontology Grand Rounds, Rush University; Chicago, IL (Webinar)</w:t>
      </w:r>
    </w:p>
    <w:p w14:paraId="6D088DB3" w14:textId="35538F98" w:rsidR="00344A98" w:rsidRDefault="008F3987" w:rsidP="00344A98">
      <w:pPr>
        <w:ind w:left="2160" w:hanging="1800"/>
      </w:pPr>
      <w:r>
        <w:t>202</w:t>
      </w:r>
      <w:r w:rsidR="00344A98">
        <w:t>1</w:t>
      </w:r>
      <w:r>
        <w:tab/>
      </w:r>
      <w:r w:rsidR="00344A98">
        <w:t>“Preventing Hospital Falls: A Matter of Balance” CoDES/POP Guest Speaker, UF College of Pharmacy, Department of Pharmaceutical Outcomes and Policy; Gainesville, FL (Webinar)</w:t>
      </w:r>
    </w:p>
    <w:p w14:paraId="66614567" w14:textId="08D47662" w:rsidR="008F3987" w:rsidRDefault="00B35A49" w:rsidP="00F10FE0">
      <w:pPr>
        <w:ind w:left="2160" w:hanging="1800"/>
      </w:pPr>
      <w:r>
        <w:t>2022</w:t>
      </w:r>
      <w:r>
        <w:tab/>
        <w:t>“Hospital Falls” Florida Geriatrics Society Annual Meeting; Sanibel Island, FL</w:t>
      </w:r>
    </w:p>
    <w:p w14:paraId="575873A2" w14:textId="77777777" w:rsidR="00DD4BD7" w:rsidRDefault="00DD4BD7" w:rsidP="00F10FE0"/>
    <w:p w14:paraId="6CC9B009" w14:textId="77777777" w:rsidR="001F055D" w:rsidRDefault="001F055D" w:rsidP="001F055D">
      <w:pPr>
        <w:pStyle w:val="Heading1"/>
      </w:pPr>
      <w:r>
        <w:t>Consulting relationships</w:t>
      </w:r>
    </w:p>
    <w:p w14:paraId="6CC9B00A" w14:textId="77777777" w:rsidR="0048446D" w:rsidRPr="0048446D" w:rsidRDefault="0048446D" w:rsidP="0048446D"/>
    <w:p w14:paraId="6CC9B00B" w14:textId="77777777" w:rsidR="006E2AD0" w:rsidRDefault="006301DA" w:rsidP="006301DA">
      <w:pPr>
        <w:ind w:left="2160" w:hanging="1800"/>
      </w:pPr>
      <w:r>
        <w:t>1986-1988</w:t>
      </w:r>
      <w:r>
        <w:tab/>
      </w:r>
      <w:r w:rsidR="006E2AD0">
        <w:t>Medical Consultant, Mendota Mental Health Institute, Madison, WI</w:t>
      </w:r>
    </w:p>
    <w:p w14:paraId="6CC9B00C" w14:textId="77777777" w:rsidR="00A178AB" w:rsidRDefault="006301DA" w:rsidP="006301DA">
      <w:pPr>
        <w:ind w:left="2160" w:hanging="1800"/>
      </w:pPr>
      <w:r>
        <w:t>1991-1994</w:t>
      </w:r>
      <w:r>
        <w:tab/>
      </w:r>
      <w:r w:rsidR="00A178AB" w:rsidRPr="00A178AB">
        <w:t>Consultant in Geriatrics, Middle Tennessee Mental Health Institute, Nashville, TN</w:t>
      </w:r>
    </w:p>
    <w:p w14:paraId="6CC9B00D" w14:textId="77777777" w:rsidR="000405C8" w:rsidRDefault="000405C8" w:rsidP="006301DA">
      <w:pPr>
        <w:tabs>
          <w:tab w:val="left" w:pos="2160"/>
        </w:tabs>
        <w:ind w:firstLine="360"/>
      </w:pPr>
      <w:r>
        <w:t>2006-2010</w:t>
      </w:r>
      <w:r>
        <w:tab/>
        <w:t>Medical Consultant, BCO Media Production</w:t>
      </w:r>
      <w:r>
        <w:tab/>
      </w:r>
    </w:p>
    <w:p w14:paraId="6CC9B00E" w14:textId="77777777" w:rsidR="006E2AD0" w:rsidRDefault="006301DA" w:rsidP="006301DA">
      <w:pPr>
        <w:tabs>
          <w:tab w:val="left" w:pos="2160"/>
        </w:tabs>
        <w:ind w:firstLine="360"/>
      </w:pPr>
      <w:r>
        <w:t>2004-</w:t>
      </w:r>
      <w:r>
        <w:tab/>
      </w:r>
      <w:r w:rsidR="00A178AB">
        <w:t>Legal</w:t>
      </w:r>
      <w:r w:rsidR="006E2AD0">
        <w:t xml:space="preserve"> consulting re: Patient Safety and Geriatric Medicine</w:t>
      </w:r>
      <w:r w:rsidR="006E2AD0">
        <w:tab/>
      </w:r>
    </w:p>
    <w:p w14:paraId="6CC9B00F" w14:textId="77777777" w:rsidR="006E2AD0" w:rsidRPr="006E2AD0" w:rsidRDefault="006E2AD0" w:rsidP="006E2AD0">
      <w:pPr>
        <w:ind w:firstLine="360"/>
      </w:pPr>
    </w:p>
    <w:p w14:paraId="6CC9B010" w14:textId="77777777" w:rsidR="001F055D" w:rsidRPr="001F055D" w:rsidRDefault="001F055D" w:rsidP="001F055D"/>
    <w:p w14:paraId="6CC9B011" w14:textId="77777777" w:rsidR="001F055D" w:rsidRDefault="001F055D" w:rsidP="001F055D">
      <w:pPr>
        <w:pStyle w:val="Heading1"/>
      </w:pPr>
      <w:r>
        <w:t>Research support</w:t>
      </w:r>
    </w:p>
    <w:p w14:paraId="6CC9B012" w14:textId="377F6764" w:rsidR="00FD0C3F" w:rsidRDefault="001F055D" w:rsidP="000B60D2">
      <w:pPr>
        <w:pStyle w:val="Heading2"/>
        <w:numPr>
          <w:ilvl w:val="0"/>
          <w:numId w:val="7"/>
        </w:numPr>
      </w:pPr>
      <w:r>
        <w:t>Current</w:t>
      </w:r>
    </w:p>
    <w:p w14:paraId="6CC9B013" w14:textId="77777777" w:rsidR="00FD0C3F" w:rsidRDefault="00FD0C3F" w:rsidP="00566239"/>
    <w:p w14:paraId="634AFA8C" w14:textId="0F96A571" w:rsidR="00566239" w:rsidRDefault="00566239" w:rsidP="00566239">
      <w:pPr>
        <w:ind w:left="360"/>
      </w:pPr>
      <w:r>
        <w:t>NIH/</w:t>
      </w:r>
      <w:r w:rsidRPr="00B35A49">
        <w:t xml:space="preserve"> 1R01AG073408-01A1</w:t>
      </w:r>
      <w:r>
        <w:tab/>
      </w:r>
      <w:r>
        <w:tab/>
      </w:r>
      <w:r>
        <w:tab/>
      </w:r>
      <w:r>
        <w:tab/>
      </w:r>
      <w:r>
        <w:tab/>
      </w:r>
      <w:r>
        <w:tab/>
        <w:t>9/15/2022-8/31/2026</w:t>
      </w:r>
    </w:p>
    <w:p w14:paraId="4E7AAE31" w14:textId="77777777" w:rsidR="00566239" w:rsidRDefault="00566239" w:rsidP="00566239">
      <w:pPr>
        <w:ind w:left="360"/>
      </w:pPr>
      <w:r w:rsidRPr="004C0942">
        <w:t>De-Implementing Fall Prevention Alarms in Hospitals</w:t>
      </w:r>
    </w:p>
    <w:p w14:paraId="537965C4" w14:textId="77777777" w:rsidR="00566239" w:rsidRDefault="00566239" w:rsidP="00566239">
      <w:pPr>
        <w:ind w:left="360"/>
      </w:pPr>
      <w:r>
        <w:t xml:space="preserve">Role on Project: Contact PI </w:t>
      </w:r>
    </w:p>
    <w:p w14:paraId="4426A95F" w14:textId="77777777" w:rsidR="00566239" w:rsidRDefault="00566239" w:rsidP="00711D0F">
      <w:pPr>
        <w:ind w:left="360"/>
      </w:pPr>
    </w:p>
    <w:p w14:paraId="39907A85" w14:textId="7AC0D605" w:rsidR="00CA69F5" w:rsidRDefault="00CA69F5" w:rsidP="00CA69F5">
      <w:pPr>
        <w:ind w:firstLine="360"/>
      </w:pPr>
      <w:r w:rsidRPr="00B362D9">
        <w:t>National Health and Medical Research Council</w:t>
      </w:r>
      <w:r>
        <w:tab/>
      </w:r>
      <w:r>
        <w:tab/>
      </w:r>
      <w:r>
        <w:tab/>
      </w:r>
      <w:r>
        <w:tab/>
      </w:r>
      <w:r w:rsidR="004334A7">
        <w:t>1</w:t>
      </w:r>
      <w:r w:rsidR="00B80C05">
        <w:t>/</w:t>
      </w:r>
      <w:r w:rsidR="004334A7">
        <w:t>1</w:t>
      </w:r>
      <w:r>
        <w:t>/2019</w:t>
      </w:r>
      <w:r w:rsidR="00843363">
        <w:t>-</w:t>
      </w:r>
      <w:r>
        <w:t>12/31/202</w:t>
      </w:r>
      <w:r w:rsidR="001C5DD7">
        <w:t>4</w:t>
      </w:r>
    </w:p>
    <w:p w14:paraId="76B925B1" w14:textId="643375A4" w:rsidR="00CA69F5" w:rsidRDefault="00CA69F5" w:rsidP="00CA69F5">
      <w:pPr>
        <w:ind w:left="2160" w:hanging="1800"/>
      </w:pPr>
      <w:r>
        <w:t xml:space="preserve">(Australia)/ </w:t>
      </w:r>
      <w:r w:rsidR="00A4189F">
        <w:t>GNT</w:t>
      </w:r>
      <w:r w:rsidRPr="00CA69F5">
        <w:t>1186185</w:t>
      </w:r>
      <w:r>
        <w:t xml:space="preserve"> (Haines, PI)</w:t>
      </w:r>
    </w:p>
    <w:p w14:paraId="189F5C21" w14:textId="0C6733DB" w:rsidR="00CA69F5" w:rsidRDefault="00CA69F5" w:rsidP="00CA69F5">
      <w:pPr>
        <w:ind w:left="2160" w:hanging="1800"/>
      </w:pPr>
      <w:r w:rsidRPr="00CA69F5">
        <w:t>A new approach to disinvestment: Application to falls prevention mobilization alarms</w:t>
      </w:r>
    </w:p>
    <w:p w14:paraId="57AD5171" w14:textId="23373956" w:rsidR="00CA69F5" w:rsidRDefault="00CA69F5" w:rsidP="00CA69F5">
      <w:pPr>
        <w:ind w:left="2160" w:hanging="1800"/>
      </w:pPr>
      <w:r>
        <w:t>Role: Co-Investigator (Chief Investigator B)</w:t>
      </w:r>
    </w:p>
    <w:p w14:paraId="6CC9B017" w14:textId="1574004E" w:rsidR="000405C8" w:rsidRDefault="000405C8" w:rsidP="00D3625C"/>
    <w:p w14:paraId="6CC9B018" w14:textId="1B3F9E12" w:rsidR="000405C8" w:rsidRDefault="00711D0F" w:rsidP="000801BF">
      <w:pPr>
        <w:ind w:left="360"/>
      </w:pPr>
      <w:r>
        <w:t>NIH/</w:t>
      </w:r>
      <w:r w:rsidR="000405C8" w:rsidRPr="000405C8">
        <w:t>UL1TR001427</w:t>
      </w:r>
      <w:r>
        <w:tab/>
      </w:r>
      <w:r>
        <w:tab/>
      </w:r>
      <w:r>
        <w:tab/>
      </w:r>
      <w:r>
        <w:tab/>
      </w:r>
      <w:r>
        <w:tab/>
      </w:r>
      <w:r>
        <w:tab/>
      </w:r>
      <w:r>
        <w:tab/>
      </w:r>
      <w:r w:rsidR="000405C8">
        <w:t>8/15/2015-</w:t>
      </w:r>
      <w:r w:rsidR="00247DCC">
        <w:t>6/30/2024</w:t>
      </w:r>
    </w:p>
    <w:p w14:paraId="6CC9B019" w14:textId="77777777" w:rsidR="000405C8" w:rsidRDefault="000405C8" w:rsidP="000801BF">
      <w:pPr>
        <w:ind w:left="360"/>
      </w:pPr>
      <w:r>
        <w:t>University of Florida Clinical and Translational Science Institute</w:t>
      </w:r>
    </w:p>
    <w:p w14:paraId="7A7A7A64" w14:textId="0A78AAD9" w:rsidR="0015354E" w:rsidRDefault="000405C8" w:rsidP="0015354E">
      <w:pPr>
        <w:ind w:left="360"/>
      </w:pPr>
      <w:r>
        <w:t>Role on Project: Director, TRACTS program</w:t>
      </w:r>
    </w:p>
    <w:p w14:paraId="6CC9B029" w14:textId="0B50DB64" w:rsidR="00FD0C3F" w:rsidRDefault="00FD0C3F" w:rsidP="00FD0C3F">
      <w:pPr>
        <w:pStyle w:val="Heading2"/>
      </w:pPr>
      <w:r>
        <w:lastRenderedPageBreak/>
        <w:t>Completed</w:t>
      </w:r>
    </w:p>
    <w:p w14:paraId="6CC9B02A" w14:textId="0A3F9A3E" w:rsidR="00FD0C3F" w:rsidRDefault="00711D0F" w:rsidP="00711D0F">
      <w:pPr>
        <w:ind w:left="360"/>
      </w:pPr>
      <w:r>
        <w:t>(Major grants as Principal Investigator)</w:t>
      </w:r>
    </w:p>
    <w:p w14:paraId="0FF1FFC8" w14:textId="77777777" w:rsidR="00711D0F" w:rsidRDefault="004C472B" w:rsidP="00711D0F">
      <w:pPr>
        <w:ind w:left="2160" w:hanging="1800"/>
      </w:pPr>
      <w:r>
        <w:t>1992-1997</w:t>
      </w:r>
      <w:r>
        <w:tab/>
      </w:r>
      <w:r w:rsidRPr="00ED1C20">
        <w:rPr>
          <w:b/>
        </w:rPr>
        <w:t xml:space="preserve">Principal </w:t>
      </w:r>
      <w:r>
        <w:rPr>
          <w:b/>
        </w:rPr>
        <w:t>Investigator</w:t>
      </w:r>
      <w:r w:rsidR="00272D39">
        <w:t xml:space="preserve">, </w:t>
      </w:r>
      <w:r>
        <w:t xml:space="preserve">NIH/K08AG000559; Studies in Geriatric </w:t>
      </w:r>
      <w:r w:rsidRPr="00611626">
        <w:t>Pharmacoepidemiology (Wayne A. Ray, Ph.D., mentor)</w:t>
      </w:r>
      <w:r w:rsidR="00711D0F" w:rsidRPr="00711D0F">
        <w:t xml:space="preserve"> </w:t>
      </w:r>
    </w:p>
    <w:p w14:paraId="3307706E" w14:textId="07457DA6" w:rsidR="00711D0F" w:rsidRDefault="00711D0F" w:rsidP="00711D0F">
      <w:pPr>
        <w:ind w:left="2160" w:hanging="1800"/>
      </w:pPr>
      <w:r>
        <w:t>2005-2009</w:t>
      </w:r>
      <w:r>
        <w:tab/>
      </w:r>
      <w:r w:rsidRPr="00EE23B6">
        <w:rPr>
          <w:b/>
        </w:rPr>
        <w:t>Principal Investigator</w:t>
      </w:r>
      <w:r>
        <w:t xml:space="preserve">, NIH/R01AG025285; Trial of Proximity Alarms to Reduce Patient Falls </w:t>
      </w:r>
    </w:p>
    <w:p w14:paraId="2567565E" w14:textId="1AEB7578" w:rsidR="00711D0F" w:rsidRDefault="00711D0F" w:rsidP="00711D0F">
      <w:pPr>
        <w:ind w:left="2160" w:hanging="1800"/>
      </w:pPr>
      <w:r>
        <w:t>2009-2011</w:t>
      </w:r>
      <w:r>
        <w:tab/>
      </w:r>
      <w:r w:rsidRPr="00E65944">
        <w:rPr>
          <w:b/>
        </w:rPr>
        <w:t>Principal Investigator</w:t>
      </w:r>
      <w:r>
        <w:t>, NIH/</w:t>
      </w:r>
      <w:r w:rsidRPr="00CD4B8E">
        <w:t xml:space="preserve">R01AG033005 CMS Nonpayment for Iatrogenic Injury and </w:t>
      </w:r>
      <w:r>
        <w:t xml:space="preserve">the Risk of Falls in Hospitals </w:t>
      </w:r>
    </w:p>
    <w:p w14:paraId="56064366" w14:textId="1A3C8CBD" w:rsidR="00DA4816" w:rsidRDefault="00DA4816" w:rsidP="00711D0F">
      <w:pPr>
        <w:ind w:left="2160" w:hanging="1800"/>
      </w:pPr>
      <w:r>
        <w:t>2016-2020</w:t>
      </w:r>
      <w:r>
        <w:tab/>
      </w:r>
      <w:r w:rsidRPr="00D3625C">
        <w:rPr>
          <w:b/>
        </w:rPr>
        <w:t>Principal Investigator</w:t>
      </w:r>
      <w:r>
        <w:t>, NIH/</w:t>
      </w:r>
      <w:r w:rsidRPr="006E7032">
        <w:t>1R</w:t>
      </w:r>
      <w:r>
        <w:t>56</w:t>
      </w:r>
      <w:r w:rsidRPr="006E7032">
        <w:t>AG051799-01</w:t>
      </w:r>
      <w:r w:rsidR="00D3625C">
        <w:t xml:space="preserve">, </w:t>
      </w:r>
      <w:r w:rsidR="00D3625C" w:rsidRPr="006E7032">
        <w:t>Fall prevention in high- and low-fall hospital nursing units</w:t>
      </w:r>
    </w:p>
    <w:p w14:paraId="1FEFDF5E" w14:textId="7337D162" w:rsidR="00566239" w:rsidRDefault="00566239" w:rsidP="00711D0F">
      <w:pPr>
        <w:ind w:left="2160" w:hanging="1800"/>
      </w:pPr>
      <w:r>
        <w:t>2018-2022</w:t>
      </w:r>
      <w:r>
        <w:tab/>
      </w:r>
      <w:r w:rsidRPr="00566239">
        <w:rPr>
          <w:b/>
          <w:bCs/>
        </w:rPr>
        <w:t>Principal Investigator</w:t>
      </w:r>
      <w:r>
        <w:t xml:space="preserve">, </w:t>
      </w:r>
      <w:r w:rsidRPr="00566239">
        <w:t>VA HSR&amp;D/1I01HX002191</w:t>
      </w:r>
      <w:r>
        <w:t xml:space="preserve">, </w:t>
      </w:r>
      <w:r w:rsidRPr="00566239">
        <w:t>Nursing Unit Design and Hospital Falls</w:t>
      </w:r>
    </w:p>
    <w:p w14:paraId="1C2779C1" w14:textId="1D4CC67C" w:rsidR="00711D0F" w:rsidRDefault="00711D0F" w:rsidP="00711D0F">
      <w:pPr>
        <w:ind w:left="2160" w:hanging="1800"/>
      </w:pPr>
      <w:r>
        <w:tab/>
        <w:t xml:space="preserve"> </w:t>
      </w:r>
    </w:p>
    <w:p w14:paraId="6CC9B02B" w14:textId="35D12D68" w:rsidR="004C472B" w:rsidRDefault="00711D0F" w:rsidP="00BB43D1">
      <w:pPr>
        <w:ind w:left="2160" w:hanging="1800"/>
      </w:pPr>
      <w:r>
        <w:t>(Other completed extramural support)</w:t>
      </w:r>
    </w:p>
    <w:p w14:paraId="6CC9B02C" w14:textId="77777777" w:rsidR="004C472B" w:rsidRDefault="004C472B" w:rsidP="00BB43D1">
      <w:pPr>
        <w:ind w:left="2160" w:hanging="1800"/>
      </w:pPr>
      <w:r>
        <w:t>1995-1996</w:t>
      </w:r>
      <w:r>
        <w:tab/>
      </w:r>
      <w:r w:rsidRPr="00611626">
        <w:rPr>
          <w:b/>
        </w:rPr>
        <w:t>Principal Investigator</w:t>
      </w:r>
      <w:r w:rsidR="00272D39">
        <w:t>,</w:t>
      </w:r>
      <w:r w:rsidRPr="00611626">
        <w:t xml:space="preserve"> Methodist Hospital Foundation; </w:t>
      </w:r>
      <w:r>
        <w:t>Characterizing Falls in Hospitalized Patients</w:t>
      </w:r>
    </w:p>
    <w:p w14:paraId="6CC9B02D" w14:textId="77777777" w:rsidR="004C472B" w:rsidRDefault="004C472B" w:rsidP="00611626">
      <w:pPr>
        <w:ind w:left="1440" w:hanging="1080"/>
      </w:pPr>
      <w:r>
        <w:t>1997-2</w:t>
      </w:r>
      <w:r w:rsidR="00444180">
        <w:t>007</w:t>
      </w:r>
      <w:r>
        <w:tab/>
      </w:r>
      <w:r>
        <w:tab/>
      </w:r>
      <w:r w:rsidR="00272D39" w:rsidRPr="00611626">
        <w:rPr>
          <w:b/>
        </w:rPr>
        <w:t>Director</w:t>
      </w:r>
      <w:r w:rsidR="00272D39">
        <w:t>, Urban</w:t>
      </w:r>
      <w:r>
        <w:t xml:space="preserve"> Child Institute/21st Century Scholars Program</w:t>
      </w:r>
    </w:p>
    <w:p w14:paraId="6CC9B02E" w14:textId="77777777" w:rsidR="004C472B" w:rsidRDefault="004C472B" w:rsidP="00BB43D1">
      <w:pPr>
        <w:ind w:left="2160" w:hanging="1800"/>
      </w:pPr>
      <w:r>
        <w:t>1997-2007</w:t>
      </w:r>
      <w:r>
        <w:tab/>
      </w:r>
      <w:r w:rsidRPr="00ED1C20">
        <w:rPr>
          <w:b/>
        </w:rPr>
        <w:t>Co-Investigator</w:t>
      </w:r>
      <w:r w:rsidR="00272D39">
        <w:t xml:space="preserve">, </w:t>
      </w:r>
      <w:r>
        <w:t>NIH/N01-AG-6-2103; Dynamics of Health, Aging and Body Composition – Memphis Field Center (Satterfield)</w:t>
      </w:r>
    </w:p>
    <w:p w14:paraId="6CC9B02F" w14:textId="77777777" w:rsidR="004C472B" w:rsidRDefault="004C472B" w:rsidP="00BB43D1">
      <w:pPr>
        <w:ind w:left="2160" w:hanging="1800"/>
      </w:pPr>
      <w:r>
        <w:t>2000-2004</w:t>
      </w:r>
      <w:r>
        <w:tab/>
      </w:r>
      <w:r w:rsidR="00272D39" w:rsidRPr="00ED1C20">
        <w:rPr>
          <w:b/>
        </w:rPr>
        <w:t>Consultant</w:t>
      </w:r>
      <w:r w:rsidR="00272D39">
        <w:t>, VA</w:t>
      </w:r>
      <w:r>
        <w:t>/HSR&amp;D #SAF 98-152; Randomized Controlled Trial of Enhanced Pharmacy Care in Older Veteran Outpatients (Rosenthal)</w:t>
      </w:r>
    </w:p>
    <w:p w14:paraId="6CC9B030" w14:textId="77777777" w:rsidR="004C472B" w:rsidRDefault="004C472B" w:rsidP="00BB43D1">
      <w:pPr>
        <w:ind w:left="2160" w:hanging="1800"/>
      </w:pPr>
      <w:r>
        <w:t>2004-2005</w:t>
      </w:r>
      <w:r>
        <w:tab/>
      </w:r>
      <w:r w:rsidRPr="00611626">
        <w:rPr>
          <w:b/>
        </w:rPr>
        <w:t>Principal Investigator</w:t>
      </w:r>
      <w:r w:rsidR="00272D39">
        <w:t xml:space="preserve">, </w:t>
      </w:r>
      <w:r>
        <w:t>Methodist Hospital Foundation; Ask for ACE Video Development</w:t>
      </w:r>
    </w:p>
    <w:p w14:paraId="6CC9B031" w14:textId="77777777" w:rsidR="004C472B" w:rsidRDefault="004C472B" w:rsidP="00BB43D1">
      <w:pPr>
        <w:ind w:left="2160" w:hanging="1800"/>
      </w:pPr>
      <w:r>
        <w:t>2005-2007</w:t>
      </w:r>
      <w:r>
        <w:tab/>
      </w:r>
      <w:r w:rsidRPr="00EE23B6">
        <w:rPr>
          <w:b/>
        </w:rPr>
        <w:t>Co-Director</w:t>
      </w:r>
      <w:r w:rsidR="00272D39">
        <w:t xml:space="preserve">, </w:t>
      </w:r>
      <w:r>
        <w:t>NIH/K30RR022963; Clinical Research Curriculum Award (Flynn)</w:t>
      </w:r>
    </w:p>
    <w:p w14:paraId="6CC9B033" w14:textId="77777777" w:rsidR="004C472B" w:rsidRDefault="004C472B" w:rsidP="00BB43D1">
      <w:pPr>
        <w:ind w:left="2160" w:hanging="1800"/>
      </w:pPr>
      <w:r>
        <w:t>2007-2008</w:t>
      </w:r>
      <w:r>
        <w:tab/>
      </w:r>
      <w:r w:rsidRPr="00ED1C20">
        <w:rPr>
          <w:b/>
        </w:rPr>
        <w:t>Co-</w:t>
      </w:r>
      <w:r w:rsidR="00272D39" w:rsidRPr="00ED1C20">
        <w:rPr>
          <w:b/>
        </w:rPr>
        <w:t>Investigator</w:t>
      </w:r>
      <w:r w:rsidR="00272D39">
        <w:t>, VA</w:t>
      </w:r>
      <w:r>
        <w:t>/RR&amp;D</w:t>
      </w:r>
      <w:r w:rsidR="006E2AD0">
        <w:t>;</w:t>
      </w:r>
      <w:r>
        <w:t xml:space="preserve"> Predicting Serious Injuries in Nursing Homes (Powell-Cope)</w:t>
      </w:r>
      <w:r>
        <w:tab/>
      </w:r>
      <w:r>
        <w:tab/>
      </w:r>
    </w:p>
    <w:p w14:paraId="6CC9B034" w14:textId="77777777" w:rsidR="004C472B" w:rsidRDefault="004C472B" w:rsidP="00BB43D1">
      <w:pPr>
        <w:ind w:left="2160" w:hanging="1800"/>
      </w:pPr>
      <w:r>
        <w:t>2007-2008</w:t>
      </w:r>
      <w:r>
        <w:tab/>
      </w:r>
      <w:r w:rsidRPr="00ED1C20">
        <w:rPr>
          <w:b/>
        </w:rPr>
        <w:t>Co-</w:t>
      </w:r>
      <w:r>
        <w:rPr>
          <w:b/>
        </w:rPr>
        <w:t xml:space="preserve">Principal </w:t>
      </w:r>
      <w:r w:rsidRPr="00ED1C20">
        <w:rPr>
          <w:b/>
        </w:rPr>
        <w:t>Investigator</w:t>
      </w:r>
      <w:r w:rsidR="00272D39">
        <w:t xml:space="preserve">, </w:t>
      </w:r>
      <w:r>
        <w:t>VA/HSR&amp;D QUERI, Service Directed Project. #RRP 07-305; Intervention Development for Shared Decision Making in Stroke Prevention (Uphold)</w:t>
      </w:r>
    </w:p>
    <w:p w14:paraId="6CC9B035" w14:textId="77777777" w:rsidR="004C472B" w:rsidRDefault="004C472B" w:rsidP="00BB43D1">
      <w:pPr>
        <w:ind w:left="2160" w:hanging="1800"/>
      </w:pPr>
      <w:r>
        <w:t>2008-2009</w:t>
      </w:r>
      <w:r>
        <w:tab/>
      </w:r>
      <w:r>
        <w:rPr>
          <w:b/>
        </w:rPr>
        <w:t>Co-Investigator</w:t>
      </w:r>
      <w:r w:rsidR="00272D39">
        <w:t xml:space="preserve">, </w:t>
      </w:r>
      <w:r>
        <w:t>VA/RR&amp;D #D3487R; Depressed Mood and Antidepressant Treatment among Post-</w:t>
      </w:r>
      <w:r w:rsidR="00272D39">
        <w:t>Stroke</w:t>
      </w:r>
      <w:r>
        <w:t xml:space="preserve"> Veterans (Reid)</w:t>
      </w:r>
    </w:p>
    <w:p w14:paraId="6CC9B036" w14:textId="77777777" w:rsidR="004C472B" w:rsidRDefault="004C472B" w:rsidP="00BB43D1">
      <w:pPr>
        <w:ind w:left="2160" w:hanging="1800"/>
      </w:pPr>
      <w:r>
        <w:t>2008-2011</w:t>
      </w:r>
      <w:r>
        <w:tab/>
      </w:r>
      <w:r w:rsidRPr="00C63BEA">
        <w:rPr>
          <w:b/>
        </w:rPr>
        <w:t>Co-Investigator</w:t>
      </w:r>
      <w:r w:rsidR="00272D39">
        <w:t xml:space="preserve">, </w:t>
      </w:r>
      <w:r>
        <w:t>VA/HSR&amp;D Service IIR-05-020; Using Knowledge Discovery Strategies to Identify Fall Related Injuries (Luther)</w:t>
      </w:r>
    </w:p>
    <w:p w14:paraId="6CC9B037" w14:textId="77777777" w:rsidR="004C472B" w:rsidRDefault="004C472B" w:rsidP="006D7320">
      <w:pPr>
        <w:ind w:left="2160" w:hanging="1800"/>
      </w:pPr>
      <w:r>
        <w:t>2008-2013</w:t>
      </w:r>
      <w:r>
        <w:tab/>
      </w:r>
      <w:r w:rsidRPr="00C63BEA">
        <w:rPr>
          <w:b/>
        </w:rPr>
        <w:t>Co-Investigator</w:t>
      </w:r>
      <w:r w:rsidR="00272D39">
        <w:t xml:space="preserve">, </w:t>
      </w:r>
      <w:r>
        <w:t>VA/HSR&amp;D QUERI, Service Directed Project. #SDP 06-327; Web-Based Informational Materials for Caregivers of Veterans Post Stroke (Uphold)</w:t>
      </w:r>
    </w:p>
    <w:p w14:paraId="6CC9B038" w14:textId="77777777" w:rsidR="004C472B" w:rsidRDefault="004C472B" w:rsidP="00BB43D1">
      <w:pPr>
        <w:ind w:left="2160" w:hanging="1800"/>
      </w:pPr>
      <w:r>
        <w:t xml:space="preserve">2009-2011 </w:t>
      </w:r>
      <w:r>
        <w:tab/>
      </w:r>
      <w:r w:rsidRPr="00C63BEA">
        <w:rPr>
          <w:b/>
        </w:rPr>
        <w:t>Co-Investigator</w:t>
      </w:r>
      <w:r w:rsidR="00272D39">
        <w:t>,</w:t>
      </w:r>
      <w:r>
        <w:t xml:space="preserve"> NIH/R01HS017695; </w:t>
      </w:r>
      <w:r w:rsidRPr="00C63BEA">
        <w:t>Impact of Medicare Part D on Racial Disparities in Diabetes Treatment and Outcome</w:t>
      </w:r>
      <w:r>
        <w:t xml:space="preserve"> (Hanlon)</w:t>
      </w:r>
    </w:p>
    <w:p w14:paraId="6CC9B039" w14:textId="77777777" w:rsidR="004C472B" w:rsidRDefault="004C472B" w:rsidP="00BB43D1">
      <w:pPr>
        <w:ind w:left="2160" w:hanging="1800"/>
      </w:pPr>
      <w:r>
        <w:t>2009-2011</w:t>
      </w:r>
      <w:r>
        <w:tab/>
      </w:r>
      <w:r w:rsidRPr="00C63BEA">
        <w:rPr>
          <w:b/>
        </w:rPr>
        <w:t>Co-Investigator</w:t>
      </w:r>
      <w:r w:rsidR="00272D39">
        <w:rPr>
          <w:b/>
        </w:rPr>
        <w:t>,</w:t>
      </w:r>
      <w:r>
        <w:t xml:space="preserve"> NIH/R01AG034056; Racial Disparities in Older Adults: Impact of Medicare Part D (Hanlon)</w:t>
      </w:r>
    </w:p>
    <w:p w14:paraId="6CC9B03A" w14:textId="77777777" w:rsidR="004C472B" w:rsidRDefault="004C472B" w:rsidP="00BB43D1">
      <w:pPr>
        <w:ind w:left="2160" w:hanging="1800"/>
      </w:pPr>
      <w:r>
        <w:t>2009-2011</w:t>
      </w:r>
      <w:r>
        <w:tab/>
      </w:r>
      <w:r w:rsidRPr="00C63BEA">
        <w:rPr>
          <w:b/>
        </w:rPr>
        <w:t>Principal Investigator</w:t>
      </w:r>
      <w:r w:rsidR="00272D39">
        <w:t xml:space="preserve">, </w:t>
      </w:r>
      <w:r>
        <w:t xml:space="preserve">VA/Office of Information Technology #122; Gait and Balance Assessment with Live Video from the Computerized Patient Record System (CPRS) Interface with Vista Imaging: Greenfield Innovation Proposal </w:t>
      </w:r>
      <w:r>
        <w:tab/>
      </w:r>
    </w:p>
    <w:p w14:paraId="6CC9B03B" w14:textId="77777777" w:rsidR="00994C7F" w:rsidRDefault="004C472B" w:rsidP="00BB43D1">
      <w:pPr>
        <w:ind w:left="2160" w:hanging="1800"/>
      </w:pPr>
      <w:r>
        <w:lastRenderedPageBreak/>
        <w:t>2011-2012</w:t>
      </w:r>
      <w:r>
        <w:tab/>
      </w:r>
      <w:r w:rsidRPr="00FD0C3F">
        <w:rPr>
          <w:b/>
        </w:rPr>
        <w:t>Co-Investigator</w:t>
      </w:r>
      <w:r w:rsidR="00272D39">
        <w:rPr>
          <w:b/>
        </w:rPr>
        <w:t xml:space="preserve">, </w:t>
      </w:r>
      <w:r w:rsidRPr="00C63BEA">
        <w:t>NIH/</w:t>
      </w:r>
      <w:r>
        <w:t>3UL1RR029890-03S1; Statistical Methods in Comparative Effectiveness Research (Kairalla)</w:t>
      </w:r>
    </w:p>
    <w:p w14:paraId="6CC9B03D" w14:textId="77777777" w:rsidR="009F7D15" w:rsidRDefault="00E65944" w:rsidP="009F7D15">
      <w:pPr>
        <w:ind w:left="2160" w:hanging="1800"/>
      </w:pPr>
      <w:r>
        <w:t>2011-2013</w:t>
      </w:r>
      <w:r>
        <w:tab/>
      </w:r>
      <w:r w:rsidRPr="00E65944">
        <w:rPr>
          <w:b/>
        </w:rPr>
        <w:t>Co-Investigator</w:t>
      </w:r>
      <w:r w:rsidR="000801BF">
        <w:t xml:space="preserve">, </w:t>
      </w:r>
      <w:r>
        <w:t>AHRQ/</w:t>
      </w:r>
      <w:r w:rsidRPr="00E65944">
        <w:t xml:space="preserve"> </w:t>
      </w:r>
      <w:r w:rsidRPr="00CD4B8E">
        <w:t>R01HS020627</w:t>
      </w:r>
      <w:r>
        <w:t xml:space="preserve"> </w:t>
      </w:r>
      <w:r w:rsidRPr="00CD4B8E">
        <w:t>Hospital Responses to Medicare’s Nonpayment</w:t>
      </w:r>
      <w:r>
        <w:t xml:space="preserve"> for Preventable Complications (Waters)</w:t>
      </w:r>
    </w:p>
    <w:p w14:paraId="6CC9B03E" w14:textId="77777777" w:rsidR="009F7D15" w:rsidRDefault="009F7D15" w:rsidP="009F7D15">
      <w:pPr>
        <w:ind w:left="2160" w:hanging="1800"/>
      </w:pPr>
      <w:r>
        <w:t>2009-2014</w:t>
      </w:r>
      <w:r>
        <w:tab/>
      </w:r>
      <w:r w:rsidRPr="009F7D15">
        <w:rPr>
          <w:b/>
        </w:rPr>
        <w:t xml:space="preserve">Co-Director, Training and Professional Development </w:t>
      </w:r>
      <w:r w:rsidR="000801BF" w:rsidRPr="009F7D15">
        <w:rPr>
          <w:b/>
        </w:rPr>
        <w:t>Core</w:t>
      </w:r>
      <w:r w:rsidR="000801BF">
        <w:rPr>
          <w:b/>
        </w:rPr>
        <w:t xml:space="preserve">, </w:t>
      </w:r>
      <w:r w:rsidR="000801BF" w:rsidRPr="000801BF">
        <w:t>NIH</w:t>
      </w:r>
      <w:r>
        <w:t>/U54RR025208</w:t>
      </w:r>
      <w:r w:rsidRPr="00CD4B8E">
        <w:t xml:space="preserve"> Clinical a</w:t>
      </w:r>
      <w:r>
        <w:t xml:space="preserve">nd Translational Science Award (Nelson) </w:t>
      </w:r>
    </w:p>
    <w:p w14:paraId="6CC9B03F" w14:textId="77777777" w:rsidR="009F7D15" w:rsidRDefault="009F7D15" w:rsidP="009F7D15">
      <w:pPr>
        <w:ind w:left="2160" w:hanging="1800"/>
      </w:pPr>
      <w:r>
        <w:t>2010-2015</w:t>
      </w:r>
      <w:r>
        <w:tab/>
      </w:r>
      <w:r w:rsidRPr="009F7D15">
        <w:rPr>
          <w:b/>
        </w:rPr>
        <w:t>Senior Consultant, SE Regional WHI Center</w:t>
      </w:r>
      <w:r w:rsidR="000801BF">
        <w:t xml:space="preserve">, </w:t>
      </w:r>
      <w:r>
        <w:t>NIH/</w:t>
      </w:r>
      <w:r w:rsidRPr="00CD4B8E">
        <w:t>NO1-WH-04354</w:t>
      </w:r>
      <w:r w:rsidRPr="009F7D15">
        <w:t xml:space="preserve"> </w:t>
      </w:r>
      <w:r w:rsidRPr="00CD4B8E">
        <w:t>Women’s Hea</w:t>
      </w:r>
      <w:r>
        <w:t>lth Initiative Extension Study</w:t>
      </w:r>
      <w:r w:rsidR="000801BF">
        <w:t xml:space="preserve"> (Limacher)</w:t>
      </w:r>
    </w:p>
    <w:p w14:paraId="6CC9B040" w14:textId="77777777" w:rsidR="000801BF" w:rsidRDefault="000801BF" w:rsidP="009F7D15">
      <w:pPr>
        <w:ind w:left="2160" w:hanging="1800"/>
      </w:pPr>
      <w:r>
        <w:t>2014-2016</w:t>
      </w:r>
      <w:r>
        <w:tab/>
      </w:r>
      <w:r w:rsidRPr="000801BF">
        <w:rPr>
          <w:b/>
        </w:rPr>
        <w:t xml:space="preserve">Co-Investigator, </w:t>
      </w:r>
      <w:r>
        <w:t xml:space="preserve">VA/RR&amp;D D1395-P </w:t>
      </w:r>
      <w:r w:rsidRPr="000801BF">
        <w:t>Internet and Telephone Support Intervention for Stroke Caregivers</w:t>
      </w:r>
      <w:r>
        <w:t xml:space="preserve"> (Uphold)</w:t>
      </w:r>
    </w:p>
    <w:p w14:paraId="2CD21243" w14:textId="77777777" w:rsidR="005B6663" w:rsidRDefault="00272D39" w:rsidP="000801BF">
      <w:pPr>
        <w:ind w:left="2160" w:hanging="1800"/>
      </w:pPr>
      <w:r>
        <w:t>201</w:t>
      </w:r>
      <w:r w:rsidR="000801BF">
        <w:t>3</w:t>
      </w:r>
      <w:r>
        <w:t>-201</w:t>
      </w:r>
      <w:r w:rsidR="000801BF">
        <w:t>7</w:t>
      </w:r>
      <w:r>
        <w:tab/>
      </w:r>
      <w:r w:rsidRPr="000801BF">
        <w:rPr>
          <w:b/>
        </w:rPr>
        <w:t>Co-Investigator</w:t>
      </w:r>
      <w:r w:rsidR="000801BF">
        <w:t xml:space="preserve">, VA/HSR&amp;D IIR-343-2 </w:t>
      </w:r>
      <w:r w:rsidR="000801BF" w:rsidRPr="004E546C">
        <w:t>Utilizing the RESCUE Stroke Caregiver Websit</w:t>
      </w:r>
      <w:r w:rsidR="000801BF">
        <w:t>e to Enhance Discharge Planning (Uphold)</w:t>
      </w:r>
    </w:p>
    <w:p w14:paraId="5BB14CF1" w14:textId="2633C57F" w:rsidR="00D3625C" w:rsidRDefault="005B6663" w:rsidP="005B6663">
      <w:pPr>
        <w:ind w:left="2160" w:hanging="1800"/>
      </w:pPr>
      <w:r>
        <w:t>2009-2017</w:t>
      </w:r>
      <w:r>
        <w:tab/>
      </w:r>
      <w:r w:rsidRPr="005B6663">
        <w:rPr>
          <w:b/>
        </w:rPr>
        <w:t>VA Site PI</w:t>
      </w:r>
      <w:r>
        <w:t>, NIH/</w:t>
      </w:r>
      <w:r w:rsidRPr="00F408A8">
        <w:t>Y1-HC-9100-01</w:t>
      </w:r>
      <w:r>
        <w:t xml:space="preserve"> </w:t>
      </w:r>
      <w:r w:rsidRPr="00CD4B8E">
        <w:t>Systolic Blood Pressure Int</w:t>
      </w:r>
      <w:r>
        <w:t xml:space="preserve">ervention Trial (SPRINT) </w:t>
      </w:r>
    </w:p>
    <w:p w14:paraId="6CC9B041" w14:textId="7C6A12F3" w:rsidR="009F7D15" w:rsidRDefault="00D3625C" w:rsidP="00D3625C">
      <w:pPr>
        <w:ind w:left="2160" w:hanging="1800"/>
      </w:pPr>
      <w:r>
        <w:t>2015-2019</w:t>
      </w:r>
      <w:r>
        <w:tab/>
      </w:r>
      <w:r w:rsidRPr="00D3625C">
        <w:rPr>
          <w:b/>
        </w:rPr>
        <w:t>Co-Investigator (Chief Investigator G)</w:t>
      </w:r>
      <w:r>
        <w:rPr>
          <w:b/>
        </w:rPr>
        <w:t xml:space="preserve">, </w:t>
      </w:r>
      <w:r w:rsidRPr="00B362D9">
        <w:t>National Health and Medical Research Council</w:t>
      </w:r>
      <w:r>
        <w:rPr>
          <w:b/>
        </w:rPr>
        <w:t xml:space="preserve"> </w:t>
      </w:r>
      <w:r w:rsidRPr="00B362D9">
        <w:t>APP1078918</w:t>
      </w:r>
      <w:r>
        <w:t xml:space="preserve"> </w:t>
      </w:r>
      <w:r w:rsidRPr="008A7361">
        <w:t>Innovative Patient Education for Preventing Falls after Hospital Discharge</w:t>
      </w:r>
      <w:r>
        <w:t xml:space="preserve"> (Hill)</w:t>
      </w:r>
      <w:r w:rsidR="009F7D15">
        <w:tab/>
      </w:r>
    </w:p>
    <w:p w14:paraId="6CC9B042" w14:textId="77777777" w:rsidR="00B11254" w:rsidRDefault="00B11254" w:rsidP="00272D39">
      <w:pPr>
        <w:pStyle w:val="Heading2"/>
      </w:pPr>
      <w:r>
        <w:t>Grant review activities</w:t>
      </w:r>
    </w:p>
    <w:p w14:paraId="6CC9B043" w14:textId="77777777" w:rsidR="00B11254" w:rsidRPr="00B11254" w:rsidRDefault="00B11254" w:rsidP="00B11254"/>
    <w:p w14:paraId="6CC9B044" w14:textId="77777777" w:rsidR="00B11254" w:rsidRDefault="00B11254" w:rsidP="00B11254">
      <w:pPr>
        <w:ind w:firstLine="360"/>
      </w:pPr>
      <w:r w:rsidRPr="00B11254">
        <w:t>1996</w:t>
      </w:r>
      <w:r>
        <w:tab/>
      </w:r>
      <w:r>
        <w:tab/>
      </w:r>
      <w:r w:rsidRPr="00B11254">
        <w:t>Reviewer,</w:t>
      </w:r>
      <w:r>
        <w:t xml:space="preserve"> </w:t>
      </w:r>
      <w:r w:rsidRPr="00B11254">
        <w:t>NIH, Claude Pepper OAIC</w:t>
      </w:r>
    </w:p>
    <w:p w14:paraId="6CC9B045" w14:textId="77777777" w:rsidR="00B11254" w:rsidRDefault="00B11254" w:rsidP="00B11254">
      <w:pPr>
        <w:ind w:firstLine="360"/>
      </w:pPr>
      <w:r>
        <w:t>1999</w:t>
      </w:r>
      <w:r>
        <w:tab/>
      </w:r>
      <w:r>
        <w:tab/>
        <w:t>Reviewer, AHCPR, Translating Research into Practice (TRIP)</w:t>
      </w:r>
    </w:p>
    <w:p w14:paraId="6CC9B046" w14:textId="77777777" w:rsidR="00D67732" w:rsidRDefault="00D67732" w:rsidP="00D67732">
      <w:pPr>
        <w:ind w:left="2160" w:hanging="1800"/>
      </w:pPr>
      <w:r>
        <w:t>2001</w:t>
      </w:r>
      <w:r>
        <w:tab/>
        <w:t xml:space="preserve">Reviewer, NIH/HL-01-011, </w:t>
      </w:r>
      <w:r w:rsidRPr="00D67732">
        <w:t xml:space="preserve">Trials Assessing Innovative Strategies to Improve Clinical Practice through Guidelines in </w:t>
      </w:r>
      <w:r>
        <w:t>Heart, Lung and Blood Diseases.</w:t>
      </w:r>
    </w:p>
    <w:p w14:paraId="6CC9B047" w14:textId="77777777" w:rsidR="00D67732" w:rsidRDefault="00D67732" w:rsidP="00D67732">
      <w:pPr>
        <w:ind w:left="2160" w:hanging="1800"/>
      </w:pPr>
      <w:r>
        <w:t>2005</w:t>
      </w:r>
      <w:r>
        <w:tab/>
        <w:t xml:space="preserve">Reviewer, AHRQ, </w:t>
      </w:r>
      <w:r w:rsidRPr="00D67732">
        <w:t>Centers for Education and Research on Therapeutics</w:t>
      </w:r>
      <w:r>
        <w:t xml:space="preserve"> (CERTs)</w:t>
      </w:r>
    </w:p>
    <w:p w14:paraId="6CC9B048" w14:textId="77777777" w:rsidR="00B11254" w:rsidRDefault="00B11254" w:rsidP="00B11254">
      <w:pPr>
        <w:ind w:firstLine="360"/>
      </w:pPr>
      <w:r>
        <w:t>2005</w:t>
      </w:r>
      <w:r w:rsidR="00D67732">
        <w:t>-2006</w:t>
      </w:r>
      <w:r w:rsidR="00D67732">
        <w:tab/>
      </w:r>
      <w:r w:rsidR="00D67732">
        <w:tab/>
        <w:t xml:space="preserve">Reviewer, VA RR&amp;D, Geriatrics/outcomes </w:t>
      </w:r>
      <w:r w:rsidR="007E1E2C">
        <w:t>review group</w:t>
      </w:r>
    </w:p>
    <w:p w14:paraId="6CC9B049" w14:textId="77777777" w:rsidR="00A178AB" w:rsidRDefault="00B11254" w:rsidP="00A178AB">
      <w:pPr>
        <w:ind w:firstLine="360"/>
      </w:pPr>
      <w:r>
        <w:t>2009</w:t>
      </w:r>
      <w:r>
        <w:tab/>
      </w:r>
      <w:r>
        <w:tab/>
        <w:t xml:space="preserve">Reviewer, </w:t>
      </w:r>
      <w:r w:rsidR="00D67732">
        <w:t>NIH/</w:t>
      </w:r>
      <w:r w:rsidRPr="00B11254">
        <w:t>ARRA-RC2</w:t>
      </w:r>
      <w:r>
        <w:t xml:space="preserve"> (ZAG1 ZIJ-8 O3 1)</w:t>
      </w:r>
    </w:p>
    <w:p w14:paraId="6CC9B04A" w14:textId="77777777" w:rsidR="00616CBA" w:rsidRDefault="00616CBA" w:rsidP="00A178AB">
      <w:pPr>
        <w:ind w:firstLine="360"/>
      </w:pPr>
      <w:r>
        <w:t>2013</w:t>
      </w:r>
      <w:r>
        <w:tab/>
      </w:r>
      <w:r>
        <w:tab/>
        <w:t>Reviewer, NIA/</w:t>
      </w:r>
      <w:r w:rsidR="00FF5216">
        <w:t xml:space="preserve"> Jahnigan-GEMM</w:t>
      </w:r>
      <w:r w:rsidR="004E546C">
        <w:t>STAR program</w:t>
      </w:r>
    </w:p>
    <w:p w14:paraId="6CC9B04B" w14:textId="77777777" w:rsidR="00C31DD0" w:rsidRDefault="00C31DD0" w:rsidP="00C31DD0">
      <w:pPr>
        <w:ind w:left="2160" w:hanging="1800"/>
      </w:pPr>
      <w:r>
        <w:t>2014</w:t>
      </w:r>
      <w:r>
        <w:tab/>
        <w:t>Reviewer, NIH/</w:t>
      </w:r>
      <w:r w:rsidRPr="00C31DD0">
        <w:t>ZRG1 HDM-X (81) R - Academic Research Enhancement Award</w:t>
      </w:r>
    </w:p>
    <w:p w14:paraId="6CC9B04C" w14:textId="77777777" w:rsidR="00ED1C20" w:rsidRPr="00A178AB" w:rsidRDefault="00ED1C20" w:rsidP="00A178AB">
      <w:pPr>
        <w:ind w:firstLine="360"/>
        <w:rPr>
          <w:b/>
        </w:rPr>
      </w:pPr>
      <w:r w:rsidRPr="00B11254">
        <w:tab/>
      </w:r>
      <w:r>
        <w:tab/>
      </w:r>
    </w:p>
    <w:p w14:paraId="6CC9B04D" w14:textId="77777777" w:rsidR="00ED1C20" w:rsidRDefault="00364138" w:rsidP="007A373A">
      <w:pPr>
        <w:pStyle w:val="Heading1"/>
      </w:pPr>
      <w:r>
        <w:t>Training Grant support</w:t>
      </w:r>
      <w:r w:rsidR="007A373A">
        <w:t>/training</w:t>
      </w:r>
    </w:p>
    <w:p w14:paraId="6CC9B04E" w14:textId="77777777" w:rsidR="009022E0" w:rsidRPr="009022E0" w:rsidRDefault="009022E0" w:rsidP="009022E0"/>
    <w:p w14:paraId="6CC9B04F" w14:textId="77777777" w:rsidR="004C472B" w:rsidRDefault="004C472B" w:rsidP="00BB43D1">
      <w:pPr>
        <w:ind w:left="2160" w:hanging="1800"/>
      </w:pPr>
      <w:r>
        <w:t>2001-2007</w:t>
      </w:r>
      <w:r>
        <w:tab/>
      </w:r>
      <w:r w:rsidRPr="00EE23B6">
        <w:rPr>
          <w:b/>
        </w:rPr>
        <w:t xml:space="preserve">Mentor </w:t>
      </w:r>
      <w:r>
        <w:t>– NIH/</w:t>
      </w:r>
      <w:r w:rsidRPr="00EE23B6">
        <w:t>K23RR016047</w:t>
      </w:r>
      <w:r>
        <w:t xml:space="preserve">; </w:t>
      </w:r>
      <w:r w:rsidRPr="00EE23B6">
        <w:t>Mentored Patient Oriented Research Career Award (Ryder)</w:t>
      </w:r>
    </w:p>
    <w:p w14:paraId="6CC9B050" w14:textId="77777777" w:rsidR="004C472B" w:rsidRDefault="004C472B" w:rsidP="00364138">
      <w:pPr>
        <w:ind w:left="2160" w:hanging="1800"/>
      </w:pPr>
      <w:r>
        <w:t>2008-2010</w:t>
      </w:r>
      <w:r>
        <w:tab/>
      </w:r>
      <w:r>
        <w:rPr>
          <w:b/>
        </w:rPr>
        <w:t xml:space="preserve">Mentor – </w:t>
      </w:r>
      <w:r>
        <w:t>American Geriatrics Society/John A. Hartford Foundation; Geriatrics for Subspecialty Residents (Dahm)</w:t>
      </w:r>
    </w:p>
    <w:p w14:paraId="6CC9B051" w14:textId="77777777" w:rsidR="004C472B" w:rsidRDefault="004C472B" w:rsidP="00FB5EE3">
      <w:pPr>
        <w:ind w:left="2160" w:hanging="1800"/>
      </w:pPr>
      <w:r>
        <w:t>2012-</w:t>
      </w:r>
      <w:r w:rsidR="00DD248C">
        <w:t>2017</w:t>
      </w:r>
      <w:r>
        <w:tab/>
      </w:r>
      <w:r w:rsidRPr="000D0A6C">
        <w:rPr>
          <w:b/>
        </w:rPr>
        <w:t>Secondary Mentor</w:t>
      </w:r>
      <w:r>
        <w:t xml:space="preserve"> –VA</w:t>
      </w:r>
      <w:r w:rsidR="00DD248C">
        <w:t xml:space="preserve">/RR&amp;D-IK2 </w:t>
      </w:r>
      <w:r w:rsidR="00DD248C" w:rsidRPr="00DD248C">
        <w:t>X000744</w:t>
      </w:r>
      <w:r>
        <w:t xml:space="preserve">; </w:t>
      </w:r>
      <w:r w:rsidR="00DD248C" w:rsidRPr="00DD248C">
        <w:t xml:space="preserve">Aerobic Exercise and Cognitive Training in Older Adults </w:t>
      </w:r>
      <w:r>
        <w:t xml:space="preserve">(Nocera, </w:t>
      </w:r>
      <w:r w:rsidRPr="00364138">
        <w:t>CDA-2</w:t>
      </w:r>
      <w:r>
        <w:t>)</w:t>
      </w:r>
      <w:r>
        <w:tab/>
      </w:r>
    </w:p>
    <w:p w14:paraId="6CC9B052" w14:textId="77777777" w:rsidR="004C472B" w:rsidRDefault="004C472B" w:rsidP="00364138">
      <w:pPr>
        <w:ind w:left="2160" w:hanging="1800"/>
      </w:pPr>
      <w:r>
        <w:t>2012-2017</w:t>
      </w:r>
      <w:r>
        <w:tab/>
      </w:r>
      <w:r>
        <w:rPr>
          <w:b/>
        </w:rPr>
        <w:t>Consultant</w:t>
      </w:r>
      <w:r>
        <w:t xml:space="preserve"> – VA/</w:t>
      </w:r>
      <w:r w:rsidRPr="00364138">
        <w:t>RR&amp;D 07646-W</w:t>
      </w:r>
      <w:r>
        <w:t xml:space="preserve">; </w:t>
      </w:r>
      <w:r w:rsidRPr="00364138">
        <w:t>Wheelchair Seated Posture and Health Outcomes for CLC Residents</w:t>
      </w:r>
      <w:r>
        <w:t xml:space="preserve"> (Barks, </w:t>
      </w:r>
      <w:r w:rsidRPr="00364138">
        <w:t>CDA-2</w:t>
      </w:r>
      <w:r>
        <w:t>)</w:t>
      </w:r>
    </w:p>
    <w:p w14:paraId="6CC9B053" w14:textId="77777777" w:rsidR="002B69CD" w:rsidRDefault="002B69CD" w:rsidP="00364138">
      <w:pPr>
        <w:ind w:left="2160" w:hanging="1800"/>
      </w:pPr>
      <w:r>
        <w:t>2016-2017</w:t>
      </w:r>
      <w:r>
        <w:tab/>
      </w:r>
      <w:r w:rsidRPr="002B69CD">
        <w:rPr>
          <w:b/>
        </w:rPr>
        <w:t>Mentor</w:t>
      </w:r>
      <w:r w:rsidR="00BF5FDF">
        <w:t>-</w:t>
      </w:r>
      <w:r w:rsidR="00BF5FDF" w:rsidRPr="00BF5FDF">
        <w:t xml:space="preserve"> </w:t>
      </w:r>
      <w:r w:rsidR="00BF5FDF">
        <w:t>NIH/</w:t>
      </w:r>
      <w:r w:rsidR="00BF5FDF" w:rsidRPr="00BF5FDF">
        <w:t>TL1TR001428</w:t>
      </w:r>
      <w:r w:rsidR="00BF5FDF">
        <w:t xml:space="preserve"> University of Florida CTSI TL1 Awardee; Falls in Hospitals (Fehlberg)</w:t>
      </w:r>
    </w:p>
    <w:p w14:paraId="4A437F06" w14:textId="7F5A0369" w:rsidR="009B4DDB" w:rsidRDefault="009B4DDB" w:rsidP="00364138">
      <w:pPr>
        <w:ind w:left="2160" w:hanging="1800"/>
      </w:pPr>
      <w:r>
        <w:lastRenderedPageBreak/>
        <w:t>2021-2024</w:t>
      </w:r>
      <w:r>
        <w:tab/>
      </w:r>
      <w:r w:rsidRPr="000D7F83">
        <w:rPr>
          <w:b/>
          <w:bCs/>
        </w:rPr>
        <w:t>Primary Mentor</w:t>
      </w:r>
      <w:r>
        <w:t>-NI</w:t>
      </w:r>
      <w:r w:rsidR="0037455E">
        <w:t>H</w:t>
      </w:r>
      <w:r>
        <w:t>/</w:t>
      </w:r>
      <w:r w:rsidR="000D7F83" w:rsidRPr="000D7F83">
        <w:t>K01AG061239</w:t>
      </w:r>
      <w:r w:rsidR="000D7F83">
        <w:t xml:space="preserve">; </w:t>
      </w:r>
      <w:r w:rsidR="00316D5B" w:rsidRPr="00316D5B">
        <w:t>Sedative-Hypnotic Use Patterns and Risk for Cognitive Decline and Alzheimer's Disease</w:t>
      </w:r>
      <w:r w:rsidR="00316D5B">
        <w:t xml:space="preserve"> (Kaufmann)</w:t>
      </w:r>
    </w:p>
    <w:p w14:paraId="6CC9B054" w14:textId="77777777" w:rsidR="00037ECD" w:rsidRDefault="00037ECD" w:rsidP="000D0A6C"/>
    <w:p w14:paraId="6CC9B055" w14:textId="77777777" w:rsidR="00037ECD" w:rsidRDefault="00037ECD" w:rsidP="00037ECD">
      <w:pPr>
        <w:pStyle w:val="Heading1"/>
      </w:pPr>
      <w:r>
        <w:t>Teaching responsibilities</w:t>
      </w:r>
    </w:p>
    <w:p w14:paraId="6CC9B056" w14:textId="77777777" w:rsidR="00037ECD" w:rsidRDefault="00037ECD" w:rsidP="00037ECD">
      <w:pPr>
        <w:pStyle w:val="Heading2"/>
        <w:numPr>
          <w:ilvl w:val="0"/>
          <w:numId w:val="8"/>
        </w:numPr>
      </w:pPr>
      <w:r>
        <w:t>Clinical teaching</w:t>
      </w:r>
    </w:p>
    <w:p w14:paraId="6CC9B057" w14:textId="77777777" w:rsidR="00135FA0" w:rsidRDefault="00135FA0" w:rsidP="00135FA0"/>
    <w:p w14:paraId="6CC9B058" w14:textId="77777777" w:rsidR="00135FA0" w:rsidRDefault="00135FA0" w:rsidP="00135FA0">
      <w:pPr>
        <w:ind w:left="360"/>
      </w:pPr>
      <w:r>
        <w:t>1988-1990</w:t>
      </w:r>
      <w:r>
        <w:tab/>
      </w:r>
      <w:r>
        <w:tab/>
        <w:t>General medical inpatient service; VAMC, Cleveland, OH</w:t>
      </w:r>
    </w:p>
    <w:p w14:paraId="6CC9B059" w14:textId="77777777" w:rsidR="00135FA0" w:rsidRDefault="00135FA0" w:rsidP="00135FA0">
      <w:pPr>
        <w:ind w:left="360"/>
      </w:pPr>
      <w:r>
        <w:t>1988-1990</w:t>
      </w:r>
      <w:r>
        <w:tab/>
      </w:r>
      <w:r>
        <w:tab/>
        <w:t>Geriatric Medicine clinic; VAMC, Cleveland, OH</w:t>
      </w:r>
    </w:p>
    <w:p w14:paraId="6CC9B05A" w14:textId="77777777" w:rsidR="00135FA0" w:rsidRDefault="00135FA0" w:rsidP="00135FA0">
      <w:pPr>
        <w:ind w:left="360"/>
      </w:pPr>
      <w:r>
        <w:t>1992-1994</w:t>
      </w:r>
      <w:r>
        <w:tab/>
      </w:r>
      <w:r>
        <w:tab/>
        <w:t>Geropsychiatry service; Vanderbilt University; Nashville, TN</w:t>
      </w:r>
    </w:p>
    <w:p w14:paraId="6CC9B05B" w14:textId="77777777" w:rsidR="00135FA0" w:rsidRDefault="00135FA0" w:rsidP="00135FA0">
      <w:pPr>
        <w:ind w:left="360"/>
      </w:pPr>
      <w:r>
        <w:t>1994-2005</w:t>
      </w:r>
      <w:r>
        <w:tab/>
      </w:r>
      <w:r>
        <w:tab/>
        <w:t>General medical inpatient service; Methodist Hospital, Memphis, TN</w:t>
      </w:r>
    </w:p>
    <w:p w14:paraId="6CC9B05C" w14:textId="77777777" w:rsidR="00135FA0" w:rsidRDefault="00135FA0" w:rsidP="00135FA0">
      <w:pPr>
        <w:ind w:left="2160" w:hanging="1800"/>
      </w:pPr>
      <w:r>
        <w:t>1994-2007</w:t>
      </w:r>
      <w:r>
        <w:tab/>
        <w:t>General medicine outpatient clinic; Methodist Hospital, Memphis, TN</w:t>
      </w:r>
    </w:p>
    <w:p w14:paraId="6CC9B05D" w14:textId="77777777" w:rsidR="002B69CD" w:rsidRDefault="002B69CD" w:rsidP="002B69CD">
      <w:pPr>
        <w:ind w:left="360"/>
      </w:pPr>
      <w:r>
        <w:t>2011-2012</w:t>
      </w:r>
      <w:r>
        <w:tab/>
      </w:r>
      <w:r>
        <w:tab/>
        <w:t>Readmission Prevention Team; VAMC, Gainesville, FL</w:t>
      </w:r>
    </w:p>
    <w:p w14:paraId="6CC9B05E" w14:textId="77777777" w:rsidR="00135FA0" w:rsidRDefault="00135FA0" w:rsidP="00135FA0">
      <w:pPr>
        <w:ind w:left="360"/>
      </w:pPr>
      <w:r>
        <w:t>2007-</w:t>
      </w:r>
      <w:r>
        <w:tab/>
      </w:r>
      <w:r>
        <w:tab/>
        <w:t>General medical inpatient service; VAMC, Gainesville, FL</w:t>
      </w:r>
    </w:p>
    <w:p w14:paraId="6CC9B060" w14:textId="77777777" w:rsidR="00135FA0" w:rsidRDefault="00135FA0" w:rsidP="00135FA0">
      <w:pPr>
        <w:pStyle w:val="Heading2"/>
      </w:pPr>
      <w:r>
        <w:t>Other teaching</w:t>
      </w:r>
    </w:p>
    <w:p w14:paraId="6CC9B061" w14:textId="77777777" w:rsidR="004C2B4E" w:rsidRDefault="004C2B4E" w:rsidP="004C2B4E"/>
    <w:p w14:paraId="6CC9B062" w14:textId="77777777" w:rsidR="004C2B4E" w:rsidRDefault="00817657" w:rsidP="004C2B4E">
      <w:pPr>
        <w:ind w:left="360"/>
      </w:pPr>
      <w:r>
        <w:rPr>
          <w:b/>
        </w:rPr>
        <w:t>Vanderbilt University School of Medicine</w:t>
      </w:r>
    </w:p>
    <w:p w14:paraId="6CC9B063" w14:textId="77777777" w:rsidR="004C2B4E" w:rsidRDefault="004C2B4E" w:rsidP="004C2B4E">
      <w:pPr>
        <w:ind w:left="360"/>
      </w:pPr>
      <w:r>
        <w:t>1990-1994</w:t>
      </w:r>
      <w:r>
        <w:tab/>
      </w:r>
      <w:r>
        <w:tab/>
        <w:t>Section leader, medical student preventive medicine course</w:t>
      </w:r>
    </w:p>
    <w:p w14:paraId="6CC9B064" w14:textId="77777777" w:rsidR="004C2B4E" w:rsidRDefault="004C2B4E" w:rsidP="004C2B4E">
      <w:pPr>
        <w:ind w:left="360"/>
      </w:pPr>
    </w:p>
    <w:p w14:paraId="6CC9B065" w14:textId="77777777" w:rsidR="004C2B4E" w:rsidRDefault="00817657" w:rsidP="004C2B4E">
      <w:pPr>
        <w:ind w:left="360"/>
      </w:pPr>
      <w:r>
        <w:rPr>
          <w:b/>
        </w:rPr>
        <w:t>University of Tennessee Health Science Center</w:t>
      </w:r>
    </w:p>
    <w:p w14:paraId="6CC9B066" w14:textId="77777777" w:rsidR="004C2B4E" w:rsidRDefault="004C2B4E" w:rsidP="004C2B4E">
      <w:pPr>
        <w:ind w:left="360"/>
      </w:pPr>
      <w:r w:rsidRPr="004C2B4E">
        <w:t>1994-</w:t>
      </w:r>
      <w:r>
        <w:t>199</w:t>
      </w:r>
      <w:r w:rsidRPr="004C2B4E">
        <w:t>7</w:t>
      </w:r>
      <w:r>
        <w:tab/>
      </w:r>
      <w:r>
        <w:tab/>
        <w:t>Resident journal club group leader</w:t>
      </w:r>
    </w:p>
    <w:p w14:paraId="6CC9B067" w14:textId="5B745D74" w:rsidR="004C2B4E" w:rsidRPr="004C2B4E" w:rsidRDefault="004C2B4E" w:rsidP="004C2B4E">
      <w:pPr>
        <w:ind w:left="360"/>
      </w:pPr>
      <w:r>
        <w:t>1994-2007</w:t>
      </w:r>
      <w:r>
        <w:tab/>
      </w:r>
      <w:r>
        <w:tab/>
      </w:r>
      <w:r w:rsidR="00F82F67">
        <w:t>Resident lectures (</w:t>
      </w:r>
      <w:r w:rsidR="00356E1F">
        <w:t>evidence-based</w:t>
      </w:r>
      <w:r w:rsidR="00F82F67">
        <w:t xml:space="preserve"> medicine, </w:t>
      </w:r>
      <w:r>
        <w:t>geriatrics</w:t>
      </w:r>
      <w:r w:rsidR="00F82F67">
        <w:t>)</w:t>
      </w:r>
    </w:p>
    <w:p w14:paraId="6CC9B068" w14:textId="77777777" w:rsidR="004840ED" w:rsidRDefault="009022E0" w:rsidP="00135FA0">
      <w:pPr>
        <w:ind w:left="360"/>
      </w:pPr>
      <w:r>
        <w:t>1998-2001</w:t>
      </w:r>
      <w:r w:rsidR="004C2B4E">
        <w:tab/>
      </w:r>
      <w:r w:rsidR="004C2B4E">
        <w:tab/>
        <w:t>Course director, Master’s seminar (BIOE 819)</w:t>
      </w:r>
    </w:p>
    <w:p w14:paraId="6CC9B069" w14:textId="77777777" w:rsidR="004C2B4E" w:rsidRDefault="009022E0" w:rsidP="00135FA0">
      <w:pPr>
        <w:ind w:left="360"/>
      </w:pPr>
      <w:r>
        <w:t>2001-2006</w:t>
      </w:r>
      <w:r w:rsidR="004C2B4E">
        <w:tab/>
      </w:r>
      <w:r w:rsidR="004C2B4E">
        <w:tab/>
        <w:t>Course director, Pharmacoepidemiology (BIOE 861)</w:t>
      </w:r>
    </w:p>
    <w:p w14:paraId="6CC9B06A" w14:textId="77777777" w:rsidR="004C2B4E" w:rsidRDefault="004C2B4E" w:rsidP="00135FA0">
      <w:pPr>
        <w:ind w:left="360"/>
      </w:pPr>
      <w:r>
        <w:t>2000-2007</w:t>
      </w:r>
      <w:r>
        <w:tab/>
      </w:r>
      <w:r>
        <w:tab/>
      </w:r>
      <w:r w:rsidR="00711E46">
        <w:t>Instructor</w:t>
      </w:r>
      <w:r>
        <w:t>, Clinical Trials (BIOE 823)</w:t>
      </w:r>
    </w:p>
    <w:p w14:paraId="6CC9B06B" w14:textId="77777777" w:rsidR="00711E46" w:rsidRDefault="00711E46" w:rsidP="00711E46">
      <w:pPr>
        <w:ind w:left="360"/>
      </w:pPr>
      <w:r>
        <w:t>2002-2007</w:t>
      </w:r>
      <w:r>
        <w:tab/>
      </w:r>
      <w:r>
        <w:tab/>
        <w:t>Small group leader, Longitudinal Curriculum Program (LCP)</w:t>
      </w:r>
    </w:p>
    <w:p w14:paraId="6CC9B06C" w14:textId="77777777" w:rsidR="00711E46" w:rsidRDefault="00711E46" w:rsidP="00711E46">
      <w:pPr>
        <w:ind w:left="360"/>
      </w:pPr>
    </w:p>
    <w:p w14:paraId="6CC9B06D" w14:textId="77777777" w:rsidR="00711E46" w:rsidRPr="00711E46" w:rsidRDefault="00817657" w:rsidP="00711E46">
      <w:pPr>
        <w:ind w:left="360"/>
        <w:rPr>
          <w:b/>
        </w:rPr>
      </w:pPr>
      <w:r>
        <w:rPr>
          <w:b/>
        </w:rPr>
        <w:t>University of Florida</w:t>
      </w:r>
    </w:p>
    <w:p w14:paraId="6CC9B06E" w14:textId="77777777" w:rsidR="006F53E7" w:rsidRDefault="006F53E7" w:rsidP="006F53E7">
      <w:pPr>
        <w:ind w:left="360"/>
      </w:pPr>
      <w:r>
        <w:t>2007-2010</w:t>
      </w:r>
      <w:r>
        <w:tab/>
      </w:r>
      <w:r>
        <w:tab/>
        <w:t>Group leader, Interdisciplinary Family Health (</w:t>
      </w:r>
      <w:r w:rsidR="00CC2214">
        <w:t>BMS</w:t>
      </w:r>
      <w:r w:rsidRPr="00364138">
        <w:t>6828</w:t>
      </w:r>
      <w:r>
        <w:t>)</w:t>
      </w:r>
    </w:p>
    <w:p w14:paraId="6CC9B06F" w14:textId="77777777" w:rsidR="006F53E7" w:rsidRDefault="006F53E7" w:rsidP="006F53E7">
      <w:pPr>
        <w:ind w:left="360"/>
      </w:pPr>
      <w:r>
        <w:t>2007-</w:t>
      </w:r>
      <w:r>
        <w:tab/>
      </w:r>
      <w:r>
        <w:tab/>
        <w:t>Lecturer, Medical Resident noon conferences</w:t>
      </w:r>
    </w:p>
    <w:p w14:paraId="6CC9B070" w14:textId="77777777" w:rsidR="006F53E7" w:rsidRDefault="006F53E7" w:rsidP="006F53E7">
      <w:pPr>
        <w:ind w:left="360"/>
      </w:pPr>
      <w:r>
        <w:t>2007-</w:t>
      </w:r>
      <w:r>
        <w:tab/>
      </w:r>
      <w:r>
        <w:tab/>
        <w:t>Lecturer, GRECC clinical conferences</w:t>
      </w:r>
    </w:p>
    <w:p w14:paraId="6CC9B071" w14:textId="77777777" w:rsidR="00CC2214" w:rsidRDefault="006F53E7" w:rsidP="006F53E7">
      <w:pPr>
        <w:ind w:left="360"/>
      </w:pPr>
      <w:r>
        <w:t>2007-</w:t>
      </w:r>
      <w:r>
        <w:tab/>
      </w:r>
      <w:r>
        <w:tab/>
        <w:t>Lecturer, medical student physical diagnosis course</w:t>
      </w:r>
      <w:r w:rsidR="00364138">
        <w:tab/>
      </w:r>
      <w:r w:rsidR="00CC2214" w:rsidRPr="00CC2214">
        <w:t>(BMS6811)</w:t>
      </w:r>
    </w:p>
    <w:p w14:paraId="6CC9B072" w14:textId="77777777" w:rsidR="00364138" w:rsidRDefault="00CC2214" w:rsidP="006F53E7">
      <w:pPr>
        <w:ind w:left="360"/>
      </w:pPr>
      <w:r>
        <w:t>2007-</w:t>
      </w:r>
      <w:r>
        <w:tab/>
      </w:r>
      <w:r>
        <w:tab/>
        <w:t>Instructor, medicine clerkship (BCC7110)</w:t>
      </w:r>
    </w:p>
    <w:p w14:paraId="6CC9B073" w14:textId="77777777" w:rsidR="00601E97" w:rsidRDefault="00601E97" w:rsidP="006F53E7">
      <w:pPr>
        <w:ind w:left="360"/>
      </w:pPr>
      <w:r>
        <w:t>2007-</w:t>
      </w:r>
      <w:r>
        <w:tab/>
      </w:r>
      <w:r>
        <w:tab/>
        <w:t>Instructor, senior medicine clerkship (BCC7111)</w:t>
      </w:r>
    </w:p>
    <w:p w14:paraId="6CC9B074" w14:textId="77777777" w:rsidR="00CC2214" w:rsidRDefault="00CC2214" w:rsidP="006F53E7">
      <w:pPr>
        <w:ind w:left="360"/>
      </w:pPr>
      <w:r>
        <w:t>2007-</w:t>
      </w:r>
      <w:r>
        <w:tab/>
      </w:r>
      <w:r>
        <w:tab/>
        <w:t>Instructor, geriatrics clerkship (BCC7115)</w:t>
      </w:r>
    </w:p>
    <w:p w14:paraId="6CC9B075" w14:textId="77777777" w:rsidR="00364138" w:rsidRDefault="00364138" w:rsidP="00364138">
      <w:pPr>
        <w:ind w:left="360"/>
      </w:pPr>
      <w:r>
        <w:t>2008-</w:t>
      </w:r>
      <w:r>
        <w:tab/>
      </w:r>
      <w:r>
        <w:tab/>
        <w:t>Lecturer, Introdu</w:t>
      </w:r>
      <w:r w:rsidR="00CC2214">
        <w:t>ction to Clinical Research (GMS</w:t>
      </w:r>
      <w:r>
        <w:t>7093)</w:t>
      </w:r>
    </w:p>
    <w:p w14:paraId="6CC9B076" w14:textId="77777777" w:rsidR="00364138" w:rsidRDefault="00364138" w:rsidP="00364138">
      <w:pPr>
        <w:ind w:left="360"/>
      </w:pPr>
      <w:r>
        <w:t>2008-</w:t>
      </w:r>
      <w:r>
        <w:tab/>
      </w:r>
      <w:r>
        <w:tab/>
        <w:t>Lecturer, In</w:t>
      </w:r>
      <w:r w:rsidR="00CC2214">
        <w:t>tegrative Aging Physiology (GMS</w:t>
      </w:r>
      <w:r>
        <w:t>6417)</w:t>
      </w:r>
    </w:p>
    <w:p w14:paraId="6CC9B077" w14:textId="77777777" w:rsidR="006F53E7" w:rsidRDefault="00241FFF" w:rsidP="006F53E7">
      <w:pPr>
        <w:ind w:left="360"/>
      </w:pPr>
      <w:r>
        <w:t>2010</w:t>
      </w:r>
      <w:r w:rsidR="006F53E7">
        <w:t>-</w:t>
      </w:r>
      <w:r w:rsidR="006F53E7">
        <w:tab/>
      </w:r>
      <w:r w:rsidR="006F53E7">
        <w:tab/>
        <w:t xml:space="preserve">Course director, </w:t>
      </w:r>
      <w:r w:rsidR="00CC2214">
        <w:t>APPCI Seminar (GMS</w:t>
      </w:r>
      <w:r w:rsidR="006F53E7">
        <w:t>6190)</w:t>
      </w:r>
    </w:p>
    <w:p w14:paraId="6CC9B078" w14:textId="77777777" w:rsidR="006F53E7" w:rsidRDefault="00241FFF" w:rsidP="006F53E7">
      <w:pPr>
        <w:ind w:left="360"/>
      </w:pPr>
      <w:r>
        <w:t>2010</w:t>
      </w:r>
      <w:r w:rsidR="006F53E7">
        <w:t>-</w:t>
      </w:r>
      <w:r w:rsidR="006F53E7">
        <w:tab/>
      </w:r>
      <w:r w:rsidR="006F53E7">
        <w:tab/>
        <w:t>Course director, Introdu</w:t>
      </w:r>
      <w:r w:rsidR="00CC2214">
        <w:t>ction to Clinical Research (GMS</w:t>
      </w:r>
      <w:r w:rsidR="006F53E7">
        <w:t>7093)</w:t>
      </w:r>
    </w:p>
    <w:p w14:paraId="6CC9B079" w14:textId="77777777" w:rsidR="00026B69" w:rsidRDefault="00026B69" w:rsidP="006F53E7">
      <w:pPr>
        <w:ind w:left="360"/>
      </w:pPr>
    </w:p>
    <w:p w14:paraId="6CC9B07A" w14:textId="77777777" w:rsidR="004C2B4E" w:rsidRDefault="00026B69" w:rsidP="004C2558">
      <w:pPr>
        <w:pStyle w:val="Heading1"/>
      </w:pPr>
      <w:r>
        <w:t>M</w:t>
      </w:r>
      <w:r w:rsidR="004C2558">
        <w:t>entoring</w:t>
      </w:r>
    </w:p>
    <w:p w14:paraId="6CC9B07B" w14:textId="77777777" w:rsidR="00B70DFA" w:rsidRDefault="00B70DFA" w:rsidP="00770BD3">
      <w:pPr>
        <w:pStyle w:val="Heading2"/>
        <w:numPr>
          <w:ilvl w:val="0"/>
          <w:numId w:val="26"/>
        </w:numPr>
      </w:pPr>
      <w:r>
        <w:t>Thesis and dissertation committees</w:t>
      </w:r>
    </w:p>
    <w:p w14:paraId="6CC9B07C" w14:textId="77777777" w:rsidR="006940F6" w:rsidRDefault="006940F6" w:rsidP="00817657"/>
    <w:p w14:paraId="6CC9B07D" w14:textId="77777777" w:rsidR="00817657" w:rsidRPr="00817657" w:rsidRDefault="00817657" w:rsidP="00817657">
      <w:pPr>
        <w:ind w:left="360"/>
        <w:rPr>
          <w:b/>
        </w:rPr>
      </w:pPr>
      <w:r w:rsidRPr="00817657">
        <w:rPr>
          <w:b/>
        </w:rPr>
        <w:t xml:space="preserve">University of </w:t>
      </w:r>
      <w:r>
        <w:rPr>
          <w:b/>
        </w:rPr>
        <w:t>Tennessee Health Science Center</w:t>
      </w:r>
    </w:p>
    <w:p w14:paraId="6CC9B07E" w14:textId="77777777" w:rsidR="00590BF6" w:rsidRDefault="00590BF6" w:rsidP="00590BF6">
      <w:pPr>
        <w:ind w:left="2160" w:hanging="1800"/>
      </w:pPr>
      <w:r>
        <w:lastRenderedPageBreak/>
        <w:t>2000</w:t>
      </w:r>
      <w:r>
        <w:tab/>
        <w:t>Robert Tamburro, MD</w:t>
      </w:r>
      <w:r w:rsidR="003C1011">
        <w:t>, MS</w:t>
      </w:r>
      <w:r>
        <w:t xml:space="preserve">.  Association between the inception of a SAFE KIDS Coalition and changes in pediatric unintentional injury rates. (MS </w:t>
      </w:r>
      <w:r w:rsidR="0072785D">
        <w:t xml:space="preserve">in Epidemiology </w:t>
      </w:r>
      <w:r>
        <w:t>thesis committee)</w:t>
      </w:r>
    </w:p>
    <w:p w14:paraId="6CC9B07F" w14:textId="77777777" w:rsidR="00590BF6" w:rsidRDefault="00590BF6" w:rsidP="00590BF6">
      <w:pPr>
        <w:ind w:left="2160" w:hanging="1800"/>
      </w:pPr>
      <w:r>
        <w:t>2001</w:t>
      </w:r>
      <w:r>
        <w:tab/>
        <w:t>Karen Barrow, BS</w:t>
      </w:r>
      <w:r w:rsidR="003C1011">
        <w:t>, MS</w:t>
      </w:r>
      <w:r>
        <w:t xml:space="preserve">.  Antibiotic Prescribing for Upper Respiratory Tract Infections in TennCare. (MS </w:t>
      </w:r>
      <w:r w:rsidR="0072785D">
        <w:t xml:space="preserve">in Epidemiology </w:t>
      </w:r>
      <w:r>
        <w:t>thesis committee)</w:t>
      </w:r>
    </w:p>
    <w:p w14:paraId="6CC9B080" w14:textId="77777777" w:rsidR="00590BF6" w:rsidRDefault="00590BF6" w:rsidP="00590BF6">
      <w:pPr>
        <w:ind w:left="2160" w:hanging="1800"/>
      </w:pPr>
      <w:r>
        <w:t>2002</w:t>
      </w:r>
      <w:r>
        <w:tab/>
        <w:t>Katherine Ryder, MD</w:t>
      </w:r>
      <w:r w:rsidR="003C1011">
        <w:t>, MS</w:t>
      </w:r>
      <w:r>
        <w:t>.   The relationship between dietary magnesium Intake and bone mineral density in older women. (</w:t>
      </w:r>
      <w:r w:rsidR="00E73241">
        <w:t xml:space="preserve">Chair, </w:t>
      </w:r>
      <w:r>
        <w:t>MS</w:t>
      </w:r>
      <w:r w:rsidR="0072785D">
        <w:t xml:space="preserve"> in Epidemiology</w:t>
      </w:r>
      <w:r>
        <w:t xml:space="preserve"> thesis committee)</w:t>
      </w:r>
    </w:p>
    <w:p w14:paraId="6CC9B081" w14:textId="77777777" w:rsidR="00590BF6" w:rsidRDefault="00590BF6" w:rsidP="00590BF6">
      <w:pPr>
        <w:ind w:left="2160" w:hanging="1800"/>
      </w:pPr>
      <w:r>
        <w:t>2003</w:t>
      </w:r>
      <w:r>
        <w:tab/>
        <w:t>Marion Hare, MD</w:t>
      </w:r>
      <w:r w:rsidR="003C1011">
        <w:t>, MS</w:t>
      </w:r>
      <w:r>
        <w:t>.  Duration of office visit and prescribing antibiotics for upper respiratory tract infecti</w:t>
      </w:r>
      <w:r w:rsidR="00006C2C">
        <w:t>ons (C</w:t>
      </w:r>
      <w:r>
        <w:t>hair, MS</w:t>
      </w:r>
      <w:r w:rsidR="0072785D">
        <w:t xml:space="preserve"> in Epidemiology</w:t>
      </w:r>
      <w:r>
        <w:t xml:space="preserve"> thesis committee).</w:t>
      </w:r>
    </w:p>
    <w:p w14:paraId="6CC9B082" w14:textId="77777777" w:rsidR="00590BF6" w:rsidRDefault="00590BF6" w:rsidP="00590BF6">
      <w:pPr>
        <w:ind w:left="2160" w:hanging="1800"/>
      </w:pPr>
      <w:r>
        <w:t>2003</w:t>
      </w:r>
      <w:r>
        <w:tab/>
        <w:t>Eric Lowe, MD</w:t>
      </w:r>
      <w:r w:rsidR="003C1011">
        <w:t>, MS</w:t>
      </w:r>
      <w:r>
        <w:t>. Opiophobia in children presenting to emergency departments with fracture (</w:t>
      </w:r>
      <w:r w:rsidR="00622AA2">
        <w:t xml:space="preserve">Chair, MS </w:t>
      </w:r>
      <w:r w:rsidR="0072785D">
        <w:t xml:space="preserve">in Epidemiology </w:t>
      </w:r>
      <w:r>
        <w:t>project</w:t>
      </w:r>
      <w:r w:rsidR="00622AA2">
        <w:t xml:space="preserve"> committee</w:t>
      </w:r>
      <w:r>
        <w:t>).</w:t>
      </w:r>
    </w:p>
    <w:p w14:paraId="6CC9B083" w14:textId="77777777" w:rsidR="00590BF6" w:rsidRDefault="00590BF6" w:rsidP="00590BF6">
      <w:pPr>
        <w:ind w:left="2160" w:hanging="1800"/>
      </w:pPr>
      <w:r>
        <w:t>2005</w:t>
      </w:r>
      <w:r>
        <w:tab/>
        <w:t>Nicholas Dieringer, MD</w:t>
      </w:r>
      <w:r w:rsidR="003C1011">
        <w:t>, MS</w:t>
      </w:r>
      <w:r>
        <w:t xml:space="preserve">. Effectiveness of </w:t>
      </w:r>
      <w:proofErr w:type="gramStart"/>
      <w:r>
        <w:t>direct to consumer</w:t>
      </w:r>
      <w:proofErr w:type="gramEnd"/>
      <w:r>
        <w:t xml:space="preserve"> advertising among the already medicated (</w:t>
      </w:r>
      <w:r w:rsidR="00622AA2">
        <w:t xml:space="preserve">Chair, MS </w:t>
      </w:r>
      <w:r w:rsidR="0072785D">
        <w:t xml:space="preserve">in Epidemiology </w:t>
      </w:r>
      <w:r>
        <w:t>project</w:t>
      </w:r>
      <w:r w:rsidR="00622AA2">
        <w:t xml:space="preserve"> committee</w:t>
      </w:r>
      <w:r>
        <w:t>).</w:t>
      </w:r>
    </w:p>
    <w:p w14:paraId="6CC9B084" w14:textId="77777777" w:rsidR="00590BF6" w:rsidRDefault="00590BF6" w:rsidP="00590BF6">
      <w:pPr>
        <w:ind w:left="2160" w:hanging="1800"/>
      </w:pPr>
      <w:r>
        <w:t>2005</w:t>
      </w:r>
      <w:r>
        <w:tab/>
        <w:t>Monica Metzger, MD</w:t>
      </w:r>
      <w:r w:rsidR="003C1011">
        <w:t>, MS</w:t>
      </w:r>
      <w:r>
        <w:t>. White race as a risk factor for hypothyroidism after treatment for pediatric Hodgkin's lymphoma.</w:t>
      </w:r>
      <w:r w:rsidR="00622AA2">
        <w:t xml:space="preserve"> (MS </w:t>
      </w:r>
      <w:r w:rsidR="0072785D">
        <w:t xml:space="preserve">in Epidemiology </w:t>
      </w:r>
      <w:r w:rsidR="00622AA2">
        <w:t>project committee)</w:t>
      </w:r>
    </w:p>
    <w:p w14:paraId="6CC9B085" w14:textId="77777777" w:rsidR="003C1011" w:rsidRDefault="00590BF6" w:rsidP="00590BF6">
      <w:pPr>
        <w:ind w:left="2160" w:hanging="1800"/>
      </w:pPr>
      <w:r>
        <w:t>2006</w:t>
      </w:r>
      <w:r>
        <w:tab/>
        <w:t>Karen Willis, MD</w:t>
      </w:r>
      <w:r w:rsidR="003C1011">
        <w:t>, MS</w:t>
      </w:r>
      <w:r>
        <w:t xml:space="preserve">.  Overuse of beta-2-agonist bronchodilators in children with bronchiolitis. </w:t>
      </w:r>
      <w:r w:rsidR="00622AA2">
        <w:t xml:space="preserve">(Chair, MS </w:t>
      </w:r>
      <w:r w:rsidR="0072785D">
        <w:t xml:space="preserve">in Epidemiology </w:t>
      </w:r>
      <w:r w:rsidR="00622AA2">
        <w:t>project committee)</w:t>
      </w:r>
    </w:p>
    <w:p w14:paraId="6CC9B086" w14:textId="77777777" w:rsidR="0072785D" w:rsidRDefault="003C1011" w:rsidP="00817657">
      <w:pPr>
        <w:ind w:left="2160" w:hanging="1800"/>
      </w:pPr>
      <w:r>
        <w:t>2009</w:t>
      </w:r>
      <w:r>
        <w:tab/>
        <w:t xml:space="preserve">Christopher Bond, Ph.D. </w:t>
      </w:r>
      <w:r w:rsidRPr="003C1011">
        <w:t>Examining Health Risk Perception through Listening:  The effect of receiver apprehension and tailored listening style preference messages on adult pertussis vaccination decisions.</w:t>
      </w:r>
      <w:r>
        <w:t xml:space="preserve"> (</w:t>
      </w:r>
      <w:r w:rsidR="00E73241">
        <w:t>Member</w:t>
      </w:r>
      <w:r>
        <w:t>, PhD dissertation committee, Department of Communications, University of Memphis)</w:t>
      </w:r>
    </w:p>
    <w:p w14:paraId="6CC9B087" w14:textId="77777777" w:rsidR="00817657" w:rsidRDefault="00817657" w:rsidP="00817657">
      <w:pPr>
        <w:ind w:left="2160" w:hanging="1800"/>
      </w:pPr>
    </w:p>
    <w:p w14:paraId="6CC9B088" w14:textId="77777777" w:rsidR="00817657" w:rsidRPr="00817657" w:rsidRDefault="00817657" w:rsidP="00817657">
      <w:pPr>
        <w:ind w:left="2160" w:hanging="1800"/>
        <w:rPr>
          <w:b/>
        </w:rPr>
      </w:pPr>
      <w:r>
        <w:rPr>
          <w:b/>
        </w:rPr>
        <w:t>University of Florida</w:t>
      </w:r>
    </w:p>
    <w:p w14:paraId="6CC9B089" w14:textId="148225F7" w:rsidR="0072785D" w:rsidRDefault="0072785D" w:rsidP="0072785D">
      <w:pPr>
        <w:ind w:left="2160" w:hanging="1800"/>
      </w:pPr>
      <w:r w:rsidRPr="0072785D">
        <w:t>2011</w:t>
      </w:r>
      <w:r>
        <w:tab/>
        <w:t xml:space="preserve">Patrick Tighe, MD, </w:t>
      </w:r>
      <w:r w:rsidRPr="0072785D">
        <w:t>The Role of Socioeconomic Factors in the Utilization of Regional Anesthesia</w:t>
      </w:r>
      <w:r w:rsidR="00B074F6">
        <w:t>. (</w:t>
      </w:r>
      <w:r>
        <w:t>MS in Clinical Translational Science thesis committee)</w:t>
      </w:r>
    </w:p>
    <w:p w14:paraId="6CC9B08A" w14:textId="76A87DF2" w:rsidR="0072785D" w:rsidRDefault="0072785D" w:rsidP="0072785D">
      <w:pPr>
        <w:ind w:left="2160" w:hanging="1800"/>
      </w:pPr>
      <w:r>
        <w:t>2012</w:t>
      </w:r>
      <w:r>
        <w:tab/>
        <w:t xml:space="preserve">Carmen </w:t>
      </w:r>
      <w:r w:rsidR="00C4493F">
        <w:t>Rodriguez</w:t>
      </w:r>
      <w:r>
        <w:t xml:space="preserve">, </w:t>
      </w:r>
      <w:r w:rsidRPr="0072785D">
        <w:t>Ph.D., A</w:t>
      </w:r>
      <w:r w:rsidR="00EA60CA">
        <w:t xml:space="preserve">RNP </w:t>
      </w:r>
      <w:r>
        <w:t>,</w:t>
      </w:r>
      <w:r w:rsidRPr="0072785D">
        <w:t xml:space="preserve"> </w:t>
      </w:r>
      <w:r>
        <w:t>T</w:t>
      </w:r>
      <w:r w:rsidRPr="0072785D">
        <w:t>echnology to Assist Suddenly Speechless Patients' Communication with Hospital</w:t>
      </w:r>
      <w:r>
        <w:t xml:space="preserve"> (MS in Clinical Translational Science thesis committee)</w:t>
      </w:r>
    </w:p>
    <w:p w14:paraId="6CC9B08B" w14:textId="1A968419" w:rsidR="00B074F6" w:rsidRDefault="0072785D" w:rsidP="00B074F6">
      <w:pPr>
        <w:ind w:left="2160" w:hanging="1800"/>
      </w:pPr>
      <w:r>
        <w:t>2012</w:t>
      </w:r>
      <w:r>
        <w:tab/>
        <w:t xml:space="preserve">Yanpin Wang, </w:t>
      </w:r>
      <w:r w:rsidRPr="0072785D">
        <w:t>Inference for Correlation Matrices for Longitudinal and Ordered Data</w:t>
      </w:r>
      <w:r>
        <w:t xml:space="preserve"> (</w:t>
      </w:r>
      <w:r w:rsidR="00B074F6">
        <w:t xml:space="preserve">External member, </w:t>
      </w:r>
      <w:r>
        <w:t xml:space="preserve">Ph.D. in </w:t>
      </w:r>
      <w:r w:rsidR="00B074F6">
        <w:t>S</w:t>
      </w:r>
      <w:r>
        <w:t xml:space="preserve">tatistics </w:t>
      </w:r>
      <w:r w:rsidR="00C85374">
        <w:t>dissertation</w:t>
      </w:r>
      <w:r>
        <w:t xml:space="preserve"> committee)</w:t>
      </w:r>
    </w:p>
    <w:p w14:paraId="6CC9B08C" w14:textId="2EDB7592" w:rsidR="00B074F6" w:rsidRDefault="00EA60CA" w:rsidP="00B074F6">
      <w:pPr>
        <w:ind w:left="2160" w:hanging="1800"/>
      </w:pPr>
      <w:r>
        <w:t>2012</w:t>
      </w:r>
      <w:r>
        <w:tab/>
        <w:t>Damian Everhart, RN,</w:t>
      </w:r>
      <w:r w:rsidR="00B074F6">
        <w:t xml:space="preserve"> </w:t>
      </w:r>
      <w:r w:rsidR="00B074F6" w:rsidRPr="00B074F6">
        <w:t>Patient Falls in Acute Care Hospitals: A Longitudinal Assessment of Nurse Staffing and Unit-Level Characteristics</w:t>
      </w:r>
      <w:r w:rsidR="00B074F6">
        <w:t xml:space="preserve"> (Ph.D. in Health Services Research </w:t>
      </w:r>
      <w:r w:rsidR="00C85374">
        <w:t xml:space="preserve">dissertation </w:t>
      </w:r>
      <w:r w:rsidR="00B074F6">
        <w:t>committee)</w:t>
      </w:r>
    </w:p>
    <w:p w14:paraId="6CC9B08D" w14:textId="690D8089" w:rsidR="00A241B0" w:rsidRDefault="00A241B0" w:rsidP="0072785D">
      <w:pPr>
        <w:ind w:left="2160" w:hanging="1800"/>
      </w:pPr>
      <w:r>
        <w:t>2013</w:t>
      </w:r>
      <w:r>
        <w:tab/>
        <w:t xml:space="preserve">Arkendu Chatterjee, Bayesian Model Selection and Fit for Incomplete Longitudinal Data </w:t>
      </w:r>
      <w:r w:rsidRPr="00A241B0">
        <w:t>(</w:t>
      </w:r>
      <w:r w:rsidR="00B074F6">
        <w:t xml:space="preserve">External member, </w:t>
      </w:r>
      <w:r w:rsidRPr="00A241B0">
        <w:t xml:space="preserve">Ph.D. in Biostatistics </w:t>
      </w:r>
      <w:r w:rsidR="00C85374">
        <w:t>dissertation</w:t>
      </w:r>
      <w:r w:rsidRPr="00A241B0">
        <w:t xml:space="preserve"> committee)</w:t>
      </w:r>
    </w:p>
    <w:p w14:paraId="6CC9B08E" w14:textId="137D93B9" w:rsidR="00C4493F" w:rsidRDefault="00EA60CA" w:rsidP="0072785D">
      <w:pPr>
        <w:ind w:left="2160" w:hanging="1800"/>
      </w:pPr>
      <w:r>
        <w:lastRenderedPageBreak/>
        <w:t>2013</w:t>
      </w:r>
      <w:r>
        <w:tab/>
        <w:t xml:space="preserve">Mai </w:t>
      </w:r>
      <w:proofErr w:type="gramStart"/>
      <w:r>
        <w:t>Elmallah,MD</w:t>
      </w:r>
      <w:proofErr w:type="gramEnd"/>
      <w:r>
        <w:t xml:space="preserve">, </w:t>
      </w:r>
      <w:r w:rsidR="00B074F6" w:rsidRPr="00B074F6">
        <w:t>Retrograde Gene Delivery to Hypoglossal Motoneurons: a Possible Therapeutic Approach for Pompe Disease</w:t>
      </w:r>
      <w:r w:rsidR="00B074F6">
        <w:t xml:space="preserve"> (MS in Clinical Translational Science thesis committee)</w:t>
      </w:r>
    </w:p>
    <w:p w14:paraId="6CC9B08F" w14:textId="4A2B6D0D" w:rsidR="00B074F6" w:rsidRDefault="00EA60CA" w:rsidP="00B074F6">
      <w:pPr>
        <w:ind w:left="2160" w:hanging="1800"/>
      </w:pPr>
      <w:r>
        <w:t>2013</w:t>
      </w:r>
      <w:r>
        <w:tab/>
        <w:t xml:space="preserve">Mary Gan, MD, </w:t>
      </w:r>
      <w:r w:rsidR="00B074F6" w:rsidRPr="00B074F6">
        <w:t xml:space="preserve">Correlation of Plasma Orexin-A Levels with Body Mass Index, Body Composition, Resting Energy Expenditure, and Excessive Daytime Sleepiness in Patients with Prader-Willi Syndrome and Early-Onset Obesity: </w:t>
      </w:r>
      <w:proofErr w:type="gramStart"/>
      <w:r w:rsidR="00B074F6" w:rsidRPr="00B074F6">
        <w:t>a</w:t>
      </w:r>
      <w:proofErr w:type="gramEnd"/>
      <w:r w:rsidR="00B074F6" w:rsidRPr="00B074F6">
        <w:t xml:space="preserve"> Pilot Study</w:t>
      </w:r>
      <w:r w:rsidR="00B074F6">
        <w:t xml:space="preserve"> (Chair, MS in Clinical Translational Science thesis committee)</w:t>
      </w:r>
    </w:p>
    <w:p w14:paraId="6CC9B090" w14:textId="7EBE31BD" w:rsidR="00B074F6" w:rsidRDefault="00C85374" w:rsidP="00D02C38">
      <w:pPr>
        <w:ind w:left="2160" w:hanging="1800"/>
      </w:pPr>
      <w:r>
        <w:t>2014</w:t>
      </w:r>
      <w:r>
        <w:tab/>
        <w:t>Minzhao Liu</w:t>
      </w:r>
      <w:r w:rsidR="00B074F6">
        <w:t xml:space="preserve">, </w:t>
      </w:r>
      <w:r w:rsidR="00B074F6" w:rsidRPr="00B074F6">
        <w:t>New Approaches for Quantile Regression</w:t>
      </w:r>
      <w:r w:rsidR="00B074F6">
        <w:t xml:space="preserve">. </w:t>
      </w:r>
      <w:r w:rsidR="00B074F6" w:rsidRPr="00A241B0">
        <w:t>(</w:t>
      </w:r>
      <w:r w:rsidR="00B074F6">
        <w:t xml:space="preserve">External member, </w:t>
      </w:r>
      <w:r w:rsidR="00B074F6" w:rsidRPr="00A241B0">
        <w:t xml:space="preserve">Ph.D. in Biostatistics </w:t>
      </w:r>
      <w:r>
        <w:t>dissertation</w:t>
      </w:r>
      <w:r w:rsidR="00B074F6" w:rsidRPr="00A241B0">
        <w:t xml:space="preserve"> committee)</w:t>
      </w:r>
    </w:p>
    <w:p w14:paraId="31EE6512" w14:textId="606988D2" w:rsidR="00C85374" w:rsidRDefault="00C85374" w:rsidP="00C85374">
      <w:pPr>
        <w:ind w:left="2160" w:hanging="1800"/>
      </w:pPr>
      <w:r>
        <w:t xml:space="preserve">2015 </w:t>
      </w:r>
      <w:r>
        <w:tab/>
        <w:t xml:space="preserve">Kristina Birnbrauer, Applying the health belief model to investigate the effects of Facebook participation on diabetes self-management and medication adherence. </w:t>
      </w:r>
      <w:r w:rsidRPr="00A241B0">
        <w:t>(</w:t>
      </w:r>
      <w:r>
        <w:t xml:space="preserve">External member, </w:t>
      </w:r>
      <w:r w:rsidRPr="00A241B0">
        <w:t xml:space="preserve">Ph.D. in </w:t>
      </w:r>
      <w:r>
        <w:t>Journalism dissertation</w:t>
      </w:r>
      <w:r w:rsidRPr="00A241B0">
        <w:t xml:space="preserve"> committee)</w:t>
      </w:r>
    </w:p>
    <w:p w14:paraId="37EE4936" w14:textId="3D68BE70" w:rsidR="00C85374" w:rsidRDefault="00F56586" w:rsidP="00F56586">
      <w:pPr>
        <w:ind w:left="2160" w:hanging="1800"/>
      </w:pPr>
      <w:r>
        <w:t>2017</w:t>
      </w:r>
      <w:r>
        <w:tab/>
        <w:t xml:space="preserve">Wei Feng, Models for the analysis of repeated attempts design. </w:t>
      </w:r>
      <w:r w:rsidRPr="00A241B0">
        <w:t>(</w:t>
      </w:r>
      <w:r>
        <w:t xml:space="preserve">External member, </w:t>
      </w:r>
      <w:r w:rsidRPr="00A241B0">
        <w:t xml:space="preserve">Ph.D. in Biostatistics </w:t>
      </w:r>
      <w:r>
        <w:t>dissertation</w:t>
      </w:r>
      <w:r w:rsidRPr="00A241B0">
        <w:t xml:space="preserve"> committee)</w:t>
      </w:r>
    </w:p>
    <w:p w14:paraId="52A7AE1C" w14:textId="6B34ED04" w:rsidR="00C85374" w:rsidRDefault="00C85374" w:rsidP="00D02C38">
      <w:pPr>
        <w:ind w:left="2160" w:hanging="1800"/>
      </w:pPr>
      <w:r>
        <w:t>2017</w:t>
      </w:r>
      <w:r>
        <w:tab/>
        <w:t xml:space="preserve">Martin Wegman, </w:t>
      </w:r>
      <w:r w:rsidR="00EA60CA">
        <w:t xml:space="preserve">MD, </w:t>
      </w:r>
      <w:r>
        <w:t>Comparative Effectiveness of Managed Care on Quality of Care of Medicaid Adults with Disabilities (External membe</w:t>
      </w:r>
      <w:r w:rsidR="00F56586">
        <w:t xml:space="preserve">r, Ph.D. in Health Outcomes </w:t>
      </w:r>
      <w:r>
        <w:t>dissertation committee)</w:t>
      </w:r>
    </w:p>
    <w:p w14:paraId="093C8220" w14:textId="53A6A933" w:rsidR="00C85374" w:rsidRDefault="00C85374" w:rsidP="00C85374">
      <w:pPr>
        <w:ind w:left="2160" w:hanging="1800"/>
      </w:pPr>
      <w:r>
        <w:t>2017</w:t>
      </w:r>
      <w:r>
        <w:tab/>
        <w:t xml:space="preserve">Elizabeth Fehlberg, Bio-physiologic risk factors, the influence of poly and the process of nursing care, exploring hospital acquired falls using a </w:t>
      </w:r>
      <w:r w:rsidR="00F56586">
        <w:t>mixed</w:t>
      </w:r>
      <w:r>
        <w:t xml:space="preserve"> methods approach. (External member, Ph.D. in Nursing dissertation committee)</w:t>
      </w:r>
    </w:p>
    <w:p w14:paraId="5B30D0EC" w14:textId="4665A3FC" w:rsidR="00C85374" w:rsidRDefault="00F56586" w:rsidP="00695AFC">
      <w:pPr>
        <w:ind w:left="2160" w:hanging="1800"/>
      </w:pPr>
      <w:r>
        <w:t>2018</w:t>
      </w:r>
      <w:r>
        <w:tab/>
        <w:t>Lesa Lorusso, Investigating the Impact of Multi-sensory Environments on Behavior for People with Dementia (External member, Ph.D. in Interior Design dissertation committee)</w:t>
      </w:r>
    </w:p>
    <w:p w14:paraId="4450CAB8" w14:textId="3E034547" w:rsidR="008E3FB0" w:rsidRPr="008E3FB0" w:rsidRDefault="008E3FB0" w:rsidP="008E3FB0">
      <w:pPr>
        <w:ind w:left="2160" w:hanging="1800"/>
      </w:pPr>
      <w:r>
        <w:t>2020</w:t>
      </w:r>
      <w:r>
        <w:tab/>
        <w:t>Mahshad Kazem Zadeh, U</w:t>
      </w:r>
      <w:r w:rsidRPr="008E3FB0">
        <w:t>ncovering myths and realities of nurses’ perceptions of safe patient rooms for fall-risk patients: a comparative analysis of space syntax and nurses’ perceptions</w:t>
      </w:r>
      <w:r>
        <w:t>. (External member, Ph.D. in Construction Management dissertation committee)</w:t>
      </w:r>
    </w:p>
    <w:p w14:paraId="593E2CE9" w14:textId="7B45004C" w:rsidR="00EA60CA" w:rsidRDefault="00EA60CA" w:rsidP="008E3FB0">
      <w:pPr>
        <w:ind w:left="2160" w:hanging="1800"/>
      </w:pPr>
      <w:r>
        <w:t>2020</w:t>
      </w:r>
      <w:r>
        <w:tab/>
        <w:t>Monsour Sodagari, The impact of evidence-based design strategies on the human and organization outcomes in healthcare facilities. (External member, Ph.D. in Construction Management dissertation committee)</w:t>
      </w:r>
    </w:p>
    <w:p w14:paraId="6CC9B091" w14:textId="77777777" w:rsidR="00B074F6" w:rsidRDefault="00B074F6" w:rsidP="0072785D">
      <w:pPr>
        <w:ind w:left="2160" w:hanging="1800"/>
      </w:pPr>
    </w:p>
    <w:p w14:paraId="6CC9B092" w14:textId="77777777" w:rsidR="00C4493F" w:rsidRDefault="00C4493F" w:rsidP="00C4493F">
      <w:pPr>
        <w:pStyle w:val="Heading1"/>
      </w:pPr>
      <w:r>
        <w:t>bibliography</w:t>
      </w:r>
    </w:p>
    <w:p w14:paraId="6CC9B093" w14:textId="77777777" w:rsidR="0072785D" w:rsidRDefault="00C4493F" w:rsidP="00302ABE">
      <w:pPr>
        <w:pStyle w:val="Heading2"/>
        <w:numPr>
          <w:ilvl w:val="0"/>
          <w:numId w:val="10"/>
        </w:numPr>
        <w:spacing w:after="120"/>
      </w:pPr>
      <w:r>
        <w:t>Peer reviewed manuscripts</w:t>
      </w:r>
    </w:p>
    <w:p w14:paraId="6CC9B094" w14:textId="77777777" w:rsidR="00AB6E8C" w:rsidRDefault="00AB6E8C" w:rsidP="00174BCA">
      <w:pPr>
        <w:pStyle w:val="NoSpacing"/>
        <w:numPr>
          <w:ilvl w:val="0"/>
          <w:numId w:val="38"/>
        </w:numPr>
        <w:ind w:left="360"/>
      </w:pPr>
      <w:r>
        <w:t xml:space="preserve">Rosen GM, </w:t>
      </w:r>
      <w:r w:rsidRPr="00AB6E8C">
        <w:rPr>
          <w:b/>
        </w:rPr>
        <w:t>Shorr RI</w:t>
      </w:r>
      <w:r>
        <w:t>. Laetrile: end play around the FDA. A review of legal developments. Ann Intern Med 1979;90:418-423. PMID:371476.</w:t>
      </w:r>
    </w:p>
    <w:p w14:paraId="6CC9B095" w14:textId="77777777" w:rsidR="00AB6E8C" w:rsidRDefault="00AB6E8C" w:rsidP="00174BCA">
      <w:pPr>
        <w:pStyle w:val="NoSpacing"/>
        <w:numPr>
          <w:ilvl w:val="0"/>
          <w:numId w:val="38"/>
        </w:numPr>
        <w:ind w:left="360"/>
      </w:pPr>
      <w:r>
        <w:t xml:space="preserve">Rosen GM, </w:t>
      </w:r>
      <w:r w:rsidRPr="00AB6E8C">
        <w:rPr>
          <w:b/>
        </w:rPr>
        <w:t>Shorr RI</w:t>
      </w:r>
      <w:r>
        <w:t>. Laetrile: a survey of judicial and administrative activity. Ann Intern Med 1981;94:530-533. PMID:7011142.</w:t>
      </w:r>
    </w:p>
    <w:p w14:paraId="6CC9B096" w14:textId="77777777" w:rsidR="00AB6E8C" w:rsidRDefault="00AB6E8C" w:rsidP="00174BCA">
      <w:pPr>
        <w:pStyle w:val="NoSpacing"/>
        <w:numPr>
          <w:ilvl w:val="0"/>
          <w:numId w:val="38"/>
        </w:numPr>
        <w:ind w:left="360"/>
      </w:pPr>
      <w:r w:rsidRPr="00AB6E8C">
        <w:rPr>
          <w:b/>
        </w:rPr>
        <w:t>Shorr RI</w:t>
      </w:r>
      <w:r>
        <w:t>, Kao KJ, Pizzo SV, Rauckman EJ, Rosen GM. In vitro effects of acetaminophen and its analogues on human platelet aggregation and thromboxane B2 synthesis. Thromb Res 1985;38:33-43. PMID:3923647.</w:t>
      </w:r>
    </w:p>
    <w:p w14:paraId="6CC9B097" w14:textId="77777777" w:rsidR="00AB6E8C" w:rsidRDefault="00AB6E8C" w:rsidP="00174BCA">
      <w:pPr>
        <w:pStyle w:val="NoSpacing"/>
        <w:numPr>
          <w:ilvl w:val="0"/>
          <w:numId w:val="38"/>
        </w:numPr>
        <w:ind w:left="360"/>
      </w:pPr>
      <w:r w:rsidRPr="00AB6E8C">
        <w:rPr>
          <w:b/>
        </w:rPr>
        <w:lastRenderedPageBreak/>
        <w:t>Shorr RI</w:t>
      </w:r>
      <w:r>
        <w:t>, Longo WL, Oberley TD, Bozdech MJ, Walker DL. Cytomegalovirus-associated tubulointerstitial nephritis in an allogeneic bone marrow transplant recipient. Ann Intern Med 1987;107:351-352. PMID:3039888.</w:t>
      </w:r>
    </w:p>
    <w:p w14:paraId="6CC9B098" w14:textId="77777777" w:rsidR="00AB6E8C" w:rsidRDefault="00AB6E8C" w:rsidP="00174BCA">
      <w:pPr>
        <w:pStyle w:val="NoSpacing"/>
        <w:numPr>
          <w:ilvl w:val="0"/>
          <w:numId w:val="38"/>
        </w:numPr>
        <w:ind w:left="360"/>
      </w:pPr>
      <w:r w:rsidRPr="00AB6E8C">
        <w:rPr>
          <w:b/>
        </w:rPr>
        <w:t>Shorr RI</w:t>
      </w:r>
      <w:r>
        <w:t>, Bauwens SF, Landefeld CS. Failure to limit quantities of benzodiazepine hypnotic drugs for outpatients: placing the elderly at risk. Am J Med 1990;89:725-732. PMID:2252041.</w:t>
      </w:r>
    </w:p>
    <w:p w14:paraId="6CC9B099" w14:textId="77777777" w:rsidR="00AB6E8C" w:rsidRDefault="00AB6E8C" w:rsidP="00174BCA">
      <w:pPr>
        <w:pStyle w:val="NoSpacing"/>
        <w:numPr>
          <w:ilvl w:val="0"/>
          <w:numId w:val="38"/>
        </w:numPr>
        <w:ind w:left="360"/>
      </w:pPr>
      <w:r w:rsidRPr="00AB6E8C">
        <w:rPr>
          <w:b/>
        </w:rPr>
        <w:t>Shorr RI</w:t>
      </w:r>
      <w:r>
        <w:t>, Bauwens SF. Effects of patient age and physician training on choice and dose of benzodiazepine hypnotic drugs. Arch Intern Med 1990;150:293-295. PMID:2302005.</w:t>
      </w:r>
    </w:p>
    <w:p w14:paraId="6CC9B09A" w14:textId="77777777" w:rsidR="00AB6E8C" w:rsidRDefault="00AB6E8C" w:rsidP="00174BCA">
      <w:pPr>
        <w:pStyle w:val="NoSpacing"/>
        <w:numPr>
          <w:ilvl w:val="0"/>
          <w:numId w:val="38"/>
        </w:numPr>
        <w:ind w:left="360"/>
      </w:pPr>
      <w:r w:rsidRPr="00AB6E8C">
        <w:rPr>
          <w:b/>
        </w:rPr>
        <w:t>Shorr RI</w:t>
      </w:r>
      <w:r>
        <w:t>, Bauwens SF. Diagnosis and treatment of outpatient insomnia by psychiatric and nonpsychiatric physicians. Am J Med 1992;93:78-82. PMID:1626573.</w:t>
      </w:r>
    </w:p>
    <w:p w14:paraId="6CC9B09B" w14:textId="77777777" w:rsidR="00AB6E8C" w:rsidRDefault="00AB6E8C" w:rsidP="00174BCA">
      <w:pPr>
        <w:pStyle w:val="NoSpacing"/>
        <w:numPr>
          <w:ilvl w:val="0"/>
          <w:numId w:val="38"/>
        </w:numPr>
        <w:ind w:left="360"/>
      </w:pPr>
      <w:r w:rsidRPr="00AB6E8C">
        <w:rPr>
          <w:b/>
        </w:rPr>
        <w:t>Shorr RI</w:t>
      </w:r>
      <w:r>
        <w:t>, Griffin MR, Daugherty JR, Ray WA. Opioid analgesics and the risk of hip fracture in the elderly: codeine and propoxyphene. J Gerontol 1992;47:M111-M115. PMID:1624693.</w:t>
      </w:r>
    </w:p>
    <w:p w14:paraId="6CC9B09C" w14:textId="77777777" w:rsidR="00AB6E8C" w:rsidRDefault="00AB6E8C" w:rsidP="00174BCA">
      <w:pPr>
        <w:pStyle w:val="NoSpacing"/>
        <w:numPr>
          <w:ilvl w:val="0"/>
          <w:numId w:val="38"/>
        </w:numPr>
        <w:ind w:left="360"/>
      </w:pPr>
      <w:r w:rsidRPr="00AB6E8C">
        <w:rPr>
          <w:b/>
        </w:rPr>
        <w:t>Shorr RI</w:t>
      </w:r>
      <w:r>
        <w:t>, Ray WA, Daugherty JR, Griffin MR. Reserpine reconsidered: no association with serious peptic ulcer disease. J Gen Intern Med 1993;8:510-512. PMID:8410424.</w:t>
      </w:r>
    </w:p>
    <w:p w14:paraId="6CC9B09D" w14:textId="77777777" w:rsidR="00AB6E8C" w:rsidRDefault="00AB6E8C" w:rsidP="00174BCA">
      <w:pPr>
        <w:pStyle w:val="NoSpacing"/>
        <w:numPr>
          <w:ilvl w:val="0"/>
          <w:numId w:val="38"/>
        </w:numPr>
        <w:ind w:left="360"/>
      </w:pPr>
      <w:r w:rsidRPr="00AB6E8C">
        <w:rPr>
          <w:b/>
        </w:rPr>
        <w:t>Shorr RI</w:t>
      </w:r>
      <w:r>
        <w:t>, Ray WA, Daugherty JR, Griffin MR. Concurrent use of nonsteroidal anti-inflammatory drugs and oral anticoagulants places elderly persons at high risk for hemorrhagic peptic ulcer disease. Arch Intern Med 1993;153:1665-1670. PMID:8333804.</w:t>
      </w:r>
    </w:p>
    <w:p w14:paraId="6CC9B09E" w14:textId="77777777" w:rsidR="00AB6E8C" w:rsidRDefault="00AB6E8C" w:rsidP="00174BCA">
      <w:pPr>
        <w:pStyle w:val="NoSpacing"/>
        <w:numPr>
          <w:ilvl w:val="0"/>
          <w:numId w:val="38"/>
        </w:numPr>
        <w:ind w:left="360"/>
      </w:pPr>
      <w:r w:rsidRPr="00AB6E8C">
        <w:rPr>
          <w:b/>
        </w:rPr>
        <w:t>Shorr RI</w:t>
      </w:r>
      <w:r>
        <w:t>, Fought RL, Ray WA. Changes in antipsychotic drug use in nursing homes during implementation of the OBRA-87 regulations. JAMA 1994;271:358-362. PMID:8283585.</w:t>
      </w:r>
    </w:p>
    <w:p w14:paraId="6CC9B09F" w14:textId="77777777" w:rsidR="00AB6E8C" w:rsidRDefault="00AB6E8C" w:rsidP="00174BCA">
      <w:pPr>
        <w:pStyle w:val="NoSpacing"/>
        <w:numPr>
          <w:ilvl w:val="0"/>
          <w:numId w:val="38"/>
        </w:numPr>
        <w:ind w:left="360"/>
      </w:pPr>
      <w:r>
        <w:t xml:space="preserve">Streeter CC, Van RR, </w:t>
      </w:r>
      <w:r w:rsidRPr="00AB6E8C">
        <w:rPr>
          <w:b/>
        </w:rPr>
        <w:t>Shorr RI</w:t>
      </w:r>
      <w:r>
        <w:t>, Bachman DL. Prior head injury in male veterans with borderline personality disorder. J Nerv Ment Dis 1995;183:577-581. PMID:7561819.</w:t>
      </w:r>
    </w:p>
    <w:p w14:paraId="6CC9B0A0" w14:textId="77777777" w:rsidR="00AB6E8C" w:rsidRDefault="00AB6E8C" w:rsidP="00174BCA">
      <w:pPr>
        <w:pStyle w:val="NoSpacing"/>
        <w:numPr>
          <w:ilvl w:val="0"/>
          <w:numId w:val="38"/>
        </w:numPr>
        <w:ind w:left="360"/>
      </w:pPr>
      <w:r w:rsidRPr="00AB6E8C">
        <w:rPr>
          <w:b/>
        </w:rPr>
        <w:t>Shorr RI</w:t>
      </w:r>
      <w:r>
        <w:t>, Ray WA, Daugherty JR, Griffin MR. Individual sulfonylureas and serious hypoglycemia in older people. J Am Geriatr Soc 1996;44:751-755. PMID:8675920.</w:t>
      </w:r>
    </w:p>
    <w:p w14:paraId="6CC9B0A1" w14:textId="77777777" w:rsidR="00AB6E8C" w:rsidRDefault="00AB6E8C" w:rsidP="00174BCA">
      <w:pPr>
        <w:pStyle w:val="NoSpacing"/>
        <w:numPr>
          <w:ilvl w:val="0"/>
          <w:numId w:val="38"/>
        </w:numPr>
        <w:ind w:left="360"/>
      </w:pPr>
      <w:r>
        <w:t xml:space="preserve">Johnson KC, Graney MJ, Applegate WB, Kitabchi AE, Runyan JW, </w:t>
      </w:r>
      <w:r w:rsidRPr="00AB6E8C">
        <w:rPr>
          <w:b/>
        </w:rPr>
        <w:t>Shorr RI</w:t>
      </w:r>
      <w:r>
        <w:t>. Prevalence of undiagnosed non-insulin-dependent diabetes mellitus and impaired glucose tolerance in a cohort of older persons with hypertension. J Am Geriatr Soc 1997;45:695-700. PMID:9180662.</w:t>
      </w:r>
    </w:p>
    <w:p w14:paraId="6CC9B0A2" w14:textId="77777777" w:rsidR="00AB6E8C" w:rsidRDefault="00AB6E8C" w:rsidP="00174BCA">
      <w:pPr>
        <w:pStyle w:val="NoSpacing"/>
        <w:numPr>
          <w:ilvl w:val="0"/>
          <w:numId w:val="38"/>
        </w:numPr>
        <w:ind w:left="360"/>
      </w:pPr>
      <w:r w:rsidRPr="00AB6E8C">
        <w:rPr>
          <w:b/>
        </w:rPr>
        <w:t>Shorr RI</w:t>
      </w:r>
      <w:r>
        <w:t>, Ray WA, Daugherty JR, Griffin MR. Incidence and risk factors for serious hypoglycemia in older persons using insulin or sulfonylureas. Arch Intern Med 1997;157:1681-1686. PMID:9250229.</w:t>
      </w:r>
    </w:p>
    <w:p w14:paraId="6CC9B0A3" w14:textId="77777777" w:rsidR="00AB6E8C" w:rsidRDefault="00AB6E8C" w:rsidP="00174BCA">
      <w:pPr>
        <w:pStyle w:val="NoSpacing"/>
        <w:numPr>
          <w:ilvl w:val="0"/>
          <w:numId w:val="38"/>
        </w:numPr>
        <w:ind w:left="360"/>
      </w:pPr>
      <w:r w:rsidRPr="00AB6E8C">
        <w:rPr>
          <w:b/>
        </w:rPr>
        <w:t>Shorr RI</w:t>
      </w:r>
      <w:r>
        <w:t>, Ray WA, Daugherty JR, Griffin MR. Antihypertensives and the risk of serious hypoglycemia in older persons using insulin or sulfonylureas. JAMA 1997;278:40-43. PMID:9207336.</w:t>
      </w:r>
    </w:p>
    <w:p w14:paraId="6CC9B0A4" w14:textId="77777777" w:rsidR="00AB6E8C" w:rsidRDefault="00AB6E8C" w:rsidP="00174BCA">
      <w:pPr>
        <w:pStyle w:val="NoSpacing"/>
        <w:numPr>
          <w:ilvl w:val="0"/>
          <w:numId w:val="38"/>
        </w:numPr>
        <w:ind w:left="360"/>
      </w:pPr>
      <w:r>
        <w:t xml:space="preserve">Pahor M, </w:t>
      </w:r>
      <w:r w:rsidRPr="00AB6E8C">
        <w:rPr>
          <w:b/>
        </w:rPr>
        <w:t>Shorr RI</w:t>
      </w:r>
      <w:r>
        <w:t>, Somes GW, Cushman WC, Ferrucci L, Bailey JE, Elam JT, Applegate WB. Diuretic-based treatment and cardiovascular events in patients with mild renal dysfunction enrolled in the systolic hypertension in the elderly program. Arch Intern Med 1998;158:1340-1345. PMID:9645829.</w:t>
      </w:r>
    </w:p>
    <w:p w14:paraId="6CC9B0A5" w14:textId="77777777" w:rsidR="00AB6E8C" w:rsidRDefault="00AB6E8C" w:rsidP="00174BCA">
      <w:pPr>
        <w:pStyle w:val="NoSpacing"/>
        <w:numPr>
          <w:ilvl w:val="0"/>
          <w:numId w:val="38"/>
        </w:numPr>
        <w:ind w:left="360"/>
      </w:pPr>
      <w:r w:rsidRPr="00AB6E8C">
        <w:rPr>
          <w:b/>
        </w:rPr>
        <w:t>Shorr RI</w:t>
      </w:r>
      <w:r>
        <w:t>, Johnson KC, Wan JY, Sutton-Tyrrell K, Pahor M, Bailey JE, Applegate WB. The prognostic significance of asymptomatic carotid bruits in the elderly. J Gen Intern Med 1998;13:86-90. PMID:9502367.</w:t>
      </w:r>
    </w:p>
    <w:p w14:paraId="6CC9B0A6" w14:textId="77777777" w:rsidR="00AB6E8C" w:rsidRDefault="00AB6E8C" w:rsidP="00174BCA">
      <w:pPr>
        <w:pStyle w:val="NoSpacing"/>
        <w:numPr>
          <w:ilvl w:val="0"/>
          <w:numId w:val="38"/>
        </w:numPr>
        <w:ind w:left="360"/>
      </w:pPr>
      <w:r>
        <w:t xml:space="preserve">Somes GW, Pahor M, </w:t>
      </w:r>
      <w:r w:rsidRPr="00AB6E8C">
        <w:rPr>
          <w:b/>
        </w:rPr>
        <w:t>Shorr RI</w:t>
      </w:r>
      <w:r>
        <w:t>, Cushman WC, Applegate WB. The role of diastolic blood pressure when treating isolated systolic hypertension.  Arch Intern Med 1999;159:2004-2009. PMID:10510985.</w:t>
      </w:r>
    </w:p>
    <w:p w14:paraId="6CC9B0A7" w14:textId="77777777" w:rsidR="00AB6E8C" w:rsidRDefault="00AB6E8C" w:rsidP="00174BCA">
      <w:pPr>
        <w:pStyle w:val="NoSpacing"/>
        <w:numPr>
          <w:ilvl w:val="0"/>
          <w:numId w:val="38"/>
        </w:numPr>
        <w:ind w:left="360"/>
      </w:pPr>
      <w:r>
        <w:lastRenderedPageBreak/>
        <w:t xml:space="preserve">Franse LV, Pahor M, </w:t>
      </w:r>
      <w:r w:rsidR="00852C50">
        <w:t>DiBari M</w:t>
      </w:r>
      <w:r>
        <w:t xml:space="preserve">, </w:t>
      </w:r>
      <w:r w:rsidRPr="00AB6E8C">
        <w:rPr>
          <w:b/>
        </w:rPr>
        <w:t>Shorr RI</w:t>
      </w:r>
      <w:r>
        <w:t>, Wan JY, Somes GW, Applegate WB. Serum uric acid, diuretic treatment and risk of cardiovascular events in the Systolic Hypertension in the Elderly Program (SHEP). J Hypertens 2000;18:1149-1154. PMID:10954008.</w:t>
      </w:r>
    </w:p>
    <w:p w14:paraId="6CC9B0A8" w14:textId="77777777" w:rsidR="00AB6E8C" w:rsidRDefault="00AB6E8C" w:rsidP="00174BCA">
      <w:pPr>
        <w:pStyle w:val="NoSpacing"/>
        <w:numPr>
          <w:ilvl w:val="0"/>
          <w:numId w:val="38"/>
        </w:numPr>
        <w:ind w:left="360"/>
      </w:pPr>
      <w:r w:rsidRPr="00AB6E8C">
        <w:rPr>
          <w:b/>
        </w:rPr>
        <w:t>Shorr RI</w:t>
      </w:r>
      <w:r>
        <w:t xml:space="preserve">, Franse LV, Resnick HE, </w:t>
      </w:r>
      <w:r w:rsidR="00852C50">
        <w:t>DiBari M</w:t>
      </w:r>
      <w:r>
        <w:t>, Johnson KC, Pahor M. Glycemic control of older adults with type 2 diabetes: findings from the Third National Health and Nutrition Examination Survey, 1988-1994. J Am Geriatr Soc 2000;48:264-267. PMID:10733051.</w:t>
      </w:r>
    </w:p>
    <w:p w14:paraId="6CC9B0A9" w14:textId="77777777" w:rsidR="00AB6E8C" w:rsidRDefault="00852C50" w:rsidP="00174BCA">
      <w:pPr>
        <w:pStyle w:val="NoSpacing"/>
        <w:numPr>
          <w:ilvl w:val="0"/>
          <w:numId w:val="38"/>
        </w:numPr>
        <w:ind w:left="360"/>
      </w:pPr>
      <w:r>
        <w:t>DiBari M</w:t>
      </w:r>
      <w:r w:rsidR="00AB6E8C">
        <w:t xml:space="preserve">, Pahor M, Franse LV, </w:t>
      </w:r>
      <w:r w:rsidR="00AB6E8C" w:rsidRPr="00AB6E8C">
        <w:rPr>
          <w:b/>
        </w:rPr>
        <w:t>Shorr RI</w:t>
      </w:r>
      <w:r w:rsidR="00AB6E8C">
        <w:t>, Wan JY, Ferrucci L, Somes GW, Applegate WB. Dementia and disability outcomes in large hypertension trials: lessons learned from the systolic hypertension in the elderly program (SHEP) trial. Am J Epidemiol 2001;153:72-78. PMID:11159149.</w:t>
      </w:r>
    </w:p>
    <w:p w14:paraId="6CC9B0AA" w14:textId="77777777" w:rsidR="00AB6E8C" w:rsidRDefault="00AB6E8C" w:rsidP="00174BCA">
      <w:pPr>
        <w:pStyle w:val="NoSpacing"/>
        <w:numPr>
          <w:ilvl w:val="0"/>
          <w:numId w:val="38"/>
        </w:numPr>
        <w:ind w:left="360"/>
      </w:pPr>
      <w:r>
        <w:t xml:space="preserve">Franse LV, </w:t>
      </w:r>
      <w:r w:rsidR="00852C50">
        <w:t>DiBari M</w:t>
      </w:r>
      <w:r>
        <w:t xml:space="preserve">, </w:t>
      </w:r>
      <w:r w:rsidRPr="00AB6E8C">
        <w:rPr>
          <w:b/>
        </w:rPr>
        <w:t>Shorr RI</w:t>
      </w:r>
      <w:r>
        <w:t>, Resnick HE, van Eijk JT, Bauer DC, Newman AB, Pahor M. Type 2 diabetes in older well-functioning people: who is undiagnosed? Data from the Health, Aging, and Body Composition study. Diabetes Care 2001;24:2065-2070. PMID:11723084.</w:t>
      </w:r>
    </w:p>
    <w:p w14:paraId="6CC9B0AB" w14:textId="77777777" w:rsidR="00AB6E8C" w:rsidRDefault="00AB6E8C" w:rsidP="00174BCA">
      <w:pPr>
        <w:pStyle w:val="NoSpacing"/>
        <w:numPr>
          <w:ilvl w:val="0"/>
          <w:numId w:val="38"/>
        </w:numPr>
        <w:ind w:left="360"/>
      </w:pPr>
      <w:r>
        <w:t xml:space="preserve">Klesges LM, Pahor M, </w:t>
      </w:r>
      <w:r w:rsidRPr="00AB6E8C">
        <w:rPr>
          <w:b/>
        </w:rPr>
        <w:t>Shorr RI</w:t>
      </w:r>
      <w:r>
        <w:t>, Wan JY, Williamson JD, Guralnik JM. Financial difficulty in acquiring food among elderly disabled women: results from the Women's Health and Aging Study. Am J Public Health 2001;91:68-75. PMID:11189828.</w:t>
      </w:r>
    </w:p>
    <w:p w14:paraId="6CC9B0AC" w14:textId="77777777" w:rsidR="00AB6E8C" w:rsidRDefault="00AB6E8C" w:rsidP="00174BCA">
      <w:pPr>
        <w:pStyle w:val="NoSpacing"/>
        <w:numPr>
          <w:ilvl w:val="0"/>
          <w:numId w:val="38"/>
        </w:numPr>
        <w:ind w:left="360"/>
      </w:pPr>
      <w:r>
        <w:t xml:space="preserve">Ray WA, Stein CM, Byrd V, </w:t>
      </w:r>
      <w:r w:rsidRPr="00302ABE">
        <w:rPr>
          <w:b/>
        </w:rPr>
        <w:t>Shorr R</w:t>
      </w:r>
      <w:r>
        <w:t>, Pichert JW, Gideon P, Arnold K, Brandt KD, Pincus T, Griffin MR. Educational program for physicians to reduce use of non-steroidal anti-inflammatory drugs among community-dwelling elderly persons: a randomized controlled trial. Med Care 2001;39:425-435. PMID:11317091.</w:t>
      </w:r>
    </w:p>
    <w:p w14:paraId="6CC9B0AD" w14:textId="77777777" w:rsidR="00AB6E8C" w:rsidRDefault="00AB6E8C" w:rsidP="00174BCA">
      <w:pPr>
        <w:pStyle w:val="NoSpacing"/>
        <w:numPr>
          <w:ilvl w:val="0"/>
          <w:numId w:val="38"/>
        </w:numPr>
        <w:ind w:left="360"/>
      </w:pPr>
      <w:r>
        <w:t xml:space="preserve">Resnick HE, </w:t>
      </w:r>
      <w:r w:rsidRPr="00AB6E8C">
        <w:rPr>
          <w:b/>
        </w:rPr>
        <w:t>Shorr RI</w:t>
      </w:r>
      <w:r>
        <w:t>, Kuller L, Franse L, Harris TB. Prevalence and clinical implications of American Diabetes Association-defined diabetes and other categories of glucose dysregulation in older adults: the health, aging and body composition study. J Clin Epidemiol 2001;54:869-876. PMID:11520645.</w:t>
      </w:r>
    </w:p>
    <w:p w14:paraId="6CC9B0AE" w14:textId="77777777" w:rsidR="00AB6E8C" w:rsidRDefault="00AB6E8C" w:rsidP="00174BCA">
      <w:pPr>
        <w:pStyle w:val="NoSpacing"/>
        <w:numPr>
          <w:ilvl w:val="0"/>
          <w:numId w:val="38"/>
        </w:numPr>
        <w:ind w:left="360"/>
      </w:pPr>
      <w:r>
        <w:t xml:space="preserve">Pahor M, Franse LV, Deitcher SR, Cushman WC, Johnson KC, </w:t>
      </w:r>
      <w:r w:rsidRPr="00AB6E8C">
        <w:rPr>
          <w:b/>
        </w:rPr>
        <w:t>Shorr RI</w:t>
      </w:r>
      <w:r>
        <w:t xml:space="preserve">, Kottke-Marchant K, Tracy RP, Somes GW, Applegate WB. Fosinopril versus amlodipine comparative treatments study: a randomized trial to assess effects on plasminogen activator </w:t>
      </w:r>
      <w:proofErr w:type="gramStart"/>
      <w:r>
        <w:t>inhibitor-1</w:t>
      </w:r>
      <w:proofErr w:type="gramEnd"/>
      <w:r>
        <w:t>. Circulation 2002;105:457-461. PMID:11815428.</w:t>
      </w:r>
    </w:p>
    <w:p w14:paraId="6CC9B0AF" w14:textId="77777777" w:rsidR="00AB6E8C" w:rsidRDefault="00AB6E8C" w:rsidP="00174BCA">
      <w:pPr>
        <w:pStyle w:val="NoSpacing"/>
        <w:numPr>
          <w:ilvl w:val="0"/>
          <w:numId w:val="38"/>
        </w:numPr>
        <w:ind w:left="360"/>
      </w:pPr>
      <w:r w:rsidRPr="00AB6E8C">
        <w:rPr>
          <w:b/>
        </w:rPr>
        <w:t>Shorr RI</w:t>
      </w:r>
      <w:r>
        <w:t>, Guillen MK, Rosenblatt LC, Walker K, Caudle CE, Kritchevsky SB. Restraint use, restraint orders, and the risk of falls in hospitalized patients. J Am Geriatr Soc 2002;50:526-529. PMID:11943051.</w:t>
      </w:r>
    </w:p>
    <w:p w14:paraId="6CC9B0B0" w14:textId="77777777" w:rsidR="00AB6E8C" w:rsidRDefault="00AB6E8C" w:rsidP="00174BCA">
      <w:pPr>
        <w:pStyle w:val="NoSpacing"/>
        <w:numPr>
          <w:ilvl w:val="0"/>
          <w:numId w:val="38"/>
        </w:numPr>
        <w:ind w:left="360"/>
      </w:pPr>
      <w:r>
        <w:t xml:space="preserve">Somes GW, Kritchevsky SB, </w:t>
      </w:r>
      <w:r w:rsidRPr="00AB6E8C">
        <w:rPr>
          <w:b/>
        </w:rPr>
        <w:t>Shorr RI</w:t>
      </w:r>
      <w:r>
        <w:t>, Pahor M, Applegate WB. Body mass index, weight change, and death in older adults: the systolic hypertension in the elderly program. Am J Epidemiol 2002;156:132-138. PMID:12117704.</w:t>
      </w:r>
    </w:p>
    <w:p w14:paraId="6CC9B0B1" w14:textId="77777777" w:rsidR="00AB6E8C" w:rsidRDefault="00AB6E8C" w:rsidP="00174BCA">
      <w:pPr>
        <w:pStyle w:val="NoSpacing"/>
        <w:numPr>
          <w:ilvl w:val="0"/>
          <w:numId w:val="38"/>
        </w:numPr>
        <w:ind w:left="360"/>
      </w:pPr>
      <w:r>
        <w:t xml:space="preserve">Tamburro RF, </w:t>
      </w:r>
      <w:r w:rsidRPr="00AB6E8C">
        <w:rPr>
          <w:b/>
        </w:rPr>
        <w:t>Shorr RI</w:t>
      </w:r>
      <w:r>
        <w:t>, Bush AJ, Kritchevsky SB, Stidham GL, Helms SA. Association between the inception of a SAFE KIDS Coalition and changes in pediatric unintentional injury rates. Inj Prev 2002;8:242-245. PMID:12226125.</w:t>
      </w:r>
    </w:p>
    <w:p w14:paraId="6CC9B0B2" w14:textId="77777777" w:rsidR="00AB6E8C" w:rsidRDefault="00302ABE" w:rsidP="00174BCA">
      <w:pPr>
        <w:pStyle w:val="NoSpacing"/>
        <w:numPr>
          <w:ilvl w:val="0"/>
          <w:numId w:val="38"/>
        </w:numPr>
        <w:ind w:left="360"/>
      </w:pPr>
      <w:r>
        <w:t>De Rekeniere N</w:t>
      </w:r>
      <w:r w:rsidR="00AB6E8C">
        <w:t xml:space="preserve">, Rooks RN, Simonsick EM, </w:t>
      </w:r>
      <w:r w:rsidR="00AB6E8C" w:rsidRPr="00AB6E8C">
        <w:rPr>
          <w:b/>
        </w:rPr>
        <w:t>Shorr RI</w:t>
      </w:r>
      <w:r w:rsidR="00AB6E8C">
        <w:t>, Kuller LH, Schwartz AV, Harris TB. Racial differences in glycemic control in a well-functioning older diabetic population: findings from the Health, Aging and Body Composition Study. Diabetes Care 2003;26:1986-1992. PMID:12832300.</w:t>
      </w:r>
    </w:p>
    <w:p w14:paraId="6CC9B0B3" w14:textId="77777777" w:rsidR="00AB6E8C" w:rsidRDefault="00302ABE" w:rsidP="00174BCA">
      <w:pPr>
        <w:pStyle w:val="NoSpacing"/>
        <w:numPr>
          <w:ilvl w:val="0"/>
          <w:numId w:val="38"/>
        </w:numPr>
        <w:ind w:left="360"/>
      </w:pPr>
      <w:r>
        <w:t>De Rekeniere N</w:t>
      </w:r>
      <w:r w:rsidR="00AB6E8C">
        <w:t xml:space="preserve">, Resnick HE, Schwartz AV, </w:t>
      </w:r>
      <w:r w:rsidR="00AB6E8C" w:rsidRPr="00AB6E8C">
        <w:rPr>
          <w:b/>
        </w:rPr>
        <w:t>Shorr RI</w:t>
      </w:r>
      <w:r w:rsidR="00AB6E8C">
        <w:t xml:space="preserve">, Kuller LH, Simonsick EM, Vellas B, Harris TB. Diabetes is associated with subclinical functional limitation in nondisabled older </w:t>
      </w:r>
      <w:r w:rsidR="00AB6E8C">
        <w:lastRenderedPageBreak/>
        <w:t>individuals: the Health, Aging, and Body Composition study. Diabetes Care 2003;26:3257-3263. PMID:14633811.</w:t>
      </w:r>
    </w:p>
    <w:p w14:paraId="6CC9B0B4" w14:textId="77777777" w:rsidR="00AB6E8C" w:rsidRDefault="00AB6E8C" w:rsidP="00174BCA">
      <w:pPr>
        <w:pStyle w:val="NoSpacing"/>
        <w:numPr>
          <w:ilvl w:val="0"/>
          <w:numId w:val="38"/>
        </w:numPr>
        <w:ind w:left="360"/>
      </w:pPr>
      <w:r>
        <w:t xml:space="preserve">Yaffe K, Kanaya A, Lindquist K, Simonsick EM, Harris T, </w:t>
      </w:r>
      <w:r w:rsidRPr="00AB6E8C">
        <w:rPr>
          <w:b/>
        </w:rPr>
        <w:t>Shorr RI</w:t>
      </w:r>
      <w:r>
        <w:t>, Tylavsky FA, Newman AB. The metabolic syndrome, inflammation, and risk of cognitive decline. JAMA 2004;292:2237-2242. PMID:15536110.</w:t>
      </w:r>
    </w:p>
    <w:p w14:paraId="6CC9B0B5" w14:textId="77777777" w:rsidR="00AB6E8C" w:rsidRDefault="00AB6E8C" w:rsidP="00174BCA">
      <w:pPr>
        <w:pStyle w:val="NoSpacing"/>
        <w:numPr>
          <w:ilvl w:val="0"/>
          <w:numId w:val="38"/>
        </w:numPr>
        <w:ind w:left="360"/>
      </w:pPr>
      <w:r>
        <w:t xml:space="preserve">Gaur AH, Hare ME, </w:t>
      </w:r>
      <w:r w:rsidRPr="00AB6E8C">
        <w:rPr>
          <w:b/>
        </w:rPr>
        <w:t>Shorr RI</w:t>
      </w:r>
      <w:r>
        <w:t>. Provider and practice characteristics associated with antibiotic use in children with presumed viral respiratory tract infections. Pediatrics 2005;115:635-641. PMID:15741365.</w:t>
      </w:r>
    </w:p>
    <w:p w14:paraId="6CC9B0B6" w14:textId="77777777" w:rsidR="00AB6E8C" w:rsidRDefault="00AB6E8C" w:rsidP="00174BCA">
      <w:pPr>
        <w:pStyle w:val="NoSpacing"/>
        <w:numPr>
          <w:ilvl w:val="0"/>
          <w:numId w:val="38"/>
        </w:numPr>
        <w:ind w:left="360"/>
      </w:pPr>
      <w:r>
        <w:t xml:space="preserve">Kanaya AM, Wassel Fyr CL, </w:t>
      </w:r>
      <w:r w:rsidR="00302ABE">
        <w:t>De Rekeniere N</w:t>
      </w:r>
      <w:r>
        <w:t xml:space="preserve">, </w:t>
      </w:r>
      <w:r w:rsidRPr="00AB6E8C">
        <w:rPr>
          <w:b/>
        </w:rPr>
        <w:t>Shorr RI</w:t>
      </w:r>
      <w:r>
        <w:t>, Schwartz AV, Goodpaster BH, Newman AB, Harris T, Barrett-Connor E. Predicting the development of diabetes in older adults: the derivation and validation of a prediction rule.  Diabetes Care 2005;28:404-408. PMID:15677800.</w:t>
      </w:r>
    </w:p>
    <w:p w14:paraId="6CC9B0B7" w14:textId="77777777" w:rsidR="00AB6E8C" w:rsidRDefault="00AB6E8C" w:rsidP="00174BCA">
      <w:pPr>
        <w:pStyle w:val="NoSpacing"/>
        <w:numPr>
          <w:ilvl w:val="0"/>
          <w:numId w:val="38"/>
        </w:numPr>
        <w:ind w:left="360"/>
      </w:pPr>
      <w:r>
        <w:t xml:space="preserve">Lo A, Ryder K, </w:t>
      </w:r>
      <w:r w:rsidRPr="00AB6E8C">
        <w:rPr>
          <w:b/>
        </w:rPr>
        <w:t>Shorr RI</w:t>
      </w:r>
      <w:r>
        <w:t>. Relationship between patient age and duration of physician visit in ambulatory setting: does one size fit all? J Am Geriatr Soc 2005;53:1162-1167. PMID:16108934.</w:t>
      </w:r>
    </w:p>
    <w:p w14:paraId="6CC9B0B8" w14:textId="77777777" w:rsidR="00AB6E8C" w:rsidRDefault="00AB6E8C" w:rsidP="00174BCA">
      <w:pPr>
        <w:pStyle w:val="NoSpacing"/>
        <w:numPr>
          <w:ilvl w:val="0"/>
          <w:numId w:val="38"/>
        </w:numPr>
        <w:ind w:left="360"/>
      </w:pPr>
      <w:r>
        <w:t xml:space="preserve">Ryder KM, </w:t>
      </w:r>
      <w:r w:rsidRPr="00AB6E8C">
        <w:rPr>
          <w:b/>
        </w:rPr>
        <w:t>Shorr RI</w:t>
      </w:r>
      <w:r>
        <w:t>, Bush AJ, Kritchevsky SB, Harris T, Stone K, Cauley J, Tylavsky FA. Magnesium intake from food and supplements is associated with bone mineral density in healthy older white subjects. J Am Geriatr Soc 2005;53:1875-1880. PMID:16274367.</w:t>
      </w:r>
    </w:p>
    <w:p w14:paraId="6CC9B0B9" w14:textId="77777777" w:rsidR="00AB6E8C" w:rsidRDefault="00AB6E8C" w:rsidP="00174BCA">
      <w:pPr>
        <w:pStyle w:val="NoSpacing"/>
        <w:numPr>
          <w:ilvl w:val="0"/>
          <w:numId w:val="38"/>
        </w:numPr>
        <w:ind w:left="360"/>
      </w:pPr>
      <w:r>
        <w:t xml:space="preserve">Schwartz AV, Sellmeyer DE, Strotmeyer ES, Tylavsky FA, Feingold KR, Resnick HE, </w:t>
      </w:r>
      <w:r w:rsidRPr="00AB6E8C">
        <w:rPr>
          <w:b/>
        </w:rPr>
        <w:t>Shorr RI</w:t>
      </w:r>
      <w:r>
        <w:t>, Nevitt MC, Black DM, Cauley JA, Cummings SR, Harris TB. Diabetes and bone loss at the hip in older black and white adults. J Bone Miner Res 2005;20:596-603. PMID:15765178.</w:t>
      </w:r>
    </w:p>
    <w:p w14:paraId="6CC9B0BA" w14:textId="77777777" w:rsidR="00AB6E8C" w:rsidRDefault="00302ABE" w:rsidP="00174BCA">
      <w:pPr>
        <w:pStyle w:val="NoSpacing"/>
        <w:numPr>
          <w:ilvl w:val="0"/>
          <w:numId w:val="38"/>
        </w:numPr>
        <w:ind w:left="360"/>
      </w:pPr>
      <w:r>
        <w:t>De Rekeniere N</w:t>
      </w:r>
      <w:r w:rsidR="00AB6E8C">
        <w:t xml:space="preserve">, Peila R, Ding J, Colbert LH, Visser M, </w:t>
      </w:r>
      <w:r w:rsidR="00AB6E8C" w:rsidRPr="00AB6E8C">
        <w:rPr>
          <w:b/>
        </w:rPr>
        <w:t>Shorr RI</w:t>
      </w:r>
      <w:r w:rsidR="00AB6E8C">
        <w:t>, Kritchevsky SB, Kuller LH, Strotmeyer ES, Schwartz AV, Vellas B, Harris TB. Diabetes, hyperglycemia, and inflammation in older individuals: the health, aging and body composition study. Diabetes Care 2006;29:1902-1908. PMID:16873800.</w:t>
      </w:r>
    </w:p>
    <w:p w14:paraId="6CC9B0BB" w14:textId="77777777" w:rsidR="00AB6E8C" w:rsidRDefault="00AB6E8C" w:rsidP="00174BCA">
      <w:pPr>
        <w:pStyle w:val="NoSpacing"/>
        <w:numPr>
          <w:ilvl w:val="0"/>
          <w:numId w:val="38"/>
        </w:numPr>
        <w:ind w:left="360"/>
      </w:pPr>
      <w:r>
        <w:t xml:space="preserve">Figaro MK, Kritchevsky SB, Resnick HE, </w:t>
      </w:r>
      <w:r w:rsidRPr="00AB6E8C">
        <w:rPr>
          <w:b/>
        </w:rPr>
        <w:t>Shorr RI</w:t>
      </w:r>
      <w:r>
        <w:t>, Butler J, Shintani A, Penninx BW, Simonsick EM, Goodpaster BH, Newman AB, Schwartz AV, Harris TB. Diabetes, inflammation, and functional decline in older adults: findings from the Health, Aging and Body Composition (ABC) study. Diabetes Care 2006;29:2039-2045. PMID:16936150.</w:t>
      </w:r>
    </w:p>
    <w:p w14:paraId="6CC9B0BC" w14:textId="77777777" w:rsidR="00AB6E8C" w:rsidRDefault="00AB6E8C" w:rsidP="00174BCA">
      <w:pPr>
        <w:pStyle w:val="NoSpacing"/>
        <w:numPr>
          <w:ilvl w:val="0"/>
          <w:numId w:val="38"/>
        </w:numPr>
        <w:ind w:left="360"/>
      </w:pPr>
      <w:r>
        <w:t xml:space="preserve">Hare ME, Gaur AH, Somes GW, Arnold SR, </w:t>
      </w:r>
      <w:r w:rsidRPr="00AB6E8C">
        <w:rPr>
          <w:b/>
        </w:rPr>
        <w:t>Shorr RI</w:t>
      </w:r>
      <w:r>
        <w:t>. Does it really take longer not to prescribe antibiotics for viral respiratory tract infections in children? Ambul Pediatr 2006;6:152-156. PMID:16713933.</w:t>
      </w:r>
    </w:p>
    <w:p w14:paraId="6CC9B0BD" w14:textId="77777777" w:rsidR="00AB6E8C" w:rsidRDefault="00AB6E8C" w:rsidP="00174BCA">
      <w:pPr>
        <w:pStyle w:val="NoSpacing"/>
        <w:numPr>
          <w:ilvl w:val="0"/>
          <w:numId w:val="38"/>
        </w:numPr>
        <w:ind w:left="360"/>
      </w:pPr>
      <w:r>
        <w:t xml:space="preserve">Metzger ML, Hudson MM, Somes GW, </w:t>
      </w:r>
      <w:r w:rsidRPr="00AB6E8C">
        <w:rPr>
          <w:b/>
        </w:rPr>
        <w:t>Shorr RI</w:t>
      </w:r>
      <w:r>
        <w:t>, Li CS, Krasin MJ, Shelso J, Pui CH, Howard SC. White race as a risk factor for hypothyroidism after treatment for pediatric Hodgkin's lymphoma. J Clin Oncol 2006;24:1516-1521. PMID:16575001.</w:t>
      </w:r>
    </w:p>
    <w:p w14:paraId="6CC9B0BE" w14:textId="77777777" w:rsidR="00AB6E8C" w:rsidRDefault="00AB6E8C" w:rsidP="00174BCA">
      <w:pPr>
        <w:pStyle w:val="NoSpacing"/>
        <w:numPr>
          <w:ilvl w:val="0"/>
          <w:numId w:val="38"/>
        </w:numPr>
        <w:ind w:left="360"/>
      </w:pPr>
      <w:r>
        <w:t xml:space="preserve">Ness J, Hoth A, Barnett MJ, </w:t>
      </w:r>
      <w:r w:rsidRPr="00AB6E8C">
        <w:rPr>
          <w:b/>
        </w:rPr>
        <w:t>Shorr RI</w:t>
      </w:r>
      <w:r>
        <w:t>, Kaboli PJ. Anticholinergic medications in community-dwelling older veterans: prevalence of anticholinergic symptoms, symptom burden, and adverse drug events. Am J Geriatr Pharmacother 2006;4:42-51. PMID:16730620.</w:t>
      </w:r>
    </w:p>
    <w:p w14:paraId="6CC9B0BF" w14:textId="77777777" w:rsidR="00AB6E8C" w:rsidRDefault="00AB6E8C" w:rsidP="00174BCA">
      <w:pPr>
        <w:pStyle w:val="NoSpacing"/>
        <w:numPr>
          <w:ilvl w:val="0"/>
          <w:numId w:val="38"/>
        </w:numPr>
        <w:ind w:left="360"/>
      </w:pPr>
      <w:r>
        <w:t xml:space="preserve">Ryder KM, </w:t>
      </w:r>
      <w:r w:rsidRPr="00AB6E8C">
        <w:rPr>
          <w:b/>
        </w:rPr>
        <w:t>Shorr RI</w:t>
      </w:r>
      <w:r>
        <w:t>, Tylavsky FA, Bush AJ, Bauer DC, Simonsick EM, Strotmeyer ES, Harris TB. Correlates of use of antifracture therapy in older women with low bone mineral density. J Gen Intern Med 2006;21:636-641. PMID:16808749.</w:t>
      </w:r>
    </w:p>
    <w:p w14:paraId="6CC9B0C0" w14:textId="77777777" w:rsidR="00AB6E8C" w:rsidRDefault="00AB6E8C" w:rsidP="00174BCA">
      <w:pPr>
        <w:pStyle w:val="NoSpacing"/>
        <w:numPr>
          <w:ilvl w:val="0"/>
          <w:numId w:val="38"/>
        </w:numPr>
        <w:ind w:left="360"/>
      </w:pPr>
      <w:r w:rsidRPr="00AB6E8C">
        <w:rPr>
          <w:b/>
        </w:rPr>
        <w:lastRenderedPageBreak/>
        <w:t>Shorr RI</w:t>
      </w:r>
      <w:r>
        <w:t xml:space="preserve">, </w:t>
      </w:r>
      <w:r w:rsidR="00302ABE">
        <w:t>De Rekeniere N</w:t>
      </w:r>
      <w:r>
        <w:t>, Resnick HE, Yaffe K, Somes GW, Kanaya AM, Simonsick EM, Newman AB, Harris TB. Glycemia and cognitive function in older adults using glucose-lowering drugs. J Nutr Health Aging 2006;10:297-301. PMID:16886100.</w:t>
      </w:r>
    </w:p>
    <w:p w14:paraId="6CC9B0C1" w14:textId="77777777" w:rsidR="00AB6E8C" w:rsidRDefault="00AB6E8C" w:rsidP="00174BCA">
      <w:pPr>
        <w:pStyle w:val="NoSpacing"/>
        <w:numPr>
          <w:ilvl w:val="0"/>
          <w:numId w:val="38"/>
        </w:numPr>
        <w:ind w:left="360"/>
      </w:pPr>
      <w:r>
        <w:t xml:space="preserve">Strotmeyer ES, Cauley JA, Schwartz AV, </w:t>
      </w:r>
      <w:r w:rsidR="00302ABE">
        <w:t>De Rekeniere N</w:t>
      </w:r>
      <w:r>
        <w:t xml:space="preserve">, Resnick HE, Zmuda JM, </w:t>
      </w:r>
      <w:r w:rsidRPr="00AB6E8C">
        <w:rPr>
          <w:b/>
        </w:rPr>
        <w:t>Shorr RI</w:t>
      </w:r>
      <w:r>
        <w:t>, Tylavsky FA, Vinik AI, Harris TB, Newman AB. Reduced peripheral nerve function is related to lower hip BMD and calcaneal QUS in older white and black adults: the Health, Aging, and Body Composition Study. J Bone Miner Res 2006;21:1803-1810. PMID:17002569.</w:t>
      </w:r>
    </w:p>
    <w:p w14:paraId="6CC9B0C2" w14:textId="77777777" w:rsidR="00AB6E8C" w:rsidRDefault="00AB6E8C" w:rsidP="00174BCA">
      <w:pPr>
        <w:pStyle w:val="NoSpacing"/>
        <w:numPr>
          <w:ilvl w:val="0"/>
          <w:numId w:val="38"/>
        </w:numPr>
        <w:ind w:left="360"/>
      </w:pPr>
      <w:r>
        <w:t xml:space="preserve">Toy PC, France J, Randall RL, Neel MD, </w:t>
      </w:r>
      <w:r w:rsidRPr="00AB6E8C">
        <w:rPr>
          <w:b/>
        </w:rPr>
        <w:t>Shorr RI</w:t>
      </w:r>
      <w:r>
        <w:t>, Heck RK. Reconstruction of noncontained distal femoral defects with polymethylmethacrylate and crossed-screw augmentation: a biomechanical study. J Bone Joint Surg Am 2006;88:171-178. PMID:16391262.</w:t>
      </w:r>
    </w:p>
    <w:p w14:paraId="6CC9B0C3" w14:textId="77777777" w:rsidR="00AB6E8C" w:rsidRDefault="00AB6E8C" w:rsidP="00174BCA">
      <w:pPr>
        <w:pStyle w:val="NoSpacing"/>
        <w:numPr>
          <w:ilvl w:val="0"/>
          <w:numId w:val="38"/>
        </w:numPr>
        <w:ind w:left="360"/>
      </w:pPr>
      <w:r>
        <w:t xml:space="preserve">Faulkner KA, Redfern MS, Cauley JA, Landsittel DP, Studenski SA, Rosano C, Simonsick EM, Harris TB, </w:t>
      </w:r>
      <w:r w:rsidRPr="00AB6E8C">
        <w:rPr>
          <w:b/>
        </w:rPr>
        <w:t>Shorr RI</w:t>
      </w:r>
      <w:r>
        <w:t>, Ayonayon HN, Newman AB. Multitasking: association between poorer performance and a history of recurrent falls. J Am Geriatr Soc 2007;55:570-576. PMID:17397436.</w:t>
      </w:r>
    </w:p>
    <w:p w14:paraId="6CC9B0C4" w14:textId="77777777" w:rsidR="00AB6E8C" w:rsidRDefault="00AB6E8C" w:rsidP="00174BCA">
      <w:pPr>
        <w:pStyle w:val="NoSpacing"/>
        <w:numPr>
          <w:ilvl w:val="0"/>
          <w:numId w:val="38"/>
        </w:numPr>
        <w:ind w:left="360"/>
      </w:pPr>
      <w:r>
        <w:t xml:space="preserve">Hilmer SN, Mager DE, Simonsick EM, Cao Y, Ling SM, Windham BG, Harris TB, Hanlon JT, Rubin SM, </w:t>
      </w:r>
      <w:r w:rsidRPr="00AB6E8C">
        <w:rPr>
          <w:b/>
        </w:rPr>
        <w:t>Shorr RI</w:t>
      </w:r>
      <w:r>
        <w:t>, Bauer DC, Abernethy DR. A drug burden index to define the functional burden of medications in older people. Arch Intern Med 2007;167:781-787. PMID:17452540.</w:t>
      </w:r>
    </w:p>
    <w:p w14:paraId="6CC9B0C5" w14:textId="77777777" w:rsidR="00AB6E8C" w:rsidRDefault="00AB6E8C" w:rsidP="00174BCA">
      <w:pPr>
        <w:pStyle w:val="NoSpacing"/>
        <w:numPr>
          <w:ilvl w:val="0"/>
          <w:numId w:val="38"/>
        </w:numPr>
        <w:ind w:left="360"/>
      </w:pPr>
      <w:r>
        <w:t xml:space="preserve">Hoth AB, Carter BL, Ness J, Bhattacharyya A, </w:t>
      </w:r>
      <w:r w:rsidRPr="00AB6E8C">
        <w:rPr>
          <w:b/>
        </w:rPr>
        <w:t>Shorr RI</w:t>
      </w:r>
      <w:r>
        <w:t>, Rosenthal GE, Kaboli PJ. Development and reliability testing of the clinical pharmacist recommendation taxonomy. Pharmacotherapy 2007;27:639-646. PMID:17461698.</w:t>
      </w:r>
    </w:p>
    <w:p w14:paraId="6CC9B0C6" w14:textId="77777777" w:rsidR="00AB6E8C" w:rsidRDefault="00AB6E8C" w:rsidP="00174BCA">
      <w:pPr>
        <w:pStyle w:val="NoSpacing"/>
        <w:numPr>
          <w:ilvl w:val="0"/>
          <w:numId w:val="38"/>
        </w:numPr>
        <w:ind w:left="360"/>
      </w:pPr>
      <w:r>
        <w:t xml:space="preserve">Mehta KM, Yaffe K, Brenes GA, Newman AB, </w:t>
      </w:r>
      <w:r w:rsidRPr="00AB6E8C">
        <w:rPr>
          <w:b/>
        </w:rPr>
        <w:t>Shorr RI</w:t>
      </w:r>
      <w:r>
        <w:t>, Simonsick EM, Ayonayon HN, Rubin SM, Covinsky KE. Anxiety symptoms and decline in physical function over 5 years in the health, aging and body composition study. J Am Geriatr Soc 2007;55:265-270. PMID:17302665.</w:t>
      </w:r>
    </w:p>
    <w:p w14:paraId="6CC9B0C7" w14:textId="77777777" w:rsidR="00AB6E8C" w:rsidRDefault="00AB6E8C" w:rsidP="00174BCA">
      <w:pPr>
        <w:pStyle w:val="NoSpacing"/>
        <w:numPr>
          <w:ilvl w:val="0"/>
          <w:numId w:val="38"/>
        </w:numPr>
        <w:ind w:left="360"/>
      </w:pPr>
      <w:r>
        <w:t xml:space="preserve">Ryder KM, Kessler LA, Jones CB, </w:t>
      </w:r>
      <w:r w:rsidRPr="00AB6E8C">
        <w:rPr>
          <w:b/>
        </w:rPr>
        <w:t>Shorr RI</w:t>
      </w:r>
      <w:r>
        <w:t>. A captive audience: a pilot study of screening and counseling hospitalized women for fracture risk. J Gen Intern Med 2007;22:830-834. PMID:17503109.</w:t>
      </w:r>
    </w:p>
    <w:p w14:paraId="6CC9B0C8" w14:textId="77777777" w:rsidR="00AB6E8C" w:rsidRDefault="00AB6E8C" w:rsidP="00174BCA">
      <w:pPr>
        <w:pStyle w:val="NoSpacing"/>
        <w:numPr>
          <w:ilvl w:val="0"/>
          <w:numId w:val="38"/>
        </w:numPr>
        <w:ind w:left="360"/>
      </w:pPr>
      <w:r>
        <w:t xml:space="preserve">Cesari M, Onder G, Zamboni V, Manini T, </w:t>
      </w:r>
      <w:r w:rsidRPr="00AB6E8C">
        <w:rPr>
          <w:b/>
        </w:rPr>
        <w:t>Shorr RI</w:t>
      </w:r>
      <w:r>
        <w:t>, Russo A, Bernabei R, Pahor M, Landi F. Physical function and self-rated health status as predictors of mortality: results from longitudinal analysis in the ilSIRENTE study. BMC Geriatr 2008;8:34. PMID:19102751.</w:t>
      </w:r>
    </w:p>
    <w:p w14:paraId="6CC9B0C9" w14:textId="77777777" w:rsidR="00AB6E8C" w:rsidRDefault="00AB6E8C" w:rsidP="00174BCA">
      <w:pPr>
        <w:pStyle w:val="NoSpacing"/>
        <w:numPr>
          <w:ilvl w:val="0"/>
          <w:numId w:val="38"/>
        </w:numPr>
        <w:ind w:left="360"/>
      </w:pPr>
      <w:r>
        <w:t xml:space="preserve">Resnick HE, Heineman J, Stone R, </w:t>
      </w:r>
      <w:r w:rsidRPr="00AB6E8C">
        <w:rPr>
          <w:b/>
        </w:rPr>
        <w:t>Shorr RI</w:t>
      </w:r>
      <w:r>
        <w:t>. Diabetes in U.S. nursing homes, 2004. Diabetes Care 2008;31:287-288. PMID:17977933.</w:t>
      </w:r>
    </w:p>
    <w:p w14:paraId="6CC9B0CA" w14:textId="77777777" w:rsidR="00AB6E8C" w:rsidRDefault="00AB6E8C" w:rsidP="00174BCA">
      <w:pPr>
        <w:pStyle w:val="NoSpacing"/>
        <w:numPr>
          <w:ilvl w:val="0"/>
          <w:numId w:val="38"/>
        </w:numPr>
        <w:ind w:left="360"/>
      </w:pPr>
      <w:r>
        <w:t xml:space="preserve">Schwartz AV, Vittinghoff E, Sellmeyer DE, Feingold KR, </w:t>
      </w:r>
      <w:r w:rsidR="00302ABE">
        <w:t>De Rekeniere N</w:t>
      </w:r>
      <w:r>
        <w:t xml:space="preserve">, Strotmeyer ES, </w:t>
      </w:r>
      <w:r w:rsidRPr="00AB6E8C">
        <w:rPr>
          <w:b/>
        </w:rPr>
        <w:t>Shorr RI</w:t>
      </w:r>
      <w:r>
        <w:t>, Vinik AI, Odden MC, Park SW, Faulkner KA, Harris TB. Diabetes-related complications, glycemic control, and falls in older adults. Diabetes Care 2008;31:391-396. PMID:18056893.</w:t>
      </w:r>
    </w:p>
    <w:p w14:paraId="6CC9B0CB" w14:textId="77777777" w:rsidR="00AB6E8C" w:rsidRDefault="00AB6E8C" w:rsidP="00174BCA">
      <w:pPr>
        <w:pStyle w:val="NoSpacing"/>
        <w:numPr>
          <w:ilvl w:val="0"/>
          <w:numId w:val="38"/>
        </w:numPr>
        <w:ind w:left="360"/>
      </w:pPr>
      <w:r w:rsidRPr="00AB6E8C">
        <w:rPr>
          <w:b/>
        </w:rPr>
        <w:t>Shorr RI</w:t>
      </w:r>
      <w:r>
        <w:t>, Mion LC, Chandler AM, Rosenblatt LC, Lynch D, Kessler LA. Improving the capture of fall events in hospitals: combining a service for evaluating inpatient falls with an incident report system. J Am Geriatr Soc 2008;56:701-704. PMID:18205761.</w:t>
      </w:r>
    </w:p>
    <w:p w14:paraId="6CC9B0CC" w14:textId="77777777" w:rsidR="00AB6E8C" w:rsidRDefault="00AB6E8C" w:rsidP="00174BCA">
      <w:pPr>
        <w:pStyle w:val="NoSpacing"/>
        <w:numPr>
          <w:ilvl w:val="0"/>
          <w:numId w:val="38"/>
        </w:numPr>
        <w:ind w:left="360"/>
      </w:pPr>
      <w:r>
        <w:t xml:space="preserve">Strotmeyer ES, </w:t>
      </w:r>
      <w:r w:rsidR="00302ABE">
        <w:t>De Rekeniere N</w:t>
      </w:r>
      <w:r>
        <w:t xml:space="preserve">, Schwartz AV, Faulkner KA, Resnick HE, Goodpaster BH, </w:t>
      </w:r>
      <w:r w:rsidRPr="00AB6E8C">
        <w:rPr>
          <w:b/>
        </w:rPr>
        <w:t>Shorr RI</w:t>
      </w:r>
      <w:r>
        <w:t xml:space="preserve">, Vinik AI, Harris TB, Newman AB. The relationship of reduced peripheral nerve function and diabetes with physical performance in older white and black adults: the Health, </w:t>
      </w:r>
      <w:r>
        <w:lastRenderedPageBreak/>
        <w:t>Aging, and Body Composition (Health ABC) study. Diabetes Care 2008;31:1767-1772. PMID:18535192.</w:t>
      </w:r>
    </w:p>
    <w:p w14:paraId="6CC9B0CD" w14:textId="77777777" w:rsidR="00AB6E8C" w:rsidRDefault="00AB6E8C" w:rsidP="00174BCA">
      <w:pPr>
        <w:pStyle w:val="NoSpacing"/>
        <w:numPr>
          <w:ilvl w:val="0"/>
          <w:numId w:val="38"/>
        </w:numPr>
        <w:ind w:left="360"/>
      </w:pPr>
      <w:r>
        <w:t xml:space="preserve">Bautista MK, Meuleman JR, </w:t>
      </w:r>
      <w:r w:rsidRPr="00AB6E8C">
        <w:rPr>
          <w:b/>
        </w:rPr>
        <w:t>Shorr RI</w:t>
      </w:r>
      <w:r>
        <w:t>, Beyth RJ. Description and students' perceptions of a required geriatric clerkship in postacute rehabilitative care. J Am Geriatr Soc 2009;57:1685-1691. PMID:19682134.</w:t>
      </w:r>
    </w:p>
    <w:p w14:paraId="6CC9B0CE" w14:textId="77777777" w:rsidR="00AB6E8C" w:rsidRDefault="00AB6E8C" w:rsidP="00174BCA">
      <w:pPr>
        <w:pStyle w:val="NoSpacing"/>
        <w:numPr>
          <w:ilvl w:val="0"/>
          <w:numId w:val="38"/>
        </w:numPr>
        <w:ind w:left="360"/>
      </w:pPr>
      <w:r>
        <w:t xml:space="preserve">Boudreau RM, Hanlon JT, Roumani YF, Studenski SA, Ruby CM, Wright RM, Hilmer SN, </w:t>
      </w:r>
      <w:r w:rsidRPr="00AB6E8C">
        <w:rPr>
          <w:b/>
        </w:rPr>
        <w:t>Shorr RI</w:t>
      </w:r>
      <w:r>
        <w:t xml:space="preserve">, Bauer DC, Simonsick EM, Newman AB. Central nervous system medication </w:t>
      </w:r>
      <w:proofErr w:type="gramStart"/>
      <w:r>
        <w:t>use</w:t>
      </w:r>
      <w:proofErr w:type="gramEnd"/>
      <w:r>
        <w:t xml:space="preserve"> and incident mobility limitation in community elders: the Health, Aging, and Body Composition study. Pharmacoepidemiol Drug Saf 2009;18:916-922. PMID:19585466.</w:t>
      </w:r>
    </w:p>
    <w:p w14:paraId="6CC9B0CF" w14:textId="77777777" w:rsidR="00AB6E8C" w:rsidRDefault="00AB6E8C" w:rsidP="00174BCA">
      <w:pPr>
        <w:pStyle w:val="NoSpacing"/>
        <w:numPr>
          <w:ilvl w:val="0"/>
          <w:numId w:val="38"/>
        </w:numPr>
        <w:ind w:left="360"/>
      </w:pPr>
      <w:r>
        <w:t xml:space="preserve">Davenport RD, Vaidean GD, Jones CB, Chandler AM, Kessler LA, Mion LC, </w:t>
      </w:r>
      <w:r w:rsidRPr="00AB6E8C">
        <w:rPr>
          <w:b/>
        </w:rPr>
        <w:t>Shorr RI</w:t>
      </w:r>
      <w:r>
        <w:t>. Falls following discharge after an in-hospital fall. BMC Geriatr 2009;9:53. PMID:19951431.</w:t>
      </w:r>
    </w:p>
    <w:p w14:paraId="6CC9B0D0" w14:textId="77777777" w:rsidR="00AB6E8C" w:rsidRDefault="00AB6E8C" w:rsidP="00174BCA">
      <w:pPr>
        <w:pStyle w:val="NoSpacing"/>
        <w:numPr>
          <w:ilvl w:val="0"/>
          <w:numId w:val="38"/>
        </w:numPr>
        <w:ind w:left="360"/>
      </w:pPr>
      <w:r>
        <w:t xml:space="preserve">Hanlon JT, Boudreau RM, Roumani YF, Newman AB, Ruby CM, Wright RM, Hilmer SN, </w:t>
      </w:r>
      <w:r w:rsidRPr="00AB6E8C">
        <w:rPr>
          <w:b/>
        </w:rPr>
        <w:t>Shorr RI</w:t>
      </w:r>
      <w:r>
        <w:t xml:space="preserve">, Bauer DC, Simonsick EM, Studenski SA. Number and dosage of central nervous system medications on recurrent falls in community elders: the Health, Aging and Body Composition study. J Gerontol A Biol Sci Med Sci </w:t>
      </w:r>
      <w:proofErr w:type="gramStart"/>
      <w:r>
        <w:t>2009;64:492</w:t>
      </w:r>
      <w:proofErr w:type="gramEnd"/>
      <w:r>
        <w:t>-498. PMID:19196642.</w:t>
      </w:r>
    </w:p>
    <w:p w14:paraId="6CC9B0D1" w14:textId="77777777" w:rsidR="00AB6E8C" w:rsidRDefault="00AB6E8C" w:rsidP="00174BCA">
      <w:pPr>
        <w:pStyle w:val="NoSpacing"/>
        <w:numPr>
          <w:ilvl w:val="0"/>
          <w:numId w:val="38"/>
        </w:numPr>
        <w:ind w:left="360"/>
      </w:pPr>
      <w:r>
        <w:t xml:space="preserve">Hilmer SN, Mager DE, Simonsick EM, Ling SM, Windham BG, Harris TB, </w:t>
      </w:r>
      <w:r w:rsidRPr="00AB6E8C">
        <w:rPr>
          <w:b/>
        </w:rPr>
        <w:t>Shorr RI</w:t>
      </w:r>
      <w:r>
        <w:t>, Bauer DC, Abernethy DR. Drug burden index score and functional decline in older people. Am J Med 2009;122:1142-1149. PMID:19958893.</w:t>
      </w:r>
    </w:p>
    <w:p w14:paraId="6CC9B0D2" w14:textId="77777777" w:rsidR="00AB6E8C" w:rsidRDefault="00AB6E8C" w:rsidP="00174BCA">
      <w:pPr>
        <w:pStyle w:val="NoSpacing"/>
        <w:numPr>
          <w:ilvl w:val="0"/>
          <w:numId w:val="38"/>
        </w:numPr>
        <w:ind w:left="360"/>
      </w:pPr>
      <w:r>
        <w:t xml:space="preserve">Lobo BL, Vaidean G, Broyles J, Reaves AB, </w:t>
      </w:r>
      <w:r w:rsidRPr="00AB6E8C">
        <w:rPr>
          <w:b/>
        </w:rPr>
        <w:t>Shorr RI</w:t>
      </w:r>
      <w:r>
        <w:t>. Risk of venous thromboembolism in hospitalized patients with peripherally inserted central catheters. J Hosp Med 2009;4:417-422. PMID:19753569.</w:t>
      </w:r>
    </w:p>
    <w:p w14:paraId="6CC9B0D3" w14:textId="77777777" w:rsidR="00AB6E8C" w:rsidRDefault="00AB6E8C" w:rsidP="00174BCA">
      <w:pPr>
        <w:pStyle w:val="NoSpacing"/>
        <w:numPr>
          <w:ilvl w:val="0"/>
          <w:numId w:val="38"/>
        </w:numPr>
        <w:ind w:left="360"/>
      </w:pPr>
      <w:r>
        <w:t xml:space="preserve">Strotmeyer ES, </w:t>
      </w:r>
      <w:r w:rsidR="00302ABE">
        <w:t>De Rekeniere N</w:t>
      </w:r>
      <w:r>
        <w:t xml:space="preserve">, Schwartz AV, Resnick HE, Goodpaster BH, Faulkner KA, </w:t>
      </w:r>
      <w:r w:rsidRPr="00AB6E8C">
        <w:rPr>
          <w:b/>
        </w:rPr>
        <w:t>Shorr RI</w:t>
      </w:r>
      <w:r>
        <w:t>, Vinik AI, Harris TB, Newman AB. Sensory and motor peripheral nerve function and lower-extremity quadriceps strength: the health, aging and body composition study. J Am Geriatr Soc 2009;57:2004-2010. PMID:19793163.</w:t>
      </w:r>
    </w:p>
    <w:p w14:paraId="6CC9B0D4" w14:textId="77777777" w:rsidR="00AB6E8C" w:rsidRDefault="00AB6E8C" w:rsidP="00174BCA">
      <w:pPr>
        <w:pStyle w:val="NoSpacing"/>
        <w:numPr>
          <w:ilvl w:val="0"/>
          <w:numId w:val="38"/>
        </w:numPr>
        <w:ind w:left="360"/>
      </w:pPr>
      <w:r>
        <w:t xml:space="preserve">Wright RM, Roumani YF, Boudreau R, Newman AB, Ruby CM, Studenski SA, </w:t>
      </w:r>
      <w:r w:rsidRPr="00AB6E8C">
        <w:rPr>
          <w:b/>
        </w:rPr>
        <w:t>Shorr RI</w:t>
      </w:r>
      <w:r>
        <w:t xml:space="preserve">, Bauer DC, Simonsick EM, Hilmer SN, Hanlon JT. Effect of central nervous system medication use on decline in cognition in community-dwelling older adults: findings from the Health, Aging </w:t>
      </w:r>
      <w:proofErr w:type="gramStart"/>
      <w:r>
        <w:t>And</w:t>
      </w:r>
      <w:proofErr w:type="gramEnd"/>
      <w:r>
        <w:t xml:space="preserve"> Body Composition Study. J Am Geriatr Soc 2009;57:243-250. PMID:19207141.</w:t>
      </w:r>
    </w:p>
    <w:p w14:paraId="6CC9B0D5" w14:textId="77777777" w:rsidR="00AB6E8C" w:rsidRDefault="00AB6E8C" w:rsidP="00174BCA">
      <w:pPr>
        <w:pStyle w:val="NoSpacing"/>
        <w:numPr>
          <w:ilvl w:val="0"/>
          <w:numId w:val="38"/>
        </w:numPr>
        <w:ind w:left="360"/>
      </w:pPr>
      <w:r>
        <w:t xml:space="preserve">Ruby CM, Hanlon JT, Boudreau RM, Newman AB, Simonsick EM, </w:t>
      </w:r>
      <w:r w:rsidRPr="00AB6E8C">
        <w:rPr>
          <w:b/>
        </w:rPr>
        <w:t>Shorr RI</w:t>
      </w:r>
      <w:r>
        <w:t xml:space="preserve">, Bauer DC, Resnick NM. The effect of medication </w:t>
      </w:r>
      <w:proofErr w:type="gramStart"/>
      <w:r>
        <w:t>use</w:t>
      </w:r>
      <w:proofErr w:type="gramEnd"/>
      <w:r>
        <w:t xml:space="preserve"> on urinary incontinence in community-dwelling elderly women. J Am Geriatr Soc 2010;58:1715-1720. PMID:20670377.</w:t>
      </w:r>
    </w:p>
    <w:p w14:paraId="6CC9B0D6" w14:textId="77777777" w:rsidR="00AB6E8C" w:rsidRDefault="00AB6E8C" w:rsidP="00174BCA">
      <w:pPr>
        <w:pStyle w:val="NoSpacing"/>
        <w:numPr>
          <w:ilvl w:val="0"/>
          <w:numId w:val="38"/>
        </w:numPr>
        <w:ind w:left="360"/>
      </w:pPr>
      <w:r>
        <w:t xml:space="preserve">Dieringer NJ, Kukkamma L, Somes GW, </w:t>
      </w:r>
      <w:r w:rsidRPr="00AB6E8C">
        <w:rPr>
          <w:b/>
        </w:rPr>
        <w:t>Shorr RI</w:t>
      </w:r>
      <w:r>
        <w:t>. Self-reported responsiveness to direct-to-consumer drug advertising and medication use: results of a national survey. BMC Health Serv Res 2011;11:232. PMID:21942938.</w:t>
      </w:r>
    </w:p>
    <w:p w14:paraId="6CC9B0D7" w14:textId="77777777" w:rsidR="005B7B1D" w:rsidRDefault="00AB6E8C" w:rsidP="00174BCA">
      <w:pPr>
        <w:pStyle w:val="NoSpacing"/>
        <w:numPr>
          <w:ilvl w:val="0"/>
          <w:numId w:val="38"/>
        </w:numPr>
        <w:ind w:left="360"/>
      </w:pPr>
      <w:r>
        <w:t xml:space="preserve">Gray SL, Boudreau RM, Newman AB, Studenski SA, </w:t>
      </w:r>
      <w:r w:rsidRPr="00AB6E8C">
        <w:rPr>
          <w:b/>
        </w:rPr>
        <w:t>Shorr RI</w:t>
      </w:r>
      <w:r>
        <w:t>, Bauer DC, Simonsick EM, Hanlon JT. Angiotensin-converting enzyme inhibitor and statin use and incident mobility limitation in community-dwelling older adults: the Health, Aging and Body Composition study. J Am Geriatr Soc</w:t>
      </w:r>
      <w:r w:rsidR="002C533D">
        <w:t xml:space="preserve"> 2011;59:2226-2232. PMID:220921</w:t>
      </w:r>
    </w:p>
    <w:p w14:paraId="6CC9B0D8" w14:textId="77777777" w:rsidR="005B7B1D" w:rsidRPr="002C533D" w:rsidRDefault="005B7B1D" w:rsidP="00174BCA">
      <w:pPr>
        <w:pStyle w:val="NoSpacing"/>
        <w:numPr>
          <w:ilvl w:val="0"/>
          <w:numId w:val="38"/>
        </w:numPr>
        <w:ind w:left="360"/>
      </w:pPr>
      <w:r w:rsidRPr="005B7B1D">
        <w:t xml:space="preserve">Peron EP, Zheng Y, Perera S, Newman AB, Resnick NM, </w:t>
      </w:r>
      <w:r w:rsidRPr="005B7B1D">
        <w:rPr>
          <w:b/>
        </w:rPr>
        <w:t>Shorr RI</w:t>
      </w:r>
      <w:r w:rsidRPr="005B7B1D">
        <w:t xml:space="preserve">, Bauer DC, Simonsick EM, Gray SL, Hanlon JT, Ruby CM. Antihypertensive Drug Class Use and Differential Risk of Urinary Incontinence in Community-Dwelling Older Women. J Gerontol </w:t>
      </w:r>
      <w:proofErr w:type="gramStart"/>
      <w:r w:rsidRPr="005B7B1D">
        <w:t>A</w:t>
      </w:r>
      <w:proofErr w:type="gramEnd"/>
      <w:r w:rsidRPr="005B7B1D">
        <w:t xml:space="preserve"> Biol Sci Med Sci 2012. PMID:22972942.</w:t>
      </w:r>
    </w:p>
    <w:p w14:paraId="6CC9B0D9" w14:textId="77777777" w:rsidR="002B5144" w:rsidRPr="002B5144" w:rsidRDefault="002C533D" w:rsidP="00174BCA">
      <w:pPr>
        <w:pStyle w:val="NoSpacing"/>
        <w:numPr>
          <w:ilvl w:val="0"/>
          <w:numId w:val="38"/>
        </w:numPr>
        <w:ind w:left="360"/>
      </w:pPr>
      <w:r>
        <w:lastRenderedPageBreak/>
        <w:t xml:space="preserve">Mion LC, Chandler AM, Waters TM, Dietrich M, Kessler LA, Miller ST, </w:t>
      </w:r>
      <w:r w:rsidRPr="002C533D">
        <w:rPr>
          <w:b/>
        </w:rPr>
        <w:t>Shorr RI</w:t>
      </w:r>
      <w:r>
        <w:t>. Separating wheat from chaff: Is it possible to identify risks for injurious falls in hospitalized patien</w:t>
      </w:r>
      <w:r w:rsidR="00F7018F">
        <w:t>ts? Jt</w:t>
      </w:r>
      <w:r w:rsidR="00207260">
        <w:t xml:space="preserve"> Comm J Qual Patient Saf. 2012; 38:408-13. PMID: 23002493</w:t>
      </w:r>
      <w:r w:rsidR="00854401">
        <w:t>.</w:t>
      </w:r>
    </w:p>
    <w:p w14:paraId="6CC9B0DA" w14:textId="77777777" w:rsidR="00207260" w:rsidRDefault="002C533D" w:rsidP="00174BCA">
      <w:pPr>
        <w:pStyle w:val="NoSpacing"/>
        <w:numPr>
          <w:ilvl w:val="0"/>
          <w:numId w:val="38"/>
        </w:numPr>
        <w:ind w:left="360"/>
      </w:pPr>
      <w:r w:rsidRPr="002C533D">
        <w:rPr>
          <w:b/>
        </w:rPr>
        <w:t>Shorr RI</w:t>
      </w:r>
      <w:r w:rsidRPr="002C533D">
        <w:t xml:space="preserve">, Chandler AM, Mion LC, Waters TM, Liu M, Daniels MJ, Kessler LA, Miller ST. The effects of an intervention to increase bed alarm use to prevent falls in hospitalized patients: a cluster-randomized trial. </w:t>
      </w:r>
      <w:r w:rsidR="00207260">
        <w:t>Ann Intern Med 2012; 157:692-9. PMID: 23165660</w:t>
      </w:r>
      <w:r w:rsidR="00854401">
        <w:t>.</w:t>
      </w:r>
    </w:p>
    <w:p w14:paraId="6CC9B0DB" w14:textId="77777777" w:rsidR="00207260" w:rsidRDefault="00207260" w:rsidP="00174BCA">
      <w:pPr>
        <w:pStyle w:val="NoSpacing"/>
        <w:numPr>
          <w:ilvl w:val="0"/>
          <w:numId w:val="38"/>
        </w:numPr>
        <w:ind w:left="360"/>
      </w:pPr>
      <w:r>
        <w:t xml:space="preserve">Bouldin ED, Andresen EM, Dunton NE, Simon M, Waters TM, Liu M, Daniels MJ, Mion LC, </w:t>
      </w:r>
      <w:r w:rsidRPr="002C533D">
        <w:rPr>
          <w:b/>
        </w:rPr>
        <w:t>Shorr RI</w:t>
      </w:r>
      <w:r>
        <w:t>. Falls among Adult Patients Hospitalized in the United States: Prevalence and Trends. J Patient Saf 2013; 9:13-17. PMID: 23143749.</w:t>
      </w:r>
      <w:r w:rsidRPr="00207260">
        <w:t xml:space="preserve"> </w:t>
      </w:r>
    </w:p>
    <w:p w14:paraId="6CC9B0DC" w14:textId="77777777" w:rsidR="0079648C" w:rsidRDefault="00207260" w:rsidP="00174BCA">
      <w:pPr>
        <w:pStyle w:val="NoSpacing"/>
        <w:numPr>
          <w:ilvl w:val="0"/>
          <w:numId w:val="38"/>
        </w:numPr>
        <w:ind w:left="360"/>
      </w:pPr>
      <w:r>
        <w:t xml:space="preserve">Marcum ZA, Zheng Y, Perera S, Strotmeyer E, Newman AB, Simonsick EM, </w:t>
      </w:r>
      <w:r w:rsidRPr="00C53A13">
        <w:rPr>
          <w:b/>
        </w:rPr>
        <w:t>Shorr RI</w:t>
      </w:r>
      <w:r>
        <w:t xml:space="preserve">, Bauer DC, Donohue JM, Hanlon JT. </w:t>
      </w:r>
      <w:r w:rsidRPr="00C53A13">
        <w:t>Prevalence and Correlates of Self-Reported Medication Non-Adherence among Older Adults with Coronary Heart Disease, Diabetes Mellitus, and/or Hypertension</w:t>
      </w:r>
      <w:r>
        <w:t>. Res Social Adm Pharm 2013; PMID: 23291338</w:t>
      </w:r>
      <w:r w:rsidR="0061598B">
        <w:t>.</w:t>
      </w:r>
    </w:p>
    <w:p w14:paraId="6CC9B0DD" w14:textId="77777777" w:rsidR="00770F55" w:rsidRDefault="00770F55" w:rsidP="00174BCA">
      <w:pPr>
        <w:pStyle w:val="NoSpacing"/>
        <w:numPr>
          <w:ilvl w:val="0"/>
          <w:numId w:val="38"/>
        </w:numPr>
        <w:ind w:left="360"/>
      </w:pPr>
      <w:r>
        <w:t>Hanlon JT, Boudreau RM, Perera S, Strotmeyer ES, Newman AB, Simonsick EM, Shorr RI, Bauer DC, Donohue JM. Racial Differences in Antilipemic Use and Lipid Control in High-Risk Older Adults: Post-Medicare Part D. Am Heart J. 2013;166(4):792-797. PMID: 24093862</w:t>
      </w:r>
    </w:p>
    <w:p w14:paraId="6CC9B0DE" w14:textId="77777777" w:rsidR="00770F55" w:rsidRDefault="00770F55" w:rsidP="00174BCA">
      <w:pPr>
        <w:pStyle w:val="NoSpacing"/>
        <w:numPr>
          <w:ilvl w:val="0"/>
          <w:numId w:val="38"/>
        </w:numPr>
        <w:ind w:left="360"/>
      </w:pPr>
      <w:r>
        <w:t xml:space="preserve">Waters TM, Chandler AM, Mion LC, Daniels MJ, Kessler LA, Miller ST, </w:t>
      </w:r>
      <w:r w:rsidR="000B60D2" w:rsidRPr="000B60D2">
        <w:rPr>
          <w:b/>
        </w:rPr>
        <w:t>Shorr RI</w:t>
      </w:r>
      <w:r>
        <w:t>. Use of International Classification of Diseases, Ninth Revision, Clinical Modification, Codes to Identify Inpatient Fall-Related Injuries. J Am Geriatr Soc. 2013;61(12):2186-2191. PMID: 24329820</w:t>
      </w:r>
    </w:p>
    <w:p w14:paraId="6CC9B0DF" w14:textId="77777777" w:rsidR="00770F55" w:rsidRDefault="00770F55" w:rsidP="00174BCA">
      <w:pPr>
        <w:pStyle w:val="NoSpacing"/>
        <w:numPr>
          <w:ilvl w:val="0"/>
          <w:numId w:val="38"/>
        </w:numPr>
        <w:ind w:left="360"/>
      </w:pPr>
      <w:r>
        <w:t xml:space="preserve">Yaffe K, Falvey CM, Hamilton N, Harris TB, Simonsick EM, Strotmeyer ES, </w:t>
      </w:r>
      <w:r w:rsidR="000B60D2" w:rsidRPr="000B60D2">
        <w:rPr>
          <w:b/>
        </w:rPr>
        <w:t>Shorr RI</w:t>
      </w:r>
      <w:r>
        <w:t>, Metti A, Schwartz AV, Health ABCS. Association between Hypoglycemia and Dementia in a Biracial Cohort of Older Adults with Diabetes Mellitus. JAMA Intern Med. 2013;173(14):1300-1306. PMID: 23753199</w:t>
      </w:r>
    </w:p>
    <w:p w14:paraId="6CC9B0E0" w14:textId="77777777" w:rsidR="00770F55" w:rsidRDefault="00770F55" w:rsidP="00174BCA">
      <w:pPr>
        <w:pStyle w:val="NoSpacing"/>
        <w:numPr>
          <w:ilvl w:val="0"/>
          <w:numId w:val="38"/>
        </w:numPr>
        <w:ind w:left="360"/>
      </w:pPr>
      <w:r>
        <w:t xml:space="preserve">Yau RK, Strotmeyer ES, Resnick HE, Sellmeyer DE, Feingold KR, Cauley JA, Vittinghoff E, De Rekeneire N, Harris TB, Nevitt MC, Cummings SR, </w:t>
      </w:r>
      <w:r w:rsidR="000B60D2" w:rsidRPr="000B60D2">
        <w:rPr>
          <w:b/>
        </w:rPr>
        <w:t>Shorr RI</w:t>
      </w:r>
      <w:r>
        <w:t>, Schwartz AV. Diabetes and Risk of Hospitalized Fall Injury among Older Adults. Diabetes Care. 2013;36(12):3985-3991. PMID: 24130352</w:t>
      </w:r>
    </w:p>
    <w:p w14:paraId="6CC9B0E1" w14:textId="77777777" w:rsidR="00770F55" w:rsidRPr="00C54B84" w:rsidRDefault="00770F55" w:rsidP="00174BCA">
      <w:pPr>
        <w:pStyle w:val="NoSpacing"/>
        <w:numPr>
          <w:ilvl w:val="0"/>
          <w:numId w:val="38"/>
        </w:numPr>
        <w:ind w:left="360"/>
      </w:pPr>
      <w:r w:rsidRPr="00C54B84">
        <w:t xml:space="preserve">Everhart D, Schumacher JR, Duncan RP, Hall AG, Neff DF, </w:t>
      </w:r>
      <w:r w:rsidR="000B60D2" w:rsidRPr="003A0C72">
        <w:rPr>
          <w:b/>
        </w:rPr>
        <w:t>Shorr RI</w:t>
      </w:r>
      <w:r w:rsidRPr="00C54B84">
        <w:t>. Determinants of Hospital Fall Rate Trajectory Groups: A Longitudinal Assessment of Nurse Staffing and Organizational Characteristics. Health Care Manage Rev. 2014;39(4):352-360. PMID: 24566249</w:t>
      </w:r>
    </w:p>
    <w:p w14:paraId="6CC9B0E2" w14:textId="77777777" w:rsidR="00770F55" w:rsidRPr="00C54B84" w:rsidRDefault="00770F55" w:rsidP="00174BCA">
      <w:pPr>
        <w:pStyle w:val="NoSpacing"/>
        <w:numPr>
          <w:ilvl w:val="0"/>
          <w:numId w:val="38"/>
        </w:numPr>
        <w:ind w:left="360"/>
      </w:pPr>
      <w:r w:rsidRPr="00C54B84">
        <w:t xml:space="preserve">Hawkins M, Newman AB, Madero M, Patel KV, Shlipak MG, Cooper J, Johansen KL, Navaneethan SD, </w:t>
      </w:r>
      <w:r w:rsidR="000B60D2" w:rsidRPr="003A0C72">
        <w:rPr>
          <w:b/>
        </w:rPr>
        <w:t>Shorr RI</w:t>
      </w:r>
      <w:r w:rsidRPr="00C54B84">
        <w:t>, Simonsick EM, Fried LF. Tv Watching, but Not Physical Activity, Is Associated with Change in Kidney Function in Older Adults. J Phys Act Health. 2014. PMID: 24762526</w:t>
      </w:r>
    </w:p>
    <w:p w14:paraId="6CC9B0E3" w14:textId="77777777" w:rsidR="00770F55" w:rsidRPr="00C54B84" w:rsidRDefault="00770F55" w:rsidP="00174BCA">
      <w:pPr>
        <w:pStyle w:val="NoSpacing"/>
        <w:numPr>
          <w:ilvl w:val="0"/>
          <w:numId w:val="38"/>
        </w:numPr>
        <w:ind w:left="360"/>
      </w:pPr>
      <w:r w:rsidRPr="00C54B84">
        <w:t xml:space="preserve">Mainous AG, Tanner RJ, </w:t>
      </w:r>
      <w:r w:rsidR="000B60D2" w:rsidRPr="003A0C72">
        <w:rPr>
          <w:b/>
        </w:rPr>
        <w:t>Shorr RI</w:t>
      </w:r>
      <w:r w:rsidRPr="00C54B84">
        <w:t>, Limacher MC. Use of Aspirin for Primary and Secondary Cardiovascular Disease Prevention in the United States, 2011-2012. J Am Heart Assoc. 2014;3(4). PMID: 25023071</w:t>
      </w:r>
    </w:p>
    <w:p w14:paraId="6CC9B0E4" w14:textId="77777777" w:rsidR="00770F55" w:rsidRDefault="00770F55" w:rsidP="00174BCA">
      <w:pPr>
        <w:pStyle w:val="NoSpacing"/>
        <w:numPr>
          <w:ilvl w:val="0"/>
          <w:numId w:val="38"/>
        </w:numPr>
        <w:ind w:left="360"/>
      </w:pPr>
      <w:r>
        <w:t xml:space="preserve">Marcum ZA, Hanlon JT, Strotmeyer ES, Newman AB, </w:t>
      </w:r>
      <w:r w:rsidR="000B60D2" w:rsidRPr="000B60D2">
        <w:rPr>
          <w:b/>
        </w:rPr>
        <w:t>Shorr RI</w:t>
      </w:r>
      <w:r>
        <w:t>, Simonsick EM, Bauer DC, Boudreau R, Donohue JM, Perera S, the Health A, Body Composition S. Gastroprotective Agent Underuse in High-Risk Older Daily Nonsteroidal Anti-Inflammatory Drug Users over Time. J Am Geriatr Soc. 2014. PMID: 25284702</w:t>
      </w:r>
    </w:p>
    <w:p w14:paraId="6CC9B0E5" w14:textId="77777777" w:rsidR="00770F55" w:rsidRDefault="00770F55" w:rsidP="00174BCA">
      <w:pPr>
        <w:pStyle w:val="NoSpacing"/>
        <w:numPr>
          <w:ilvl w:val="0"/>
          <w:numId w:val="38"/>
        </w:numPr>
        <w:ind w:left="360"/>
      </w:pPr>
      <w:r>
        <w:lastRenderedPageBreak/>
        <w:t xml:space="preserve">Schmid AA, Ofner S, </w:t>
      </w:r>
      <w:r w:rsidR="000B60D2" w:rsidRPr="000B60D2">
        <w:rPr>
          <w:b/>
        </w:rPr>
        <w:t>Shorr RI</w:t>
      </w:r>
      <w:r>
        <w:t>, Williams LS, Bravata DM. Bleeding Risk, Physical Functioning and Non-Use of Anticoagulation among Patients with Stroke and Atrial Fibrillation. QJM. 2014. PMID: 25174049</w:t>
      </w:r>
    </w:p>
    <w:p w14:paraId="6CC9B0E6" w14:textId="77777777" w:rsidR="006E7032" w:rsidRDefault="00770F55" w:rsidP="00174BCA">
      <w:pPr>
        <w:pStyle w:val="NoSpacing"/>
        <w:numPr>
          <w:ilvl w:val="0"/>
          <w:numId w:val="38"/>
        </w:numPr>
        <w:ind w:left="360"/>
      </w:pPr>
      <w:r>
        <w:t xml:space="preserve">Staggs VS, Mion LC, </w:t>
      </w:r>
      <w:r w:rsidR="000B60D2" w:rsidRPr="000B60D2">
        <w:rPr>
          <w:b/>
        </w:rPr>
        <w:t>Shorr RI</w:t>
      </w:r>
      <w:r>
        <w:t>. Assisted and Unassisted Falls: Different Events, Different Outcomes, Different Implications for Quality of Hospital Care. Jt Comm J Qual Patient Saf. 2014;40(8):358-364. PMID: 25208441</w:t>
      </w:r>
    </w:p>
    <w:p w14:paraId="6CC9B0E7" w14:textId="77777777" w:rsidR="006E7032" w:rsidRDefault="006641F3" w:rsidP="00174BCA">
      <w:pPr>
        <w:pStyle w:val="NoSpacing"/>
        <w:numPr>
          <w:ilvl w:val="0"/>
          <w:numId w:val="38"/>
        </w:numPr>
        <w:ind w:left="360"/>
      </w:pPr>
      <w:r w:rsidRPr="00C54B84">
        <w:t xml:space="preserve">Luther SL, McCart JA, Berndt DJ, Hahm B, Finch D, Jarman J, Foulis PR, Lapcevic WA, Campbell RR, </w:t>
      </w:r>
      <w:r w:rsidRPr="006E7032">
        <w:rPr>
          <w:b/>
        </w:rPr>
        <w:t>Shorr RI</w:t>
      </w:r>
      <w:r w:rsidRPr="00C54B84">
        <w:t>, Valencia KM, Powell-Cope G. Improving Identification of Fall-Related Injuries in Ambulatory Care Using Statistical Text Mining. Am J Public Health. 2015; e1-e6. PMID: 25880936</w:t>
      </w:r>
    </w:p>
    <w:p w14:paraId="6CC9B0E8" w14:textId="77777777" w:rsidR="006E7032" w:rsidRDefault="006641F3" w:rsidP="00174BCA">
      <w:pPr>
        <w:pStyle w:val="NoSpacing"/>
        <w:numPr>
          <w:ilvl w:val="0"/>
          <w:numId w:val="38"/>
        </w:numPr>
        <w:ind w:left="360"/>
      </w:pPr>
      <w:r w:rsidRPr="00C54B84">
        <w:t xml:space="preserve">Waters TM, Daniels MJ, Bazzoli GJ, Perencevich E, Dunton N, Staggs VS, Potter C, Fareed N, Liu M, </w:t>
      </w:r>
      <w:r w:rsidRPr="006E7032">
        <w:rPr>
          <w:b/>
        </w:rPr>
        <w:t>Shorr RI</w:t>
      </w:r>
      <w:r w:rsidRPr="00C54B84">
        <w:t>. Effect of Medicare's nonpayment for Hospital-Acquired Conditions: lessons for future policy. JAMA Intern Med. 2015; 175: 347-54. PMID: 25559166</w:t>
      </w:r>
    </w:p>
    <w:p w14:paraId="6CC9B0E9" w14:textId="77777777" w:rsidR="006641F3" w:rsidRDefault="006641F3" w:rsidP="00174BCA">
      <w:pPr>
        <w:pStyle w:val="NoSpacing"/>
        <w:numPr>
          <w:ilvl w:val="0"/>
          <w:numId w:val="38"/>
        </w:numPr>
        <w:ind w:left="360"/>
      </w:pPr>
      <w:r w:rsidRPr="00C54B84">
        <w:t xml:space="preserve">Lo-Ciganic WH, Perera S, Gray SL, Boudreau RM, Zgibor JC, Strotmeyer ES, Donohue JM, Bunker CH, Newman AB, Simonsick EM, Bauer DC, Satterfield S, Caserotti P, Harris T, </w:t>
      </w:r>
      <w:r w:rsidRPr="006E7032">
        <w:rPr>
          <w:b/>
        </w:rPr>
        <w:t>Shorr RI</w:t>
      </w:r>
      <w:r w:rsidRPr="00C54B84">
        <w:t>, Hanlon JT. Statin use and decline in gait speed in community-dwelling older adults. J Am Geriatr Soc. 2015; 63: 124-9. PMID: 25537649</w:t>
      </w:r>
    </w:p>
    <w:p w14:paraId="6CC9B0EA" w14:textId="77777777" w:rsidR="002A6A79" w:rsidRDefault="002A6A79" w:rsidP="00174BCA">
      <w:pPr>
        <w:pStyle w:val="NoSpacing"/>
        <w:numPr>
          <w:ilvl w:val="0"/>
          <w:numId w:val="38"/>
        </w:numPr>
        <w:ind w:left="360"/>
      </w:pPr>
      <w:r>
        <w:t xml:space="preserve">Marcum ZA, Perera S, Newman AB, Thorpe JM, Switzer GE, Gray SL, Simonsick EM, </w:t>
      </w:r>
      <w:r w:rsidRPr="002A6A79">
        <w:rPr>
          <w:b/>
        </w:rPr>
        <w:t>Shorr RI</w:t>
      </w:r>
      <w:r>
        <w:t xml:space="preserve">, Bauer DC, Castle NG, Studenski SA, Hanlon JT for the Health ABC Study. Antihypertensive Use and Recurrent Falls in Community-Dwelling Older Adults: Findings from the Health ABC Study. J Gerontol </w:t>
      </w:r>
      <w:proofErr w:type="gramStart"/>
      <w:r>
        <w:t>A</w:t>
      </w:r>
      <w:proofErr w:type="gramEnd"/>
      <w:r>
        <w:t xml:space="preserve"> Biol Sci Med Sci. 2015; 70: 1562-8. PMID: 26265732</w:t>
      </w:r>
    </w:p>
    <w:p w14:paraId="6CC9B0EB" w14:textId="77777777" w:rsidR="002A6A79" w:rsidRDefault="002A6A79" w:rsidP="00174BCA">
      <w:pPr>
        <w:pStyle w:val="NoSpacing"/>
        <w:numPr>
          <w:ilvl w:val="0"/>
          <w:numId w:val="38"/>
        </w:numPr>
        <w:ind w:left="360"/>
      </w:pPr>
      <w:r>
        <w:t xml:space="preserve">Marcum ZA, Perera S, Thorpe JM, Switzer GE, Gray SL, Castle NG, Strotmeyer ES, Simonsick EM, Bauer DC, </w:t>
      </w:r>
      <w:r w:rsidRPr="002A6A79">
        <w:rPr>
          <w:b/>
        </w:rPr>
        <w:t>Shorr RI</w:t>
      </w:r>
      <w:r>
        <w:t xml:space="preserve">, Studenski SA, Hanlon JT for the Health ABC Study. Anticholinergic Use and Recurrent Falls in Community-Dwelling Older Adults: Findings </w:t>
      </w:r>
      <w:proofErr w:type="gramStart"/>
      <w:r>
        <w:t>From</w:t>
      </w:r>
      <w:proofErr w:type="gramEnd"/>
      <w:r>
        <w:t xml:space="preserve"> the Health ABC Study. Ann Pharmacother. 2015; 49: 1214-21. PMID: 26228936</w:t>
      </w:r>
    </w:p>
    <w:p w14:paraId="6CC9B0EC" w14:textId="77777777" w:rsidR="002A6A79" w:rsidRDefault="002A6A79" w:rsidP="00174BCA">
      <w:pPr>
        <w:pStyle w:val="NoSpacing"/>
        <w:numPr>
          <w:ilvl w:val="0"/>
          <w:numId w:val="38"/>
        </w:numPr>
        <w:ind w:left="360"/>
      </w:pPr>
      <w:r>
        <w:t xml:space="preserve">Naples JG, Marcum ZA, Perera S, Gray SL, Newman AB, Simonsick EM, Yaffe K, </w:t>
      </w:r>
      <w:r w:rsidRPr="002A6A79">
        <w:rPr>
          <w:b/>
        </w:rPr>
        <w:t>Shorr RI</w:t>
      </w:r>
      <w:r>
        <w:t>, Hanlon JT, Health A, Body Composition S. Concordance Between Anticholinergic Burden Scales. J Am Geriatr Soc. 2015; 63: 2120-4. PMID: 26480974</w:t>
      </w:r>
    </w:p>
    <w:p w14:paraId="6CC9B0ED" w14:textId="77777777" w:rsidR="002A6A79" w:rsidRDefault="002A6A79" w:rsidP="00174BCA">
      <w:pPr>
        <w:pStyle w:val="NoSpacing"/>
        <w:numPr>
          <w:ilvl w:val="0"/>
          <w:numId w:val="38"/>
        </w:numPr>
        <w:ind w:left="360"/>
      </w:pPr>
      <w:r>
        <w:t xml:space="preserve">Marcum ZA, Perera S, Thorpe JM, Switzer GE, Castle NG, Strotmeyer ES, Simonsick EM, Ayonayon HN, Phillips CL, Rubin S, Zucker-Levin AR, Bauer DC, </w:t>
      </w:r>
      <w:r w:rsidRPr="002A6A79">
        <w:rPr>
          <w:b/>
        </w:rPr>
        <w:t>Shorr RI</w:t>
      </w:r>
      <w:r>
        <w:t xml:space="preserve">, Kang Y, Gray SL, Hanlon JT, Health ABCS. Antidepressant Use and Recurrent Falls in Community-Dwelling Older Adults: Findings </w:t>
      </w:r>
      <w:proofErr w:type="gramStart"/>
      <w:r>
        <w:t>From</w:t>
      </w:r>
      <w:proofErr w:type="gramEnd"/>
      <w:r>
        <w:t xml:space="preserve"> the Health ABC Study. Ann Pharmacother. 2016; 50: 525-33. PMID: 27066988</w:t>
      </w:r>
    </w:p>
    <w:p w14:paraId="6CC9B0EE" w14:textId="77777777" w:rsidR="002A6A79" w:rsidRDefault="002A6A79" w:rsidP="00174BCA">
      <w:pPr>
        <w:pStyle w:val="NoSpacing"/>
        <w:numPr>
          <w:ilvl w:val="0"/>
          <w:numId w:val="38"/>
        </w:numPr>
        <w:ind w:left="360"/>
      </w:pPr>
      <w:r>
        <w:t xml:space="preserve">Naples JG, Marcum ZA, Perera S, Newman AB, Greenspan SL, Gray SL, Bauer DC, Simonsick EM, </w:t>
      </w:r>
      <w:r w:rsidRPr="002A6A79">
        <w:rPr>
          <w:b/>
        </w:rPr>
        <w:t>Shorr RI</w:t>
      </w:r>
      <w:r>
        <w:t>, Hanlon JT. Impact of Drug-Drug and Drug-Disease Interactions on Gait Speed in Community-Dwelling Older Adults. Drugs Aging. 2016; 33: 411-8. PMID: 27138955</w:t>
      </w:r>
    </w:p>
    <w:p w14:paraId="6CC9B0EF" w14:textId="77777777" w:rsidR="002A6A79" w:rsidRDefault="002A6A79" w:rsidP="00174BCA">
      <w:pPr>
        <w:pStyle w:val="NoSpacing"/>
        <w:numPr>
          <w:ilvl w:val="0"/>
          <w:numId w:val="38"/>
        </w:numPr>
        <w:ind w:left="360"/>
      </w:pPr>
      <w:r>
        <w:t xml:space="preserve">Williamson JD, Supiano MA, Applegate WB, Berlowitz DR, Campbell RC, Chertow GM, Fine LJ, Haley WE, Hawfield AT, Ix JH, Kitzman DW, Kostis JB, Krousel-Wood MA, Launer LJ, Oparil S, Rodriguez CJ, Roumie CL, </w:t>
      </w:r>
      <w:r w:rsidRPr="002A6A79">
        <w:rPr>
          <w:b/>
        </w:rPr>
        <w:t>Shorr RI</w:t>
      </w:r>
      <w:r>
        <w:t>, Sink KM, Wadley VG, Whelton PK, Whittle J, Woolard NF, Wright JT, Jr., Pajewski NM, Group SR. Intensive vs Standard Blood Pressure Control and Cardiovascular Disease Outcomes in Adults Aged &gt;/=75 Years: A Randomized Clinical Trial. JAMA. 2016; 315: 2673-82. PMID: 27195814</w:t>
      </w:r>
    </w:p>
    <w:p w14:paraId="6CC9B0F0" w14:textId="77777777" w:rsidR="002A6A79" w:rsidRDefault="002A6A79" w:rsidP="00174BCA">
      <w:pPr>
        <w:pStyle w:val="NoSpacing"/>
        <w:numPr>
          <w:ilvl w:val="0"/>
          <w:numId w:val="38"/>
        </w:numPr>
        <w:ind w:left="360"/>
      </w:pPr>
      <w:r>
        <w:lastRenderedPageBreak/>
        <w:t xml:space="preserve">Hanlon JT, Perera S, Newman AB, Thorpe JM, Donohue JM, Simonsick EM, </w:t>
      </w:r>
      <w:r w:rsidRPr="002A6A79">
        <w:rPr>
          <w:b/>
        </w:rPr>
        <w:t>Shorr RI</w:t>
      </w:r>
      <w:r>
        <w:t>, Bauer DC, Marcum ZA, Health ABCS. Potential drug-drug and drug-disease interactions in well-functioning community-dwelling older adults. J Clin Pharm Ther. 2017; 42: 228-233. PMID: 28111765</w:t>
      </w:r>
    </w:p>
    <w:p w14:paraId="6CC9B0F1" w14:textId="3F9A6E03" w:rsidR="002A6A79" w:rsidRDefault="002A6A79" w:rsidP="00174BCA">
      <w:pPr>
        <w:pStyle w:val="NoSpacing"/>
        <w:numPr>
          <w:ilvl w:val="0"/>
          <w:numId w:val="38"/>
        </w:numPr>
        <w:ind w:left="360"/>
      </w:pPr>
      <w:r>
        <w:t xml:space="preserve">Staggs VS, Olds DM, Cramer E, </w:t>
      </w:r>
      <w:r w:rsidRPr="002A6A79">
        <w:rPr>
          <w:b/>
        </w:rPr>
        <w:t>Shorr RI</w:t>
      </w:r>
      <w:r>
        <w:t>. Nursing Skill Mix, Nurse Staffing Level, and Physical Restraint Use in US Hospitals: A Longitudinal Study. J Gen Intern Med. 2017; 32: 35-41. PMID: 27553206</w:t>
      </w:r>
    </w:p>
    <w:p w14:paraId="4969AE4D" w14:textId="37DE337A" w:rsidR="001A454E" w:rsidRDefault="001A454E" w:rsidP="00174BCA">
      <w:pPr>
        <w:pStyle w:val="NoSpacing"/>
        <w:numPr>
          <w:ilvl w:val="0"/>
          <w:numId w:val="38"/>
        </w:numPr>
        <w:ind w:left="360"/>
      </w:pPr>
      <w:r>
        <w:t xml:space="preserve">Hill AM, Etherton-Beer C, McPhail SM, Morris ME, Flicker L, </w:t>
      </w:r>
      <w:r w:rsidRPr="001A454E">
        <w:rPr>
          <w:b/>
        </w:rPr>
        <w:t>Shorr R</w:t>
      </w:r>
      <w:r>
        <w:t>, Bulsara M, Lee DC, Francis-Coad J, Waldron N, Boudville A, Haines T. Reducing Falls after Hospital Discharge: A Protocol for a Randomised Controlled Trial Evaluating an Individualised Multimodal Falls Education Programme for Older Adults. BMJ Open. 2017;7(2):e013931. PMID: 28153933</w:t>
      </w:r>
    </w:p>
    <w:p w14:paraId="227B4ACC" w14:textId="057F6CF0" w:rsidR="001A454E" w:rsidRDefault="001A454E" w:rsidP="00174BCA">
      <w:pPr>
        <w:pStyle w:val="NoSpacing"/>
        <w:numPr>
          <w:ilvl w:val="0"/>
          <w:numId w:val="38"/>
        </w:numPr>
        <w:ind w:left="360"/>
      </w:pPr>
      <w:r>
        <w:t xml:space="preserve">Naseri C, McPhail S, Francis-Coad J, Haines T, Etherton-Beer C, Morris ME, Flicker L, </w:t>
      </w:r>
      <w:r w:rsidRPr="001A454E">
        <w:rPr>
          <w:b/>
        </w:rPr>
        <w:t>Shorr R</w:t>
      </w:r>
      <w:r>
        <w:t>, Bulsara M, Netto J, Lee DC, Waldron N, Boudville A, Hill AM. Effectiveness of Falls Prevention Interventions for Older Adults Newly Discharged from Hospital: A Systematic Review Protocol. JBI Database System Rev Implement Rep. 2017;15(3):686-693. PMID: 28267030</w:t>
      </w:r>
    </w:p>
    <w:p w14:paraId="4ECB710A" w14:textId="68E3D30C" w:rsidR="00D62416" w:rsidRDefault="00E85BF4" w:rsidP="00174BCA">
      <w:pPr>
        <w:pStyle w:val="NoSpacing"/>
        <w:numPr>
          <w:ilvl w:val="0"/>
          <w:numId w:val="38"/>
        </w:numPr>
        <w:ind w:left="360"/>
      </w:pPr>
      <w:r w:rsidRPr="00E85BF4">
        <w:t xml:space="preserve">Growdon ME, </w:t>
      </w:r>
      <w:r w:rsidRPr="00E85BF4">
        <w:rPr>
          <w:b/>
        </w:rPr>
        <w:t>Shorr RI</w:t>
      </w:r>
      <w:r w:rsidRPr="00E85BF4">
        <w:t>, Inouye SK. The Tension Between Promoting Mobility and Preventing Falls in the Hospital. JAMA internal medicine. 2017;177:759-60. PMID: 28437517.</w:t>
      </w:r>
    </w:p>
    <w:p w14:paraId="072467F4" w14:textId="0D8CB98F" w:rsidR="00992024" w:rsidRDefault="00992024" w:rsidP="00174BCA">
      <w:pPr>
        <w:pStyle w:val="NoSpacing"/>
        <w:numPr>
          <w:ilvl w:val="0"/>
          <w:numId w:val="38"/>
        </w:numPr>
        <w:ind w:left="360"/>
      </w:pPr>
      <w:r w:rsidRPr="00992024">
        <w:t xml:space="preserve">Fehlberg EA, Lucero RJ, Weaver MT, McDaniel AM, Chandler AM, Richey PA, Mion LC, </w:t>
      </w:r>
      <w:r w:rsidRPr="00992024">
        <w:rPr>
          <w:b/>
        </w:rPr>
        <w:t>Shorr RI</w:t>
      </w:r>
      <w:r w:rsidRPr="00992024">
        <w:t>. Associations between hyponatraemia, volume depletion and the risk of falls in US hospitalised patients: a case-control study. BMJ Open. 2017; 7: e017045. PMID: 28790</w:t>
      </w:r>
      <w:r>
        <w:t>043</w:t>
      </w:r>
    </w:p>
    <w:p w14:paraId="7147BFB1" w14:textId="5F86B935" w:rsidR="00D62416" w:rsidRDefault="00D62416" w:rsidP="00174BCA">
      <w:pPr>
        <w:pStyle w:val="NoSpacing"/>
        <w:numPr>
          <w:ilvl w:val="0"/>
          <w:numId w:val="38"/>
        </w:numPr>
        <w:ind w:left="360"/>
      </w:pPr>
      <w:r>
        <w:t xml:space="preserve">Sink KM, Evans GW, </w:t>
      </w:r>
      <w:r w:rsidRPr="00D62416">
        <w:rPr>
          <w:b/>
        </w:rPr>
        <w:t>Shorr RI,</w:t>
      </w:r>
      <w:r>
        <w:t xml:space="preserve"> Bates JT, Berlowitz D, Conroy MB, Felton DM, Gure T, Johnson KC, Kitzman D, Lyles MF, Servilla K, Supiano MA, Whittle J, Wiggers A, Fine LJ. Syncope, Hypotension, and Falls in the Treatment of Hypertension: Results from the Randomized Clinical Systolic Blood Pressure Intervention Trial. J Am Geriatr Soc. 2018; 66: 679-686. PMID: 29601076</w:t>
      </w:r>
    </w:p>
    <w:p w14:paraId="64E5B1A4" w14:textId="7D341D73" w:rsidR="00D62416" w:rsidRDefault="00D62416" w:rsidP="00174BCA">
      <w:pPr>
        <w:pStyle w:val="NoSpacing"/>
        <w:numPr>
          <w:ilvl w:val="0"/>
          <w:numId w:val="38"/>
        </w:numPr>
        <w:ind w:left="360"/>
      </w:pPr>
      <w:r>
        <w:t xml:space="preserve">Naseri C, Haines TP, Etherton-Beer C, McPhail S, Morris ME, Flicker L, Netto J, Francis-Coad J, Lee DA, </w:t>
      </w:r>
      <w:r w:rsidRPr="00D62416">
        <w:rPr>
          <w:b/>
        </w:rPr>
        <w:t>Shorr R</w:t>
      </w:r>
      <w:r>
        <w:t xml:space="preserve">, Hill AM. Reducing falls in older adults recently discharged from hospital: a systematic review and meta-analysis. Age Ageing. 2018; PMID: 29584895 </w:t>
      </w:r>
    </w:p>
    <w:p w14:paraId="497E7F3B" w14:textId="34806FFC" w:rsidR="00583C95" w:rsidRDefault="00D62416" w:rsidP="00174BCA">
      <w:pPr>
        <w:pStyle w:val="NoSpacing"/>
        <w:numPr>
          <w:ilvl w:val="0"/>
          <w:numId w:val="38"/>
        </w:numPr>
        <w:ind w:left="360"/>
      </w:pPr>
      <w:r>
        <w:t xml:space="preserve">Fehlberg EA, Lucero RJ, Weaver MT, McDaniel AM, Chandler AM, Richey PA, Mion LC, </w:t>
      </w:r>
      <w:r w:rsidRPr="00D62416">
        <w:rPr>
          <w:b/>
        </w:rPr>
        <w:t>Shorr RI</w:t>
      </w:r>
      <w:r>
        <w:t>. Impact of the CMS No-Pay Policy on Hospital-Acquired Fall Prevention Related Practice Patterns. Innov Aging. 2017; 1: PMID: 29911187.</w:t>
      </w:r>
    </w:p>
    <w:p w14:paraId="7372F426" w14:textId="77777777" w:rsidR="00C032AC" w:rsidRDefault="00247DCC" w:rsidP="00174BCA">
      <w:pPr>
        <w:pStyle w:val="NoSpacing"/>
        <w:numPr>
          <w:ilvl w:val="0"/>
          <w:numId w:val="38"/>
        </w:numPr>
        <w:ind w:left="360"/>
      </w:pPr>
      <w:r>
        <w:t xml:space="preserve">Aspinall SL, Springer SP, Zhao X, Cunningham FE, Thorpe CT, Semla TP, </w:t>
      </w:r>
      <w:r w:rsidRPr="00247DCC">
        <w:rPr>
          <w:b/>
        </w:rPr>
        <w:t>Shorr RI</w:t>
      </w:r>
      <w:r>
        <w:t>, Hanlon JT. Central Nervous System Medication Burden and Risk of Recurrent Serious Falls and Hip Fractures in Veterans Affairs Nursing Home Residents. J Am Geriatr Soc. 2019;67(1):74-80. PMID: 30306541</w:t>
      </w:r>
    </w:p>
    <w:p w14:paraId="79FFBF39" w14:textId="4AF350E3" w:rsidR="00247DCC" w:rsidRDefault="00247DCC" w:rsidP="00174BCA">
      <w:pPr>
        <w:pStyle w:val="NoSpacing"/>
        <w:numPr>
          <w:ilvl w:val="0"/>
          <w:numId w:val="38"/>
        </w:numPr>
        <w:ind w:left="360"/>
      </w:pPr>
      <w:r>
        <w:t xml:space="preserve">Hill AM, Jacques A, Chandler AM, Richey PA, Mion LC, </w:t>
      </w:r>
      <w:r w:rsidRPr="00C032AC">
        <w:rPr>
          <w:b/>
        </w:rPr>
        <w:t>Shorr RI</w:t>
      </w:r>
      <w:r>
        <w:t>. In-Hospital Sequelae of Injurious Falls in 24 Medical/Surgical Units in Four Hospitals in the United States. Jt Comm J Qual Patient Saf. 2019;45(2):91-97. PMID: 30269964</w:t>
      </w:r>
    </w:p>
    <w:p w14:paraId="6357E930" w14:textId="77777777" w:rsidR="00247DCC" w:rsidRDefault="00247DCC" w:rsidP="00174BCA">
      <w:pPr>
        <w:pStyle w:val="NoSpacing"/>
        <w:numPr>
          <w:ilvl w:val="0"/>
          <w:numId w:val="38"/>
        </w:numPr>
        <w:ind w:left="360"/>
      </w:pPr>
      <w:r>
        <w:t xml:space="preserve">Hill AM, McPhail SM, Haines TP, Morris ME, Etherton-Beer C, </w:t>
      </w:r>
      <w:r w:rsidRPr="00247DCC">
        <w:rPr>
          <w:b/>
        </w:rPr>
        <w:t>Shorr R</w:t>
      </w:r>
      <w:r>
        <w:t xml:space="preserve">, Flicker L, Bulsara M, Waldron N, Lee DA, Francis-Coad J, Boudville A. Falls after Hospital </w:t>
      </w:r>
      <w:r>
        <w:lastRenderedPageBreak/>
        <w:t xml:space="preserve">Discharge: A Randomized Clinical Trial of Individualized Multimodal Falls Prevention Education. J Gerontol </w:t>
      </w:r>
      <w:proofErr w:type="gramStart"/>
      <w:r>
        <w:t>A</w:t>
      </w:r>
      <w:proofErr w:type="gramEnd"/>
      <w:r>
        <w:t xml:space="preserve"> Biol Sci Med Sci. 2019;74(9):1511-1517. PMID: 30721940</w:t>
      </w:r>
    </w:p>
    <w:p w14:paraId="140AAF50" w14:textId="77777777" w:rsidR="00F065E9" w:rsidRDefault="00247DCC" w:rsidP="00174BCA">
      <w:pPr>
        <w:pStyle w:val="NoSpacing"/>
        <w:numPr>
          <w:ilvl w:val="0"/>
          <w:numId w:val="38"/>
        </w:numPr>
        <w:ind w:left="360"/>
      </w:pPr>
      <w:r>
        <w:t xml:space="preserve">Naseri C, McPhail SM, Haines TP, Morris ME, Etherton-Beer C, </w:t>
      </w:r>
      <w:r w:rsidRPr="00247DCC">
        <w:rPr>
          <w:b/>
        </w:rPr>
        <w:t>Shorr R</w:t>
      </w:r>
      <w:r>
        <w:t xml:space="preserve">, Flicker L, Bulsara M, Netto J, Lee DA, Francis-Coad J, Waldron N, Boudville A, Hill AM. </w:t>
      </w:r>
    </w:p>
    <w:p w14:paraId="2B064EB4" w14:textId="38D30F9C" w:rsidR="00247DCC" w:rsidRDefault="00247DCC" w:rsidP="00174BCA">
      <w:pPr>
        <w:pStyle w:val="NoSpacing"/>
        <w:numPr>
          <w:ilvl w:val="0"/>
          <w:numId w:val="38"/>
        </w:numPr>
        <w:ind w:left="360"/>
      </w:pPr>
      <w:r>
        <w:t>Evaluation of Tailored Falls Education on Older Adults' Behavior Following Hospitalization. J Am Geriatr Soc. 2019. PMID: 31265139</w:t>
      </w:r>
    </w:p>
    <w:p w14:paraId="4F0A4179" w14:textId="77777777" w:rsidR="00D27C62" w:rsidRDefault="00247DCC" w:rsidP="00174BCA">
      <w:pPr>
        <w:pStyle w:val="NoSpacing"/>
        <w:numPr>
          <w:ilvl w:val="0"/>
          <w:numId w:val="38"/>
        </w:numPr>
        <w:ind w:left="360"/>
      </w:pPr>
      <w:r w:rsidRPr="00247DCC">
        <w:rPr>
          <w:b/>
        </w:rPr>
        <w:t>Shorr RI</w:t>
      </w:r>
      <w:r>
        <w:t>, Staggs VS, Waters TM, Daniels MJ, Liu M, Dunton N, Mion LC. Impact of the Hospital-Acquired Conditions Initiative on Falls and Physical Restraints: A Longitudinal Study. J Hosp Med. 2019;14:E31-e36. PMID: 31532748</w:t>
      </w:r>
      <w:r w:rsidR="00174BCA" w:rsidRPr="00174BCA">
        <w:t xml:space="preserve"> </w:t>
      </w:r>
    </w:p>
    <w:p w14:paraId="5D8B3939" w14:textId="54E0CC4B" w:rsidR="00174BCA" w:rsidRDefault="00174BCA" w:rsidP="00174BCA">
      <w:pPr>
        <w:pStyle w:val="NoSpacing"/>
        <w:numPr>
          <w:ilvl w:val="0"/>
          <w:numId w:val="38"/>
        </w:numPr>
        <w:ind w:left="360"/>
      </w:pPr>
      <w:r>
        <w:t>Fehlberg EA, Cook CL, Bjarnadottir RI, McDaniel AM, Shorr RI, Lucero RJ. Fall Prevention Decision Making of Acute Care Registered Nurses. J Nurs Adm. 2020;50(9):442-448. PMID: 32826513</w:t>
      </w:r>
    </w:p>
    <w:p w14:paraId="411F314C" w14:textId="77777777" w:rsidR="00174BCA" w:rsidRDefault="00174BCA" w:rsidP="00174BCA">
      <w:pPr>
        <w:pStyle w:val="NoSpacing"/>
        <w:numPr>
          <w:ilvl w:val="0"/>
          <w:numId w:val="38"/>
        </w:numPr>
        <w:ind w:left="360"/>
      </w:pPr>
      <w:r>
        <w:t xml:space="preserve">Francis-Coad J, Hill AM, Jacques A, Chandler AM, Richey PA, Mion LC, </w:t>
      </w:r>
      <w:r w:rsidRPr="00174BCA">
        <w:rPr>
          <w:b/>
        </w:rPr>
        <w:t>Shorr RI</w:t>
      </w:r>
      <w:r>
        <w:t>. Association between Characteristics of Injurious Falls and Fall Preventive Interventions in Acute Medical and Surgical Units. J Gerontol A Biol Sci Med Sci. 2020;75(10</w:t>
      </w:r>
      <w:proofErr w:type="gramStart"/>
      <w:r>
        <w:t>):e</w:t>
      </w:r>
      <w:proofErr w:type="gramEnd"/>
      <w:r>
        <w:t>152-e158. PMID: 31996903</w:t>
      </w:r>
    </w:p>
    <w:p w14:paraId="64B31888" w14:textId="77777777" w:rsidR="00174BCA" w:rsidRDefault="00174BCA" w:rsidP="00174BCA">
      <w:pPr>
        <w:pStyle w:val="NoSpacing"/>
        <w:numPr>
          <w:ilvl w:val="0"/>
          <w:numId w:val="38"/>
        </w:numPr>
        <w:ind w:left="360"/>
      </w:pPr>
      <w:r>
        <w:t xml:space="preserve">Turner K, Staggs VS, Potter C, Cramer E, </w:t>
      </w:r>
      <w:r w:rsidRPr="00174BCA">
        <w:rPr>
          <w:b/>
        </w:rPr>
        <w:t>Shorr RI</w:t>
      </w:r>
      <w:r>
        <w:t>, Mion LC. Fall Prevention Practices and Implementation Strategies: Examining Consistency across Hospital Units. J Patient Saf. 2020. PMID: 32732628</w:t>
      </w:r>
    </w:p>
    <w:p w14:paraId="45C11723" w14:textId="77777777" w:rsidR="00174BCA" w:rsidRDefault="00174BCA" w:rsidP="00174BCA">
      <w:pPr>
        <w:pStyle w:val="NoSpacing"/>
        <w:numPr>
          <w:ilvl w:val="0"/>
          <w:numId w:val="38"/>
        </w:numPr>
        <w:ind w:left="360"/>
      </w:pPr>
      <w:r>
        <w:t xml:space="preserve">Lorusso L, Park NK, Bosch S, Freytes IM, </w:t>
      </w:r>
      <w:r w:rsidRPr="00174BCA">
        <w:rPr>
          <w:b/>
        </w:rPr>
        <w:t>Shorr R</w:t>
      </w:r>
      <w:r>
        <w:t>, Conroy M, Ahrentzen S. Sensory Environments for Behavioral Health in Dementia: Diffusion of an Environmental Innovation at the Veterans Health Administration. Herd. 2020;13(4):44-56. PMID: 32552109</w:t>
      </w:r>
    </w:p>
    <w:p w14:paraId="1BA16B9D" w14:textId="77777777" w:rsidR="00174BCA" w:rsidRDefault="00174BCA" w:rsidP="00174BCA">
      <w:pPr>
        <w:pStyle w:val="NoSpacing"/>
        <w:numPr>
          <w:ilvl w:val="0"/>
          <w:numId w:val="38"/>
        </w:numPr>
        <w:ind w:left="360"/>
      </w:pPr>
      <w:r>
        <w:t xml:space="preserve">Staggs VS, Turner K, Potter C, Cramer E, Dunton N, Mion LC, </w:t>
      </w:r>
      <w:r w:rsidRPr="00174BCA">
        <w:rPr>
          <w:b/>
        </w:rPr>
        <w:t>Shorr RI</w:t>
      </w:r>
      <w:r>
        <w:t>. Unit-Level Variation in Bed Alarm Use in Us Hospitals. Res Nurs Health. 2020;43(4):365-372. PMID: 32515837</w:t>
      </w:r>
    </w:p>
    <w:p w14:paraId="1AAA2DF8" w14:textId="77777777" w:rsidR="00174BCA" w:rsidRDefault="00174BCA" w:rsidP="00174BCA">
      <w:pPr>
        <w:pStyle w:val="NoSpacing"/>
        <w:numPr>
          <w:ilvl w:val="0"/>
          <w:numId w:val="38"/>
        </w:numPr>
        <w:ind w:left="360"/>
      </w:pPr>
      <w:r>
        <w:t xml:space="preserve">Naseri C, McPhail SM, Haines TP, Morris ME, </w:t>
      </w:r>
      <w:r w:rsidRPr="00174BCA">
        <w:rPr>
          <w:b/>
        </w:rPr>
        <w:t>Shorr R</w:t>
      </w:r>
      <w:r>
        <w:t>, Etherton-Beer C, Netto J, Flicker L, Bulsara M, Lee DA, Francis-Coad J, Waldron N, Boudville A, Hill AM. Perspectives of Older Adults Regarding Barriers and Enablers to Engaging in Fall Prevention Activities after Hospital Discharge. Health Soc Care Community. 2020;28(5):1710-1722. PMID: 32337796</w:t>
      </w:r>
    </w:p>
    <w:p w14:paraId="0DB244F6" w14:textId="77777777" w:rsidR="00174BCA" w:rsidRDefault="00174BCA" w:rsidP="00174BCA">
      <w:pPr>
        <w:pStyle w:val="NoSpacing"/>
        <w:numPr>
          <w:ilvl w:val="0"/>
          <w:numId w:val="38"/>
        </w:numPr>
        <w:ind w:left="360"/>
      </w:pPr>
      <w:r>
        <w:t xml:space="preserve">Turner K, Staggs V, Potter C, Cramer E, </w:t>
      </w:r>
      <w:r w:rsidRPr="00174BCA">
        <w:rPr>
          <w:b/>
        </w:rPr>
        <w:t>Shorr R</w:t>
      </w:r>
      <w:r>
        <w:t>, Mion LC. Fall Prevention Implementation Strategies in Use at 60 United States Hospitals: A Descriptive Study. BMJ quality &amp; safety. 2020. PMID: 32188712</w:t>
      </w:r>
    </w:p>
    <w:p w14:paraId="324D914D" w14:textId="77777777" w:rsidR="00780F53" w:rsidRDefault="00174BCA" w:rsidP="00780F53">
      <w:pPr>
        <w:pStyle w:val="NoSpacing"/>
        <w:numPr>
          <w:ilvl w:val="0"/>
          <w:numId w:val="38"/>
        </w:numPr>
        <w:ind w:left="360"/>
      </w:pPr>
      <w:r>
        <w:t xml:space="preserve">Berlowitz DR, Foy C, Conroy M, Evans GW, Olney CM, Pisoni R, Powell JR, Gure TR, </w:t>
      </w:r>
      <w:r w:rsidRPr="00174BCA">
        <w:rPr>
          <w:b/>
        </w:rPr>
        <w:t>Shorr RI</w:t>
      </w:r>
      <w:r>
        <w:t>. Impact of Intensive Blood Pressure Therapy on Concern About Falling: Longitudinal Results from the Systolic Blood Pressure Intervention Trial (</w:t>
      </w:r>
      <w:r w:rsidR="006B7A9E">
        <w:t>SPRINT</w:t>
      </w:r>
      <w:r>
        <w:t>). Journal of the American Geriatrics Society. 2020;68(3):614-618. PMID: 31778222</w:t>
      </w:r>
    </w:p>
    <w:p w14:paraId="4C7CDAF7" w14:textId="77777777" w:rsidR="00780F53" w:rsidRDefault="00780F53" w:rsidP="00780F53">
      <w:pPr>
        <w:pStyle w:val="NoSpacing"/>
        <w:numPr>
          <w:ilvl w:val="0"/>
          <w:numId w:val="38"/>
        </w:numPr>
        <w:ind w:left="360"/>
      </w:pPr>
      <w:r>
        <w:t xml:space="preserve">LeLaurin JH, Lamba AH, Eliazar-Macke ND, Schmitzberger MK, Freytes IM, Dang S, Vogel WB, Levy CE, Klanchar SA, Beyth RJ, </w:t>
      </w:r>
      <w:r w:rsidRPr="00780F53">
        <w:rPr>
          <w:b/>
          <w:bCs/>
        </w:rPr>
        <w:t>Shorr RI</w:t>
      </w:r>
      <w:r>
        <w:t>, Uphold CR. Postdischarge Intervention for Stroke Caregivers: Protocol for a Randomized Controlled Trial. JMIR Res Protoc. 2020; 9: e21799. PMID: 33174856 PMC7688383.</w:t>
      </w:r>
    </w:p>
    <w:p w14:paraId="5C2603AC" w14:textId="77777777" w:rsidR="00780F53" w:rsidRDefault="00780F53" w:rsidP="00780F53">
      <w:pPr>
        <w:pStyle w:val="NoSpacing"/>
        <w:numPr>
          <w:ilvl w:val="0"/>
          <w:numId w:val="38"/>
        </w:numPr>
        <w:ind w:left="360"/>
      </w:pPr>
      <w:r>
        <w:t xml:space="preserve">Solberg LM, Campbell CS, Jones K, Vaughn I, Suryadevara U, Fernandez C, </w:t>
      </w:r>
      <w:r w:rsidRPr="00780F53">
        <w:rPr>
          <w:b/>
          <w:bCs/>
        </w:rPr>
        <w:t>Shorr R</w:t>
      </w:r>
      <w:r>
        <w:t xml:space="preserve">. Training hospital inpatient nursing to know (THINK) delirium: A nursing educational program. Geriatr Nurs. 2021; 42: 16-20. PMID: 33197702  </w:t>
      </w:r>
    </w:p>
    <w:p w14:paraId="24077C97" w14:textId="77777777" w:rsidR="00780F53" w:rsidRDefault="00780F53" w:rsidP="00780F53">
      <w:pPr>
        <w:pStyle w:val="NoSpacing"/>
        <w:numPr>
          <w:ilvl w:val="0"/>
          <w:numId w:val="38"/>
        </w:numPr>
        <w:ind w:left="360"/>
      </w:pPr>
      <w:r>
        <w:lastRenderedPageBreak/>
        <w:t xml:space="preserve">Heng H, Slade SC, Jazayeri D, Jones C, Hill AM, Kiegaldie D, </w:t>
      </w:r>
      <w:r w:rsidRPr="00780F53">
        <w:rPr>
          <w:b/>
          <w:bCs/>
        </w:rPr>
        <w:t>Shorr RI</w:t>
      </w:r>
      <w:r>
        <w:t>, Morris ME. Patient Perspectives on Hospital Falls Prevention Education. Front Public Health. 2021; 9: 592440. PMID: 33796493 PMC8007862.</w:t>
      </w:r>
    </w:p>
    <w:p w14:paraId="6B4A73C5" w14:textId="77777777" w:rsidR="00BC2B3D" w:rsidRDefault="00780F53" w:rsidP="00120937">
      <w:pPr>
        <w:pStyle w:val="NoSpacing"/>
        <w:numPr>
          <w:ilvl w:val="0"/>
          <w:numId w:val="38"/>
        </w:numPr>
        <w:ind w:left="360"/>
      </w:pPr>
      <w:r>
        <w:t xml:space="preserve">Morris ME, Haines T, Hill AM, Cameron ID, Jones C, Jazayeri D, Mitra B, Kiegaldie D, </w:t>
      </w:r>
      <w:r w:rsidRPr="00780F53">
        <w:rPr>
          <w:b/>
          <w:bCs/>
        </w:rPr>
        <w:t>Shorr RI</w:t>
      </w:r>
      <w:r>
        <w:t xml:space="preserve">, McPhail SM. Divesting from a Scored Hospital Fall Risk Assessment Tool (FRAT): A Cluster Randomized Non-Inferiority Trial. J Am Geriatr Soc. 2021; PMID: 33834490 </w:t>
      </w:r>
    </w:p>
    <w:p w14:paraId="65F5CE41" w14:textId="594FF3D7" w:rsidR="00120937" w:rsidRDefault="00120937" w:rsidP="00120937">
      <w:pPr>
        <w:pStyle w:val="NoSpacing"/>
        <w:numPr>
          <w:ilvl w:val="0"/>
          <w:numId w:val="38"/>
        </w:numPr>
        <w:ind w:left="360"/>
      </w:pPr>
      <w:r>
        <w:t>Heng H, Slade SC, Jazayeri D, Jones C, Hill AM, Kiegaldie D, Shorr RI, Morris ME. Patient Perspectives on Hospital Falls Prevention Education. Frontiers in public health. 2021;9:592440. PMID: 33796493</w:t>
      </w:r>
    </w:p>
    <w:p w14:paraId="05F72B23" w14:textId="77777777" w:rsidR="00120937" w:rsidRDefault="00120937" w:rsidP="00120937">
      <w:pPr>
        <w:pStyle w:val="NoSpacing"/>
        <w:numPr>
          <w:ilvl w:val="0"/>
          <w:numId w:val="38"/>
        </w:numPr>
        <w:ind w:left="360"/>
      </w:pPr>
      <w:r>
        <w:t xml:space="preserve">Wu V, </w:t>
      </w:r>
      <w:r w:rsidRPr="00120937">
        <w:rPr>
          <w:b/>
          <w:bCs/>
        </w:rPr>
        <w:t>Shorr RI</w:t>
      </w:r>
      <w:r>
        <w:t>. Helping Patients Flourish in the Midst of Covid-19. Fam Med. 2021;53(5):328-330. PMID: 34019677</w:t>
      </w:r>
    </w:p>
    <w:p w14:paraId="763E8187" w14:textId="77777777" w:rsidR="00120937" w:rsidRDefault="00120937" w:rsidP="00120937">
      <w:pPr>
        <w:pStyle w:val="NoSpacing"/>
        <w:numPr>
          <w:ilvl w:val="0"/>
          <w:numId w:val="38"/>
        </w:numPr>
        <w:ind w:left="360"/>
      </w:pPr>
      <w:r w:rsidRPr="00120937">
        <w:rPr>
          <w:b/>
          <w:bCs/>
        </w:rPr>
        <w:t>Shorr RI</w:t>
      </w:r>
      <w:r>
        <w:t>, Ahrentzen S, Luther SL, Radwan C, Hahm B, Kazemzadeh M, Alliance S, Powell-Cope G, Fischer GM. Examining the Relationship between Environmental Factors and Inpatient Hospital Falls: Protocol for a Mixed Methods Study. JMIR Res Protoc. 2021;10(7):e24974. PMID: 34255724</w:t>
      </w:r>
    </w:p>
    <w:p w14:paraId="56FC1180" w14:textId="77777777" w:rsidR="00120937" w:rsidRDefault="00120937" w:rsidP="00120937">
      <w:pPr>
        <w:pStyle w:val="NoSpacing"/>
        <w:numPr>
          <w:ilvl w:val="0"/>
          <w:numId w:val="38"/>
        </w:numPr>
        <w:ind w:left="360"/>
      </w:pPr>
      <w:r>
        <w:t xml:space="preserve">Naseri C, McPhail SM, Morris ME, Haines TP, Etherton-Beer C, </w:t>
      </w:r>
      <w:r w:rsidRPr="00120937">
        <w:rPr>
          <w:b/>
          <w:bCs/>
        </w:rPr>
        <w:t>Shorr R</w:t>
      </w:r>
      <w:r>
        <w:t>, Flicker L, Bulsara M, Lee DA, Francis-Coad J, Waldron N, Hill AM. Tailored Education Increased Capability and Motivation for Fall Prevention in Older People after Hospitalization. Frontiers in public health. 2021;9:683723. PMID: 34414157</w:t>
      </w:r>
    </w:p>
    <w:p w14:paraId="4CECBF0D" w14:textId="77777777" w:rsidR="00120937" w:rsidRDefault="00120937" w:rsidP="00120937">
      <w:pPr>
        <w:pStyle w:val="NoSpacing"/>
        <w:numPr>
          <w:ilvl w:val="0"/>
          <w:numId w:val="38"/>
        </w:numPr>
        <w:ind w:left="360"/>
      </w:pPr>
      <w:r>
        <w:t xml:space="preserve">Lorusso L, Bosch S, Park NK, </w:t>
      </w:r>
      <w:r w:rsidRPr="00120937">
        <w:rPr>
          <w:b/>
          <w:bCs/>
        </w:rPr>
        <w:t>Shorr R</w:t>
      </w:r>
      <w:r>
        <w:t>, Conroy M, Ahrentzen S, Freytes M. Investigating the Feasibility of Multisensory Environments to Improve the Assisted Bathing Experience for Veterans with Dementia: A Clinical Trial. Herd. 2021:19375867211053861. PMID: 34763558</w:t>
      </w:r>
    </w:p>
    <w:p w14:paraId="316A2479" w14:textId="77777777" w:rsidR="00120937" w:rsidRDefault="00120937" w:rsidP="00120937">
      <w:pPr>
        <w:pStyle w:val="NoSpacing"/>
        <w:numPr>
          <w:ilvl w:val="0"/>
          <w:numId w:val="38"/>
        </w:numPr>
        <w:ind w:left="360"/>
      </w:pPr>
      <w:r>
        <w:t xml:space="preserve">Pu D, Bonnici R, </w:t>
      </w:r>
      <w:r w:rsidRPr="00120937">
        <w:rPr>
          <w:b/>
          <w:bCs/>
        </w:rPr>
        <w:t>Shorr R</w:t>
      </w:r>
      <w:r>
        <w:t>, Haines T. Digital Storytelling to Facilitate Consumer Engagement in Healthcare Research. Health Promot J Austr. 2021. PMID: 34923697</w:t>
      </w:r>
    </w:p>
    <w:p w14:paraId="459CF63F" w14:textId="0DCA5CE4" w:rsidR="00C40C49" w:rsidRDefault="00120937" w:rsidP="00120937">
      <w:pPr>
        <w:pStyle w:val="NoSpacing"/>
        <w:numPr>
          <w:ilvl w:val="0"/>
          <w:numId w:val="38"/>
        </w:numPr>
        <w:ind w:left="360"/>
      </w:pPr>
      <w:r>
        <w:t xml:space="preserve">Haines TP, Botti M, Brusco N, O'Brien L, Redley B, Bowles KA, Hutchinson A, Mitchell D, Jellett J, Steen K, Boyd L, Webb-St Mart M, Raymond M, Hunter P, Russo P, Bonnici R, Pu D, Sevenhuysen S, Davies V, </w:t>
      </w:r>
      <w:r w:rsidRPr="00120937">
        <w:rPr>
          <w:b/>
          <w:bCs/>
        </w:rPr>
        <w:t>Shorr R</w:t>
      </w:r>
      <w:r>
        <w:t>. Disinvestment in the Presence of Uncertainty: Description of a Novel, Multi-Group, Disinvestment Trial Design and Protocol for an Application to Reduce or Cease Use of Mobilisation Alarms for Preventing Falls in Hospitals. PloS one. 2021;16(12):e0261793. PMID: 34969050</w:t>
      </w:r>
    </w:p>
    <w:p w14:paraId="4F22ED74" w14:textId="77777777" w:rsidR="0037098D" w:rsidRDefault="0037098D" w:rsidP="0037098D">
      <w:pPr>
        <w:pStyle w:val="NoSpacing"/>
        <w:numPr>
          <w:ilvl w:val="0"/>
          <w:numId w:val="38"/>
        </w:numPr>
        <w:ind w:left="360"/>
      </w:pPr>
      <w:r>
        <w:t xml:space="preserve">Naseri C, Haines TP, Morris ME, McPhail SM, Etherton-Beer C, </w:t>
      </w:r>
      <w:r w:rsidRPr="0037098D">
        <w:rPr>
          <w:b/>
          <w:bCs/>
        </w:rPr>
        <w:t>Shorr R</w:t>
      </w:r>
      <w:r>
        <w:t>, Flicker L, Waldron N, Bulsara M, Hill AM. Factors Affecting Engagement of Older Adults in Exercise Following Hospitalization. J Geriatr Phys Ther. 2022. PMID: 35905031</w:t>
      </w:r>
    </w:p>
    <w:p w14:paraId="09FC5A4E" w14:textId="77777777" w:rsidR="0037098D" w:rsidRDefault="0037098D" w:rsidP="0037098D">
      <w:pPr>
        <w:pStyle w:val="NoSpacing"/>
        <w:numPr>
          <w:ilvl w:val="0"/>
          <w:numId w:val="38"/>
        </w:numPr>
        <w:ind w:left="360"/>
      </w:pPr>
      <w:r>
        <w:t xml:space="preserve">Pu D, Bonnici R, </w:t>
      </w:r>
      <w:r w:rsidRPr="0037098D">
        <w:rPr>
          <w:b/>
          <w:bCs/>
        </w:rPr>
        <w:t>Shorr R</w:t>
      </w:r>
      <w:r>
        <w:t>, Haines T. Digital Storytelling to Facilitate Consumer Engagement in Healthcare Research. Health Promot J Austr. 2022;33(3):758-767. PMID: 34923697</w:t>
      </w:r>
    </w:p>
    <w:p w14:paraId="275A55CF" w14:textId="312109AD" w:rsidR="0037098D" w:rsidRDefault="0037098D" w:rsidP="0037098D">
      <w:pPr>
        <w:pStyle w:val="NoSpacing"/>
        <w:numPr>
          <w:ilvl w:val="0"/>
          <w:numId w:val="38"/>
        </w:numPr>
        <w:ind w:left="360"/>
      </w:pPr>
      <w:r>
        <w:t xml:space="preserve">Ryder KM, Carey MK, Walker YN, </w:t>
      </w:r>
      <w:r w:rsidRPr="0037098D">
        <w:rPr>
          <w:b/>
          <w:bCs/>
        </w:rPr>
        <w:t>Shorr RI</w:t>
      </w:r>
      <w:r>
        <w:t>. Is There a Relationship between Facility Peer Review Findings and Quality in the Veterans Health Administration? Fed Pract. 2022;39(5):208-211. PMID: 35935928</w:t>
      </w:r>
    </w:p>
    <w:p w14:paraId="6CC9B0F2" w14:textId="77777777" w:rsidR="00FC612C" w:rsidRDefault="00FC612C" w:rsidP="00FC612C">
      <w:pPr>
        <w:pStyle w:val="Heading2"/>
      </w:pPr>
      <w:r>
        <w:t>Review articles</w:t>
      </w:r>
    </w:p>
    <w:p w14:paraId="6CC9B0F3" w14:textId="77777777" w:rsidR="00FC612C" w:rsidRPr="00FC612C" w:rsidRDefault="00FC612C" w:rsidP="00FC612C"/>
    <w:p w14:paraId="6CC9B0F4" w14:textId="77777777" w:rsidR="00FC612C" w:rsidRPr="0051757A" w:rsidRDefault="00FC612C" w:rsidP="00EE76DC">
      <w:pPr>
        <w:pStyle w:val="NoSpacing"/>
        <w:numPr>
          <w:ilvl w:val="0"/>
          <w:numId w:val="31"/>
        </w:numPr>
      </w:pPr>
      <w:r w:rsidRPr="0051757A">
        <w:rPr>
          <w:b/>
        </w:rPr>
        <w:t>Shorr RI</w:t>
      </w:r>
      <w:r w:rsidRPr="0051757A">
        <w:t xml:space="preserve">, Carnes M.  Theories of aging.  </w:t>
      </w:r>
      <w:r w:rsidRPr="0051757A">
        <w:rPr>
          <w:iCs/>
        </w:rPr>
        <w:t>Wis Med J</w:t>
      </w:r>
      <w:r w:rsidRPr="0051757A">
        <w:t xml:space="preserve"> 1988;87:11-19.</w:t>
      </w:r>
    </w:p>
    <w:p w14:paraId="6CC9B0F5" w14:textId="77777777" w:rsidR="00FC612C" w:rsidRPr="0051757A" w:rsidRDefault="00FC612C" w:rsidP="00EE76DC">
      <w:pPr>
        <w:pStyle w:val="NoSpacing"/>
        <w:numPr>
          <w:ilvl w:val="0"/>
          <w:numId w:val="31"/>
        </w:numPr>
      </w:pPr>
      <w:r w:rsidRPr="0051757A">
        <w:lastRenderedPageBreak/>
        <w:t xml:space="preserve">Ray WA, Griffin MR, </w:t>
      </w:r>
      <w:r w:rsidRPr="0051757A">
        <w:rPr>
          <w:b/>
        </w:rPr>
        <w:t>Shorr RI</w:t>
      </w:r>
      <w:r w:rsidRPr="0051757A">
        <w:t xml:space="preserve">.  Adverse drug reactions and the elderly.  </w:t>
      </w:r>
      <w:r w:rsidR="00A241B0">
        <w:rPr>
          <w:iCs/>
        </w:rPr>
        <w:t>Health Aff (Millwood</w:t>
      </w:r>
      <w:r w:rsidRPr="0051757A">
        <w:rPr>
          <w:iCs/>
        </w:rPr>
        <w:t>)</w:t>
      </w:r>
      <w:r w:rsidRPr="0051757A">
        <w:t xml:space="preserve"> 1990;9:114-122.</w:t>
      </w:r>
    </w:p>
    <w:p w14:paraId="6CC9B0F6" w14:textId="77777777" w:rsidR="00FC612C" w:rsidRPr="0051757A" w:rsidRDefault="00FC612C" w:rsidP="00EE76DC">
      <w:pPr>
        <w:pStyle w:val="NoSpacing"/>
        <w:numPr>
          <w:ilvl w:val="0"/>
          <w:numId w:val="31"/>
        </w:numPr>
      </w:pPr>
      <w:r w:rsidRPr="0051757A">
        <w:t xml:space="preserve">Ray WA, Thapa PB, </w:t>
      </w:r>
      <w:r w:rsidRPr="0051757A">
        <w:rPr>
          <w:b/>
        </w:rPr>
        <w:t>Shorr RI</w:t>
      </w:r>
      <w:r w:rsidRPr="0051757A">
        <w:t xml:space="preserve">.  Medications and the older driver.  </w:t>
      </w:r>
      <w:r w:rsidRPr="0051757A">
        <w:rPr>
          <w:iCs/>
        </w:rPr>
        <w:t>Clin Geriatr Med</w:t>
      </w:r>
      <w:r w:rsidRPr="0051757A">
        <w:t xml:space="preserve"> 1993;9:413-438.</w:t>
      </w:r>
    </w:p>
    <w:p w14:paraId="6CC9B0F7" w14:textId="77777777" w:rsidR="00FC612C" w:rsidRPr="0051757A" w:rsidRDefault="00FC612C" w:rsidP="00EE76DC">
      <w:pPr>
        <w:pStyle w:val="NoSpacing"/>
        <w:numPr>
          <w:ilvl w:val="0"/>
          <w:numId w:val="31"/>
        </w:numPr>
      </w:pPr>
      <w:r w:rsidRPr="0051757A">
        <w:rPr>
          <w:b/>
        </w:rPr>
        <w:t>Shorr RI</w:t>
      </w:r>
      <w:r w:rsidRPr="0051757A">
        <w:t xml:space="preserve">, Robin DW.  Rational use of benzodiazepines in the elderly.  </w:t>
      </w:r>
      <w:r w:rsidRPr="0051757A">
        <w:rPr>
          <w:iCs/>
        </w:rPr>
        <w:t>Drugs Aging</w:t>
      </w:r>
      <w:r w:rsidRPr="0051757A">
        <w:t xml:space="preserve"> 1994;4:9-20.</w:t>
      </w:r>
    </w:p>
    <w:p w14:paraId="6CC9B0F8" w14:textId="77777777" w:rsidR="00FC612C" w:rsidRPr="0051757A" w:rsidRDefault="00FC612C" w:rsidP="00EE76DC">
      <w:pPr>
        <w:pStyle w:val="NoSpacing"/>
        <w:numPr>
          <w:ilvl w:val="0"/>
          <w:numId w:val="31"/>
        </w:numPr>
      </w:pPr>
      <w:r w:rsidRPr="0051757A">
        <w:rPr>
          <w:b/>
        </w:rPr>
        <w:t>Shorr RI</w:t>
      </w:r>
      <w:r w:rsidRPr="0051757A">
        <w:t xml:space="preserve">, Orick JT.  Surf's up! A geriatrician's introduction to the Internet.  </w:t>
      </w:r>
      <w:r w:rsidRPr="0051757A">
        <w:rPr>
          <w:iCs/>
        </w:rPr>
        <w:t>J Am Geriatr Soc</w:t>
      </w:r>
      <w:r w:rsidRPr="0051757A">
        <w:t xml:space="preserve"> 1995;43:1298-1302.</w:t>
      </w:r>
    </w:p>
    <w:p w14:paraId="6CC9B0F9" w14:textId="77777777" w:rsidR="00FC612C" w:rsidRPr="0051757A" w:rsidRDefault="00FC612C" w:rsidP="00EE76DC">
      <w:pPr>
        <w:pStyle w:val="NoSpacing"/>
        <w:numPr>
          <w:ilvl w:val="0"/>
          <w:numId w:val="31"/>
        </w:numPr>
      </w:pPr>
      <w:r w:rsidRPr="0051757A">
        <w:t xml:space="preserve">Beyth RJ, </w:t>
      </w:r>
      <w:r w:rsidRPr="0051757A">
        <w:rPr>
          <w:b/>
        </w:rPr>
        <w:t>Shorr RI</w:t>
      </w:r>
      <w:r w:rsidRPr="0051757A">
        <w:t xml:space="preserve">.  Avoiding problems prescribing to older patients.  </w:t>
      </w:r>
      <w:r w:rsidRPr="0051757A">
        <w:rPr>
          <w:iCs/>
        </w:rPr>
        <w:t>Tenn Med</w:t>
      </w:r>
      <w:r w:rsidRPr="0051757A">
        <w:t xml:space="preserve"> 1996;89:296-298.</w:t>
      </w:r>
    </w:p>
    <w:p w14:paraId="6CC9B0FA" w14:textId="77777777" w:rsidR="00FC612C" w:rsidRPr="0051757A" w:rsidRDefault="00FC612C" w:rsidP="00EE76DC">
      <w:pPr>
        <w:pStyle w:val="NoSpacing"/>
        <w:numPr>
          <w:ilvl w:val="0"/>
          <w:numId w:val="31"/>
        </w:numPr>
      </w:pPr>
      <w:r w:rsidRPr="0051757A">
        <w:t xml:space="preserve">Burns R, Pahor M, </w:t>
      </w:r>
      <w:r w:rsidRPr="0051757A">
        <w:rPr>
          <w:b/>
        </w:rPr>
        <w:t>Shorr RI</w:t>
      </w:r>
      <w:r w:rsidRPr="0051757A">
        <w:t xml:space="preserve">.  Evidence-based medicine holds the key to the future for geriatric medicine.  </w:t>
      </w:r>
      <w:r w:rsidRPr="0051757A">
        <w:rPr>
          <w:iCs/>
        </w:rPr>
        <w:t>J Am Geriatr Soc</w:t>
      </w:r>
      <w:r w:rsidRPr="0051757A">
        <w:t xml:space="preserve"> 1997;45:1268-1272.</w:t>
      </w:r>
    </w:p>
    <w:p w14:paraId="6CC9B0FB" w14:textId="77777777" w:rsidR="00FC612C" w:rsidRPr="0051757A" w:rsidRDefault="00FC612C" w:rsidP="00EE76DC">
      <w:pPr>
        <w:pStyle w:val="NoSpacing"/>
        <w:numPr>
          <w:ilvl w:val="0"/>
          <w:numId w:val="31"/>
        </w:numPr>
      </w:pPr>
      <w:r w:rsidRPr="0051757A">
        <w:t xml:space="preserve">Beyth RJ, </w:t>
      </w:r>
      <w:r w:rsidRPr="0051757A">
        <w:rPr>
          <w:b/>
        </w:rPr>
        <w:t>Shorr RI</w:t>
      </w:r>
      <w:r w:rsidRPr="0051757A">
        <w:t xml:space="preserve">.  Epidemiology of adverse drug reactions in the elderly by drug class.  </w:t>
      </w:r>
      <w:r w:rsidRPr="0051757A">
        <w:rPr>
          <w:iCs/>
        </w:rPr>
        <w:t>Drugs Aging</w:t>
      </w:r>
      <w:r w:rsidRPr="0051757A">
        <w:t xml:space="preserve"> 1999;14:231-239.</w:t>
      </w:r>
    </w:p>
    <w:p w14:paraId="6CC9B0FC" w14:textId="77777777" w:rsidR="00FC612C" w:rsidRPr="0051757A" w:rsidRDefault="00FC612C" w:rsidP="00EE76DC">
      <w:pPr>
        <w:pStyle w:val="NoSpacing"/>
        <w:numPr>
          <w:ilvl w:val="0"/>
          <w:numId w:val="31"/>
        </w:numPr>
      </w:pPr>
      <w:r w:rsidRPr="0051757A">
        <w:rPr>
          <w:b/>
        </w:rPr>
        <w:t>Shorr RI</w:t>
      </w:r>
      <w:r w:rsidRPr="0051757A">
        <w:t xml:space="preserve">, Somes GW.  Can Diastolic Blood Pressure be Excessively Lowered in the Treatment of Isolated Systolic Hypertension?  </w:t>
      </w:r>
      <w:r w:rsidRPr="0051757A">
        <w:rPr>
          <w:iCs/>
        </w:rPr>
        <w:t>J Clin Hypertens (Greenwich )</w:t>
      </w:r>
      <w:r w:rsidRPr="0051757A">
        <w:t xml:space="preserve"> 2000;2:134-137.</w:t>
      </w:r>
    </w:p>
    <w:p w14:paraId="6CC9B0FD" w14:textId="605D5BBD" w:rsidR="00FC612C" w:rsidRDefault="00FC612C" w:rsidP="00EE76DC">
      <w:pPr>
        <w:pStyle w:val="NoSpacing"/>
        <w:numPr>
          <w:ilvl w:val="0"/>
          <w:numId w:val="31"/>
        </w:numPr>
      </w:pPr>
      <w:r w:rsidRPr="0051757A">
        <w:t xml:space="preserve">Beyth RJ, </w:t>
      </w:r>
      <w:r w:rsidRPr="0051757A">
        <w:rPr>
          <w:b/>
        </w:rPr>
        <w:t>Shorr RI</w:t>
      </w:r>
      <w:r w:rsidRPr="0051757A">
        <w:t xml:space="preserve">.  Principles of drug therapy in older patients: rational drug prescribing.  </w:t>
      </w:r>
      <w:r w:rsidRPr="0051757A">
        <w:rPr>
          <w:iCs/>
        </w:rPr>
        <w:t>Clin Geriatr Med</w:t>
      </w:r>
      <w:r w:rsidRPr="0051757A">
        <w:t xml:space="preserve"> 2002;18:577-592</w:t>
      </w:r>
    </w:p>
    <w:p w14:paraId="78953BA5" w14:textId="1CC7A219" w:rsidR="00C032AC" w:rsidRPr="0051757A" w:rsidRDefault="00C032AC" w:rsidP="00EE76DC">
      <w:pPr>
        <w:pStyle w:val="NoSpacing"/>
        <w:numPr>
          <w:ilvl w:val="0"/>
          <w:numId w:val="31"/>
        </w:numPr>
      </w:pPr>
      <w:r>
        <w:t xml:space="preserve">LeLaurin JH, </w:t>
      </w:r>
      <w:r w:rsidRPr="00247DCC">
        <w:rPr>
          <w:b/>
        </w:rPr>
        <w:t>Shorr RI</w:t>
      </w:r>
      <w:r>
        <w:t>. Preventing Falls in Hospitalized Patients: State of the Science. Clin Geriatr Med. 2019;35(2):273-283. PMID: 30929888</w:t>
      </w:r>
    </w:p>
    <w:p w14:paraId="6CC9B0FE" w14:textId="77777777" w:rsidR="00FC612C" w:rsidRPr="0051757A" w:rsidRDefault="00FC612C" w:rsidP="00FC612C">
      <w:pPr>
        <w:pStyle w:val="Heading2"/>
      </w:pPr>
      <w:r w:rsidRPr="0051757A">
        <w:t>Invited commentaries and editorials</w:t>
      </w:r>
    </w:p>
    <w:p w14:paraId="6CC9B0FF" w14:textId="77777777" w:rsidR="00FC612C" w:rsidRPr="0051757A" w:rsidRDefault="00FC612C" w:rsidP="00FC612C"/>
    <w:p w14:paraId="6CC9B100" w14:textId="77777777" w:rsidR="00FC612C" w:rsidRPr="0051757A" w:rsidRDefault="00FC612C" w:rsidP="00EE76DC">
      <w:pPr>
        <w:pStyle w:val="NoSpacing"/>
        <w:numPr>
          <w:ilvl w:val="0"/>
          <w:numId w:val="29"/>
        </w:numPr>
      </w:pPr>
      <w:r w:rsidRPr="0051757A">
        <w:rPr>
          <w:b/>
        </w:rPr>
        <w:t>Shorr RI</w:t>
      </w:r>
      <w:r w:rsidRPr="0051757A">
        <w:t xml:space="preserve">.  Beta-Blockers were not associated with depression in adults.  </w:t>
      </w:r>
      <w:r w:rsidRPr="0051757A">
        <w:rPr>
          <w:iCs/>
        </w:rPr>
        <w:t>ACP J Club</w:t>
      </w:r>
      <w:r w:rsidRPr="0051757A">
        <w:t xml:space="preserve"> 1992;117:27</w:t>
      </w:r>
    </w:p>
    <w:p w14:paraId="6CC9B101" w14:textId="77777777" w:rsidR="00FC612C" w:rsidRPr="0051757A" w:rsidRDefault="00FC612C" w:rsidP="00EE76DC">
      <w:pPr>
        <w:pStyle w:val="NoSpacing"/>
        <w:numPr>
          <w:ilvl w:val="0"/>
          <w:numId w:val="29"/>
        </w:numPr>
      </w:pPr>
      <w:r w:rsidRPr="0051757A">
        <w:rPr>
          <w:b/>
        </w:rPr>
        <w:t>Shorr RI</w:t>
      </w:r>
      <w:r w:rsidRPr="0051757A">
        <w:t xml:space="preserve">.  Reading the tea leaves of psychotropic drug utilization evaluation.  </w:t>
      </w:r>
      <w:r w:rsidRPr="0051757A">
        <w:rPr>
          <w:iCs/>
        </w:rPr>
        <w:t>J Am Geriatr Soc</w:t>
      </w:r>
      <w:r w:rsidRPr="0051757A">
        <w:t xml:space="preserve"> 1995;43:1441-1442.</w:t>
      </w:r>
    </w:p>
    <w:p w14:paraId="6CC9B102" w14:textId="77777777" w:rsidR="00FC612C" w:rsidRPr="0051757A" w:rsidRDefault="00FC612C" w:rsidP="00EE76DC">
      <w:pPr>
        <w:pStyle w:val="NoSpacing"/>
        <w:numPr>
          <w:ilvl w:val="0"/>
          <w:numId w:val="29"/>
        </w:numPr>
      </w:pPr>
      <w:r w:rsidRPr="0051757A">
        <w:rPr>
          <w:b/>
        </w:rPr>
        <w:t>Shorr RI</w:t>
      </w:r>
      <w:r w:rsidRPr="0051757A">
        <w:t xml:space="preserve">.  Review:  Psychotropic drugs increase the risk of falls in older people.  </w:t>
      </w:r>
      <w:r w:rsidRPr="0051757A">
        <w:rPr>
          <w:iCs/>
        </w:rPr>
        <w:t>Evidence-Based Mental Health</w:t>
      </w:r>
      <w:r w:rsidRPr="0051757A">
        <w:t xml:space="preserve"> 1999;2:95</w:t>
      </w:r>
    </w:p>
    <w:p w14:paraId="6CC9B103" w14:textId="77777777" w:rsidR="00FC612C" w:rsidRPr="0051757A" w:rsidRDefault="00FC612C" w:rsidP="00EE76DC">
      <w:pPr>
        <w:pStyle w:val="NoSpacing"/>
        <w:numPr>
          <w:ilvl w:val="0"/>
          <w:numId w:val="29"/>
        </w:numPr>
      </w:pPr>
      <w:r w:rsidRPr="0051757A">
        <w:rPr>
          <w:b/>
        </w:rPr>
        <w:t>Shorr RI</w:t>
      </w:r>
      <w:r w:rsidRPr="0051757A">
        <w:t xml:space="preserve">.  Review: Psychotropic drugs increase the risk for falls in older persons.  </w:t>
      </w:r>
      <w:r w:rsidRPr="0051757A">
        <w:rPr>
          <w:iCs/>
        </w:rPr>
        <w:t>ACP J Club</w:t>
      </w:r>
      <w:r w:rsidRPr="0051757A">
        <w:t xml:space="preserve"> 1999;131:24</w:t>
      </w:r>
    </w:p>
    <w:p w14:paraId="6CC9B104" w14:textId="77777777" w:rsidR="00FC612C" w:rsidRPr="0051757A" w:rsidRDefault="00FC612C" w:rsidP="00EE76DC">
      <w:pPr>
        <w:pStyle w:val="NoSpacing"/>
        <w:numPr>
          <w:ilvl w:val="0"/>
          <w:numId w:val="29"/>
        </w:numPr>
      </w:pPr>
      <w:r w:rsidRPr="0051757A">
        <w:t xml:space="preserve">Somes GW, </w:t>
      </w:r>
      <w:r w:rsidRPr="0051757A">
        <w:rPr>
          <w:b/>
        </w:rPr>
        <w:t>Shorr RI</w:t>
      </w:r>
      <w:r w:rsidRPr="0051757A">
        <w:t xml:space="preserve">, Pahor M.  A new twist in the J-shape curve?  </w:t>
      </w:r>
      <w:r w:rsidRPr="0051757A">
        <w:rPr>
          <w:iCs/>
        </w:rPr>
        <w:t>J Am Geriatr Soc</w:t>
      </w:r>
      <w:r w:rsidRPr="0051757A">
        <w:t xml:space="preserve"> 1999;47:1477-1478.</w:t>
      </w:r>
    </w:p>
    <w:p w14:paraId="6CC9B105" w14:textId="77777777" w:rsidR="00FC612C" w:rsidRPr="0051757A" w:rsidRDefault="00FC612C" w:rsidP="00EE76DC">
      <w:pPr>
        <w:pStyle w:val="NoSpacing"/>
        <w:numPr>
          <w:ilvl w:val="0"/>
          <w:numId w:val="29"/>
        </w:numPr>
      </w:pPr>
      <w:r w:rsidRPr="0051757A">
        <w:t xml:space="preserve">Ryder KM, </w:t>
      </w:r>
      <w:r w:rsidRPr="0051757A">
        <w:rPr>
          <w:b/>
        </w:rPr>
        <w:t>Shorr RI</w:t>
      </w:r>
      <w:r w:rsidRPr="0051757A">
        <w:t xml:space="preserve">.  Review: atypical antipsychotic drugs modestly improve neuropsychiatric symptoms of dementia.  </w:t>
      </w:r>
      <w:r w:rsidRPr="0051757A">
        <w:rPr>
          <w:iCs/>
        </w:rPr>
        <w:t>ACP J Club</w:t>
      </w:r>
      <w:r w:rsidRPr="0051757A">
        <w:t xml:space="preserve"> 2005;143:14</w:t>
      </w:r>
    </w:p>
    <w:p w14:paraId="6CC9B106" w14:textId="77777777" w:rsidR="00FC612C" w:rsidRPr="0051757A" w:rsidRDefault="00FC612C" w:rsidP="00FC612C">
      <w:pPr>
        <w:pStyle w:val="Heading2"/>
      </w:pPr>
      <w:r w:rsidRPr="0051757A">
        <w:t>Letters to the editor</w:t>
      </w:r>
    </w:p>
    <w:p w14:paraId="6CC9B107" w14:textId="77777777" w:rsidR="00FC612C" w:rsidRPr="0051757A" w:rsidRDefault="00FC612C" w:rsidP="00FC612C"/>
    <w:p w14:paraId="6CC9B108" w14:textId="77777777" w:rsidR="00FC612C" w:rsidRPr="0051757A" w:rsidRDefault="00FC612C" w:rsidP="00EE76DC">
      <w:pPr>
        <w:pStyle w:val="NoSpacing"/>
        <w:numPr>
          <w:ilvl w:val="0"/>
          <w:numId w:val="30"/>
        </w:numPr>
      </w:pPr>
      <w:r w:rsidRPr="0051757A">
        <w:rPr>
          <w:b/>
        </w:rPr>
        <w:t>Shorr RI</w:t>
      </w:r>
      <w:r w:rsidRPr="0051757A">
        <w:t xml:space="preserve">, Greene WL.  A food-borne outbreak of expensive antibiotic use in a community teaching hospital.  </w:t>
      </w:r>
      <w:r w:rsidRPr="0051757A">
        <w:rPr>
          <w:iCs/>
        </w:rPr>
        <w:t>JAMA</w:t>
      </w:r>
      <w:r w:rsidRPr="0051757A">
        <w:t xml:space="preserve"> 1995;273:1908</w:t>
      </w:r>
    </w:p>
    <w:p w14:paraId="6CC9B109" w14:textId="77777777" w:rsidR="00FC612C" w:rsidRPr="0051757A" w:rsidRDefault="00FC612C" w:rsidP="00EE76DC">
      <w:pPr>
        <w:pStyle w:val="NoSpacing"/>
        <w:numPr>
          <w:ilvl w:val="0"/>
          <w:numId w:val="30"/>
        </w:numPr>
      </w:pPr>
      <w:r w:rsidRPr="0051757A">
        <w:rPr>
          <w:b/>
        </w:rPr>
        <w:t>Shorr RI</w:t>
      </w:r>
      <w:r w:rsidRPr="0051757A">
        <w:t xml:space="preserve">.  Hypoglycemia from glipizide and glyburide.  </w:t>
      </w:r>
      <w:r w:rsidRPr="0051757A">
        <w:rPr>
          <w:iCs/>
        </w:rPr>
        <w:t>JAMA</w:t>
      </w:r>
      <w:r w:rsidRPr="0051757A">
        <w:t xml:space="preserve"> 1998;279:1441-1442.</w:t>
      </w:r>
    </w:p>
    <w:p w14:paraId="6CC9B10A" w14:textId="77777777" w:rsidR="00FC612C" w:rsidRPr="0051757A" w:rsidRDefault="00FC612C" w:rsidP="00EE76DC">
      <w:pPr>
        <w:pStyle w:val="NoSpacing"/>
        <w:numPr>
          <w:ilvl w:val="0"/>
          <w:numId w:val="30"/>
        </w:numPr>
      </w:pPr>
      <w:r w:rsidRPr="0051757A">
        <w:t xml:space="preserve">Pahor M, Somes GW, Franse LV, </w:t>
      </w:r>
      <w:r w:rsidRPr="0051757A">
        <w:rPr>
          <w:b/>
        </w:rPr>
        <w:t>Shorr RI</w:t>
      </w:r>
      <w:r w:rsidRPr="0051757A">
        <w:t xml:space="preserve">, Applegate WB.  Prevention of dementia: Syst-Eur trial.  </w:t>
      </w:r>
      <w:r w:rsidRPr="0051757A">
        <w:rPr>
          <w:iCs/>
        </w:rPr>
        <w:t>Lancet</w:t>
      </w:r>
      <w:r w:rsidRPr="0051757A">
        <w:t xml:space="preserve"> 1999;353:235-237.</w:t>
      </w:r>
    </w:p>
    <w:p w14:paraId="6CC9B10B" w14:textId="77777777" w:rsidR="00FC612C" w:rsidRPr="0051757A" w:rsidRDefault="00FC612C" w:rsidP="00FC612C">
      <w:pPr>
        <w:pStyle w:val="Heading2"/>
      </w:pPr>
      <w:r w:rsidRPr="0051757A">
        <w:lastRenderedPageBreak/>
        <w:t>Books</w:t>
      </w:r>
    </w:p>
    <w:p w14:paraId="6CC9B10C" w14:textId="77777777" w:rsidR="00FC612C" w:rsidRPr="0051757A" w:rsidRDefault="00FC612C" w:rsidP="00FC612C"/>
    <w:p w14:paraId="6CC9B10D" w14:textId="77777777" w:rsidR="00FC612C" w:rsidRPr="0051757A" w:rsidRDefault="00FC612C" w:rsidP="00FC612C">
      <w:pPr>
        <w:numPr>
          <w:ilvl w:val="0"/>
          <w:numId w:val="16"/>
        </w:numPr>
        <w:autoSpaceDE w:val="0"/>
        <w:autoSpaceDN w:val="0"/>
        <w:adjustRightInd w:val="0"/>
        <w:spacing w:after="120"/>
      </w:pPr>
      <w:r w:rsidRPr="0051757A">
        <w:t>Drug</w:t>
      </w:r>
      <w:r w:rsidR="00D979C2">
        <w:t>s for the Geriatric Patient (Ed</w:t>
      </w:r>
      <w:r w:rsidRPr="0051757A">
        <w:t xml:space="preserve">. </w:t>
      </w:r>
      <w:r w:rsidRPr="0051757A">
        <w:rPr>
          <w:b/>
        </w:rPr>
        <w:t>Shorr RI</w:t>
      </w:r>
      <w:r w:rsidR="00D979C2">
        <w:t>)</w:t>
      </w:r>
      <w:r w:rsidRPr="0051757A">
        <w:t xml:space="preserve"> Saunders/Elsevier, Philadelphia, PA, 2007</w:t>
      </w:r>
    </w:p>
    <w:p w14:paraId="6CC9B10E" w14:textId="77777777" w:rsidR="0031598D" w:rsidRPr="0051757A" w:rsidRDefault="0031598D" w:rsidP="0031598D">
      <w:pPr>
        <w:pStyle w:val="Heading2"/>
      </w:pPr>
      <w:r w:rsidRPr="0051757A">
        <w:t>Book Chapters</w:t>
      </w:r>
    </w:p>
    <w:p w14:paraId="6CC9B10F" w14:textId="77777777" w:rsidR="0031598D" w:rsidRPr="0051757A" w:rsidRDefault="0031598D" w:rsidP="0031598D"/>
    <w:p w14:paraId="6CC9B110" w14:textId="77777777" w:rsidR="0031598D" w:rsidRPr="00EE2C57" w:rsidRDefault="0031598D" w:rsidP="00EE76DC">
      <w:pPr>
        <w:pStyle w:val="NoSpacing"/>
        <w:numPr>
          <w:ilvl w:val="0"/>
          <w:numId w:val="32"/>
        </w:numPr>
      </w:pPr>
      <w:r w:rsidRPr="00EE2C57">
        <w:rPr>
          <w:b/>
        </w:rPr>
        <w:t>Shorr RI</w:t>
      </w:r>
      <w:r w:rsidRPr="00EE2C57">
        <w:t>. Biology of Aging. In: Geriatrics Review Syllabus: A Core Curriculum in Geriatric Medicine, third edition. (Eds. Reuben DB, Yoshikawa TT, Besdine RW), Kendall/ Hunt, Dubuque, 1996, pp. 6-11.</w:t>
      </w:r>
    </w:p>
    <w:p w14:paraId="6CC9B111" w14:textId="77777777" w:rsidR="0031598D" w:rsidRPr="00EE2C57" w:rsidRDefault="0031598D" w:rsidP="00EE76DC">
      <w:pPr>
        <w:pStyle w:val="NoSpacing"/>
        <w:numPr>
          <w:ilvl w:val="0"/>
          <w:numId w:val="32"/>
        </w:numPr>
      </w:pPr>
      <w:r w:rsidRPr="00EE2C57">
        <w:t xml:space="preserve">Beyth RJ, </w:t>
      </w:r>
      <w:r w:rsidRPr="00EE2C57">
        <w:rPr>
          <w:b/>
        </w:rPr>
        <w:t>Shorr RI</w:t>
      </w:r>
      <w:r w:rsidRPr="00EE2C57">
        <w:t xml:space="preserve">. Medication Use. In: In: The Practice of Geriatrics, third edition. (Eds. Duthie EH and Katz P), WB Saunders Company, Philadelphia, 1998, pp. 38-47 </w:t>
      </w:r>
    </w:p>
    <w:p w14:paraId="6CC9B112" w14:textId="77777777" w:rsidR="0031598D" w:rsidRPr="00EE2C57" w:rsidRDefault="0031598D" w:rsidP="00EE76DC">
      <w:pPr>
        <w:pStyle w:val="NoSpacing"/>
        <w:numPr>
          <w:ilvl w:val="0"/>
          <w:numId w:val="32"/>
        </w:numPr>
      </w:pPr>
      <w:r w:rsidRPr="00EE2C57">
        <w:t xml:space="preserve">Beyth RJ, </w:t>
      </w:r>
      <w:r w:rsidRPr="00EE2C57">
        <w:rPr>
          <w:b/>
        </w:rPr>
        <w:t>Shorr RI</w:t>
      </w:r>
      <w:r w:rsidRPr="00EE2C57">
        <w:t xml:space="preserve">. Epidemiology of Adverse Drug Reaction in the Elderly by Drug Class. In: Drug Treatments: Considerations in the Elderly. (Ed. Mallarkey G), Adis, Hong Kong, 2000. </w:t>
      </w:r>
    </w:p>
    <w:p w14:paraId="6CC9B113" w14:textId="77777777" w:rsidR="0031598D" w:rsidRPr="00EE2C57" w:rsidRDefault="0031598D" w:rsidP="00EE76DC">
      <w:pPr>
        <w:pStyle w:val="NoSpacing"/>
        <w:numPr>
          <w:ilvl w:val="0"/>
          <w:numId w:val="32"/>
        </w:numPr>
      </w:pPr>
      <w:r w:rsidRPr="00EE2C57">
        <w:t xml:space="preserve">Boxer R, </w:t>
      </w:r>
      <w:r w:rsidRPr="00EE2C57">
        <w:rPr>
          <w:b/>
        </w:rPr>
        <w:t>Shorr RI</w:t>
      </w:r>
      <w:r w:rsidRPr="00EE2C57">
        <w:t>. Principles of Drug Therapy. In: Current Geriatric Diagnosis and Treatment. (Eds. CS Landefeld, et. al.), McGraw-Hill, New York, 2004, pp. 421-435.</w:t>
      </w:r>
    </w:p>
    <w:p w14:paraId="6CC9B114" w14:textId="77777777" w:rsidR="0031598D" w:rsidRPr="00EE2C57" w:rsidRDefault="0031598D" w:rsidP="00EE76DC">
      <w:pPr>
        <w:pStyle w:val="NoSpacing"/>
        <w:numPr>
          <w:ilvl w:val="0"/>
          <w:numId w:val="32"/>
        </w:numPr>
      </w:pPr>
      <w:r w:rsidRPr="00EE2C57">
        <w:t xml:space="preserve">Kritchevsky SB, </w:t>
      </w:r>
      <w:r w:rsidRPr="00EE2C57">
        <w:rPr>
          <w:b/>
        </w:rPr>
        <w:t>Shorr RI</w:t>
      </w:r>
      <w:r w:rsidRPr="00EE2C57">
        <w:t xml:space="preserve">. Data collection in hospital epidemiology. In: Hospital Epidemiology and Infection Control, third edition. (Ed. Mayhall CG), Williams &amp; Wilkins, Philadelphia, 2004. pp. 91-98. </w:t>
      </w:r>
    </w:p>
    <w:p w14:paraId="6CC9B115" w14:textId="77777777" w:rsidR="0031598D" w:rsidRPr="00EE2C57" w:rsidRDefault="0031598D" w:rsidP="00EE76DC">
      <w:pPr>
        <w:pStyle w:val="NoSpacing"/>
        <w:numPr>
          <w:ilvl w:val="0"/>
          <w:numId w:val="32"/>
        </w:numPr>
      </w:pPr>
      <w:r w:rsidRPr="00EE2C57">
        <w:t xml:space="preserve">Kritchevsky SB, </w:t>
      </w:r>
      <w:r w:rsidRPr="00EE2C57">
        <w:rPr>
          <w:b/>
        </w:rPr>
        <w:t>Shorr RI</w:t>
      </w:r>
      <w:r w:rsidRPr="00EE2C57">
        <w:t>. Collecting Data for Actions In: Hospital Epidemiology and Infection Control, third edition. (Ed. Mayhall CG), Williams &amp; Wilkins, Philadelphia, 2004. pp. 155-160.</w:t>
      </w:r>
    </w:p>
    <w:p w14:paraId="6CC9B116" w14:textId="77777777" w:rsidR="0031598D" w:rsidRPr="00EE2C57" w:rsidRDefault="0031598D" w:rsidP="00EE76DC">
      <w:pPr>
        <w:pStyle w:val="NoSpacing"/>
        <w:numPr>
          <w:ilvl w:val="0"/>
          <w:numId w:val="32"/>
        </w:numPr>
      </w:pPr>
      <w:r w:rsidRPr="00EE2C57">
        <w:t xml:space="preserve">Beyth RJ, </w:t>
      </w:r>
      <w:r w:rsidRPr="00EE2C57">
        <w:rPr>
          <w:b/>
        </w:rPr>
        <w:t>Shorr RI</w:t>
      </w:r>
      <w:r w:rsidRPr="00EE2C57">
        <w:t>. Medication Use. In: The Practice of Geriatrics, fourth edition. (Eds. Duthie EH, Katz P, Malone M), WB Saunders Company, Philadelphia, 2007, pp. 17-32.</w:t>
      </w:r>
    </w:p>
    <w:p w14:paraId="6CC9B117" w14:textId="77777777" w:rsidR="00251817" w:rsidRPr="0051757A" w:rsidRDefault="00251817" w:rsidP="00EE76DC">
      <w:pPr>
        <w:pStyle w:val="NoSpacing"/>
        <w:numPr>
          <w:ilvl w:val="0"/>
          <w:numId w:val="32"/>
        </w:numPr>
      </w:pPr>
      <w:r w:rsidRPr="00EE2C57">
        <w:t xml:space="preserve">Kritchevsky SB, </w:t>
      </w:r>
      <w:r w:rsidRPr="00EE2C57">
        <w:rPr>
          <w:b/>
        </w:rPr>
        <w:t>Shorr RI</w:t>
      </w:r>
      <w:r w:rsidRPr="00EE2C57">
        <w:t xml:space="preserve">. Data collection in hospital epidemiology. In: Hospital Epidemiology and Infection Control, fourth edition. (Ed. Mayhall CG), Williams &amp; </w:t>
      </w:r>
      <w:r w:rsidR="00D17771">
        <w:t xml:space="preserve">Wilkins, Philadelphia, 2012. pp. </w:t>
      </w:r>
      <w:r w:rsidR="004824D7">
        <w:t>87-94</w:t>
      </w:r>
      <w:r w:rsidRPr="0051757A">
        <w:t xml:space="preserve">. </w:t>
      </w:r>
    </w:p>
    <w:p w14:paraId="6CC9B118" w14:textId="77777777" w:rsidR="0031598D" w:rsidRPr="0051757A" w:rsidRDefault="0031598D" w:rsidP="0031598D">
      <w:pPr>
        <w:pStyle w:val="Heading2"/>
      </w:pPr>
      <w:r w:rsidRPr="0051757A">
        <w:t>Video</w:t>
      </w:r>
    </w:p>
    <w:p w14:paraId="6CC9B119" w14:textId="77777777" w:rsidR="0031598D" w:rsidRPr="0051757A" w:rsidRDefault="0031598D" w:rsidP="0031598D"/>
    <w:p w14:paraId="6CC9B11A" w14:textId="77777777" w:rsidR="001D7BB8" w:rsidRDefault="0031598D" w:rsidP="00EE76DC">
      <w:pPr>
        <w:pStyle w:val="NoSpacing"/>
        <w:numPr>
          <w:ilvl w:val="0"/>
          <w:numId w:val="33"/>
        </w:numPr>
      </w:pPr>
      <w:r w:rsidRPr="0051757A">
        <w:rPr>
          <w:b/>
        </w:rPr>
        <w:t>Shorr RI</w:t>
      </w:r>
      <w:r w:rsidRPr="0051757A">
        <w:t xml:space="preserve">, Cook-Overton B, Troxel W.  “Ask for ACE.” 10-minute </w:t>
      </w:r>
      <w:r w:rsidR="001D7BB8">
        <w:t>film</w:t>
      </w:r>
      <w:r w:rsidRPr="0051757A">
        <w:t xml:space="preserve"> developed to activate hospitalized patients to ask their provider to prescribe an ACE-inhibitor prior to discharge, 2006.</w:t>
      </w:r>
    </w:p>
    <w:p w14:paraId="6CC9B11B" w14:textId="77777777" w:rsidR="001D7BB8" w:rsidRDefault="001D7BB8" w:rsidP="00EE76DC">
      <w:pPr>
        <w:pStyle w:val="NoSpacing"/>
        <w:numPr>
          <w:ilvl w:val="0"/>
          <w:numId w:val="33"/>
        </w:numPr>
      </w:pPr>
      <w:r>
        <w:t xml:space="preserve">Beyth RJ, Uphold CR, </w:t>
      </w:r>
      <w:r w:rsidRPr="001D7BB8">
        <w:rPr>
          <w:b/>
        </w:rPr>
        <w:t>Shorr RI</w:t>
      </w:r>
      <w:r>
        <w:t>, Treise D. “Atrial fibrillation: On top of your game.” 15-minute film developed in cooperation with VHA Employee Education System to activate patients with atrial fibrillation to discuss oral anticoagulation with their providers, 2010.</w:t>
      </w:r>
    </w:p>
    <w:p w14:paraId="6CC9B11C" w14:textId="77777777" w:rsidR="00B25AE6" w:rsidRDefault="00B25AE6" w:rsidP="00B25AE6">
      <w:pPr>
        <w:pStyle w:val="Heading2"/>
      </w:pPr>
      <w:r>
        <w:t>Other products</w:t>
      </w:r>
    </w:p>
    <w:p w14:paraId="6CC9B11D" w14:textId="77777777" w:rsidR="00B25AE6" w:rsidRPr="00B25AE6" w:rsidRDefault="00B25AE6" w:rsidP="00B25AE6"/>
    <w:p w14:paraId="6CC9B11E" w14:textId="77777777" w:rsidR="00B25AE6" w:rsidRPr="00B25AE6" w:rsidRDefault="00B25AE6" w:rsidP="00B25AE6">
      <w:pPr>
        <w:pStyle w:val="ListParagraph"/>
        <w:numPr>
          <w:ilvl w:val="0"/>
          <w:numId w:val="25"/>
        </w:numPr>
        <w:tabs>
          <w:tab w:val="left" w:pos="792"/>
          <w:tab w:val="left" w:pos="1260"/>
        </w:tabs>
        <w:autoSpaceDE w:val="0"/>
        <w:autoSpaceDN w:val="0"/>
        <w:adjustRightInd w:val="0"/>
        <w:spacing w:after="120"/>
        <w:contextualSpacing w:val="0"/>
      </w:pPr>
      <w:r w:rsidRPr="00AB6E8C">
        <w:rPr>
          <w:b/>
        </w:rPr>
        <w:t>Shorr RI</w:t>
      </w:r>
      <w:r>
        <w:t xml:space="preserve">, Mion LC, Chandler AM, Rosenblatt LC, Lynch D, Kessler LA. Post-fall </w:t>
      </w:r>
      <w:r w:rsidR="005E2F3D">
        <w:t>patient</w:t>
      </w:r>
      <w:r>
        <w:t xml:space="preserve"> assessment instrument</w:t>
      </w:r>
      <w:r w:rsidR="005E2F3D">
        <w:t>.  Included in the</w:t>
      </w:r>
      <w:r w:rsidR="005E2F3D" w:rsidRPr="005E2F3D">
        <w:t xml:space="preserve"> AHRQ fall prevention toolkit for acute care hospitals</w:t>
      </w:r>
      <w:r>
        <w:t>, 2012</w:t>
      </w:r>
      <w:r w:rsidR="005E2F3D">
        <w:t>.</w:t>
      </w:r>
    </w:p>
    <w:p w14:paraId="6CC9B11F" w14:textId="77777777" w:rsidR="0031719D" w:rsidRDefault="00A31079" w:rsidP="0031719D">
      <w:pPr>
        <w:pStyle w:val="Heading2"/>
      </w:pPr>
      <w:r>
        <w:t>Selected a</w:t>
      </w:r>
      <w:r w:rsidR="0031719D">
        <w:t>bst</w:t>
      </w:r>
      <w:r>
        <w:t>r</w:t>
      </w:r>
      <w:r w:rsidR="0072059C">
        <w:t>acts and meeting presentations (</w:t>
      </w:r>
      <w:r w:rsidR="002A3FF1">
        <w:t>underlined=mentee</w:t>
      </w:r>
      <w:r w:rsidR="0031719D">
        <w:t>)</w:t>
      </w:r>
    </w:p>
    <w:p w14:paraId="6CC9B120" w14:textId="77777777" w:rsidR="0031719D" w:rsidRPr="0031719D" w:rsidRDefault="0031719D" w:rsidP="0031719D"/>
    <w:p w14:paraId="6CC9B121" w14:textId="77777777" w:rsidR="00A31079" w:rsidRDefault="00A31079" w:rsidP="00EE76DC">
      <w:pPr>
        <w:pStyle w:val="NoSpacing"/>
        <w:numPr>
          <w:ilvl w:val="0"/>
          <w:numId w:val="34"/>
        </w:numPr>
        <w:ind w:left="360"/>
      </w:pPr>
      <w:r w:rsidRPr="00A31079">
        <w:rPr>
          <w:b/>
        </w:rPr>
        <w:lastRenderedPageBreak/>
        <w:t>Shorr RI.</w:t>
      </w:r>
      <w:r>
        <w:t xml:space="preserve"> </w:t>
      </w:r>
      <w:r w:rsidRPr="00A31079">
        <w:t>"Initiating Drug Therapy in Hospitalized Elders"  Acute Hospital Care Special Interest Group, AGS/AFAR Annual Meeting,</w:t>
      </w:r>
      <w:r>
        <w:t xml:space="preserve"> Seattle, WA, 1998</w:t>
      </w:r>
    </w:p>
    <w:p w14:paraId="6CC9B122" w14:textId="77777777" w:rsidR="00A31079" w:rsidRDefault="00A31079" w:rsidP="00EE76DC">
      <w:pPr>
        <w:pStyle w:val="NoSpacing"/>
        <w:numPr>
          <w:ilvl w:val="0"/>
          <w:numId w:val="34"/>
        </w:numPr>
        <w:ind w:left="360"/>
      </w:pPr>
      <w:r>
        <w:rPr>
          <w:b/>
        </w:rPr>
        <w:t>Shorr RI</w:t>
      </w:r>
      <w:r>
        <w:t xml:space="preserve">, Caudle C, Guillen K, Rosenblatt L, Walker K, Kritchevsky, SB. Prevalence of disorientation and hypotension among hospitalized patients who fall. (American Geriatrics Society, National Meeting; Philadelphia, PA; </w:t>
      </w:r>
      <w:proofErr w:type="gramStart"/>
      <w:r>
        <w:t>May,</w:t>
      </w:r>
      <w:proofErr w:type="gramEnd"/>
      <w:r>
        <w:t xml:space="preserve"> 1999)</w:t>
      </w:r>
    </w:p>
    <w:p w14:paraId="6CC9B123" w14:textId="77777777" w:rsidR="00A31079" w:rsidRDefault="00A31079" w:rsidP="00EE76DC">
      <w:pPr>
        <w:pStyle w:val="NoSpacing"/>
        <w:numPr>
          <w:ilvl w:val="0"/>
          <w:numId w:val="34"/>
        </w:numPr>
        <w:ind w:left="360"/>
      </w:pPr>
      <w:r>
        <w:rPr>
          <w:b/>
        </w:rPr>
        <w:t>Shorr RI</w:t>
      </w:r>
      <w:r>
        <w:t xml:space="preserve">, Caudle C, Guillen K, Rosenblatt L, Walker K, Kritchevsky, SB. Falls in Hospitalized Patients:  Variatiation by Nursing Unit. (Society for General Internal Medicine, Southern Regional Meeting; New Orleans, LA; </w:t>
      </w:r>
      <w:proofErr w:type="gramStart"/>
      <w:r>
        <w:t>Feb,</w:t>
      </w:r>
      <w:proofErr w:type="gramEnd"/>
      <w:r>
        <w:t xml:space="preserve"> 1999)</w:t>
      </w:r>
    </w:p>
    <w:p w14:paraId="6CC9B124" w14:textId="77777777" w:rsidR="00A31079" w:rsidRDefault="00A31079" w:rsidP="00EE76DC">
      <w:pPr>
        <w:pStyle w:val="NoSpacing"/>
        <w:numPr>
          <w:ilvl w:val="0"/>
          <w:numId w:val="34"/>
        </w:numPr>
        <w:ind w:left="360"/>
      </w:pPr>
      <w:r>
        <w:rPr>
          <w:b/>
        </w:rPr>
        <w:t>Shorr RI</w:t>
      </w:r>
      <w:r>
        <w:t>, Resnick HE, Yaffe K, Ryan CM, Harris, TB.  Measures of Glycemia and Cognitive Performance in Older Adults (American Diabetes Association, National Meeting, San Diego, CA; June 1999)</w:t>
      </w:r>
    </w:p>
    <w:p w14:paraId="6CC9B125" w14:textId="77777777" w:rsidR="00A31079" w:rsidRDefault="00A31079" w:rsidP="00EE76DC">
      <w:pPr>
        <w:pStyle w:val="NoSpacing"/>
        <w:numPr>
          <w:ilvl w:val="0"/>
          <w:numId w:val="34"/>
        </w:numPr>
        <w:ind w:left="360"/>
      </w:pPr>
      <w:r>
        <w:t xml:space="preserve">Resnick HE, </w:t>
      </w:r>
      <w:r>
        <w:rPr>
          <w:b/>
        </w:rPr>
        <w:t>Shorr RI</w:t>
      </w:r>
      <w:r>
        <w:t>, Kuller LH, Harris TB.  Metabolic Profi</w:t>
      </w:r>
      <w:r w:rsidR="006D464A">
        <w:t>les in Older Non-diabetic Adults with Glycemic A</w:t>
      </w:r>
      <w:r>
        <w:t>bnormalities:  Preliminary Results from the Health ABC study (American Diabetes Association, National Meeting, San Diego, CA; June 1999)</w:t>
      </w:r>
    </w:p>
    <w:p w14:paraId="6CC9B126" w14:textId="77777777" w:rsidR="00A31079" w:rsidRDefault="00A31079" w:rsidP="00EE76DC">
      <w:pPr>
        <w:pStyle w:val="NoSpacing"/>
        <w:numPr>
          <w:ilvl w:val="0"/>
          <w:numId w:val="34"/>
        </w:numPr>
        <w:ind w:left="360"/>
      </w:pPr>
      <w:r>
        <w:t xml:space="preserve">Resnick HE, Everhart JE, </w:t>
      </w:r>
      <w:r>
        <w:rPr>
          <w:b/>
        </w:rPr>
        <w:t>Shorr RI</w:t>
      </w:r>
      <w:r>
        <w:t>, Kuller LH, Harris TB.  Risk sub-setting in older non-diabetic adults with glycemic abnormalities:  preliminary results from the Health ABC study (The Endocrine Society National Meeting, San Diego, CA; June 1999)</w:t>
      </w:r>
    </w:p>
    <w:p w14:paraId="6CC9B127" w14:textId="77777777" w:rsidR="00A31079" w:rsidRDefault="00A31079" w:rsidP="00EE76DC">
      <w:pPr>
        <w:pStyle w:val="NoSpacing"/>
        <w:numPr>
          <w:ilvl w:val="0"/>
          <w:numId w:val="34"/>
        </w:numPr>
        <w:ind w:left="360"/>
      </w:pPr>
      <w:r>
        <w:t xml:space="preserve">Somes GW, Pahor M, </w:t>
      </w:r>
      <w:r>
        <w:rPr>
          <w:b/>
        </w:rPr>
        <w:t>Shorr RI</w:t>
      </w:r>
      <w:r>
        <w:t>, Cushman WC, Applegate WB. The role of diastolic blood pressure when treating isolated systolic hypertension. American Heart Association Scientific Sessions, Dallas, November 1998. Circulation 1998; 98:I-862 Abstract.</w:t>
      </w:r>
    </w:p>
    <w:p w14:paraId="6CC9B128" w14:textId="77777777" w:rsidR="00A31079" w:rsidRDefault="00A31079" w:rsidP="00EE76DC">
      <w:pPr>
        <w:pStyle w:val="NoSpacing"/>
        <w:numPr>
          <w:ilvl w:val="0"/>
          <w:numId w:val="34"/>
        </w:numPr>
        <w:ind w:left="360"/>
      </w:pPr>
      <w:r>
        <w:t xml:space="preserve">Kritchevsky SB, Harris TB, Rubin S, Wing R, Simonsick E, </w:t>
      </w:r>
      <w:r>
        <w:rPr>
          <w:b/>
        </w:rPr>
        <w:t>Shorr RI</w:t>
      </w:r>
      <w:r>
        <w:t xml:space="preserve">, Newman AB. BMI and accuracy of self-reported weight in an older, bi-ethnic population (Society for Epidemologic Research; Annual Scientific Meeting; Baltimore, MD </w:t>
      </w:r>
      <w:proofErr w:type="gramStart"/>
      <w:r>
        <w:t>June,</w:t>
      </w:r>
      <w:proofErr w:type="gramEnd"/>
      <w:r>
        <w:t xml:space="preserve"> 1999)</w:t>
      </w:r>
    </w:p>
    <w:p w14:paraId="6CC9B129" w14:textId="77777777" w:rsidR="00A31079" w:rsidRDefault="00A31079" w:rsidP="00EE76DC">
      <w:pPr>
        <w:pStyle w:val="NoSpacing"/>
        <w:numPr>
          <w:ilvl w:val="0"/>
          <w:numId w:val="34"/>
        </w:numPr>
        <w:ind w:left="360"/>
      </w:pPr>
      <w:r>
        <w:t xml:space="preserve">Di Bari, M., Pahor, M, Franse, LV, </w:t>
      </w:r>
      <w:r>
        <w:rPr>
          <w:b/>
        </w:rPr>
        <w:t>Shorr, R</w:t>
      </w:r>
      <w:r>
        <w:t xml:space="preserve">, Wan, JY, Ferrucci, L., Somes, G, and Applegate, W. Cognitive and functional outcomes of antihypertensive treatment in the Systolic Hypertension in the Elderly Program (SHEP) trial. Proceeding of the Annual Scientific Meeting of the American Heart Association. 1999. </w:t>
      </w:r>
    </w:p>
    <w:p w14:paraId="6CC9B12A" w14:textId="77777777" w:rsidR="00A31079" w:rsidRDefault="00A31079" w:rsidP="00EE76DC">
      <w:pPr>
        <w:pStyle w:val="NoSpacing"/>
        <w:numPr>
          <w:ilvl w:val="0"/>
          <w:numId w:val="34"/>
        </w:numPr>
        <w:ind w:left="360"/>
      </w:pPr>
      <w:r>
        <w:t xml:space="preserve">Franse, LV, Pahor, M, Di Bari, M., </w:t>
      </w:r>
      <w:r>
        <w:rPr>
          <w:b/>
        </w:rPr>
        <w:t>Shorr, R</w:t>
      </w:r>
      <w:r>
        <w:t>, Wan, JY, Somes, GW, and Applegate, W. Serum uric acid and cardiovascular events in older persons with isolated systolic hypertension. Proceedings of the 1999 AGS/AFAR Annual Scientific Meeting. 1999.</w:t>
      </w:r>
    </w:p>
    <w:p w14:paraId="6CC9B12B" w14:textId="77777777" w:rsidR="00A31079" w:rsidRDefault="00A31079" w:rsidP="00EE76DC">
      <w:pPr>
        <w:pStyle w:val="NoSpacing"/>
        <w:numPr>
          <w:ilvl w:val="0"/>
          <w:numId w:val="34"/>
        </w:numPr>
        <w:ind w:left="360"/>
      </w:pPr>
      <w:r>
        <w:t xml:space="preserve">Di Bari, M., Pahor, M, Franse, LV, </w:t>
      </w:r>
      <w:r>
        <w:rPr>
          <w:b/>
        </w:rPr>
        <w:t>Shorr, R</w:t>
      </w:r>
      <w:r>
        <w:t>, Ferrucci, L., Wan, JY, Somes, G, and Applegate, W. Antihypertensive treatment and prevention of dementia in the Systolic Hypertension in the Elderly Program (SHEP) trial. Proceeding of the Annual Scientific Meeting of the Gerontologic Society of America. 1999.</w:t>
      </w:r>
    </w:p>
    <w:p w14:paraId="6CC9B12C" w14:textId="77777777" w:rsidR="00A31079" w:rsidRDefault="00A31079" w:rsidP="00EE76DC">
      <w:pPr>
        <w:pStyle w:val="NoSpacing"/>
        <w:numPr>
          <w:ilvl w:val="0"/>
          <w:numId w:val="34"/>
        </w:numPr>
        <w:ind w:left="360"/>
      </w:pPr>
      <w:r>
        <w:t xml:space="preserve">Franse, LV, Pahor, M, Di Bari, M., </w:t>
      </w:r>
      <w:r>
        <w:rPr>
          <w:b/>
        </w:rPr>
        <w:t>Shorr, R</w:t>
      </w:r>
      <w:r>
        <w:t>, Wan, JY, Somes, GW, and Applegate, W. Serum uric acid and cardiovascular events in older persons with isolated systolic hypertension. Proceedings of the 1999 AGS/AFAR Annual Scientific Meeting. 1999</w:t>
      </w:r>
    </w:p>
    <w:p w14:paraId="6CC9B12D" w14:textId="77777777" w:rsidR="00A31079" w:rsidRDefault="00A31079" w:rsidP="00EE76DC">
      <w:pPr>
        <w:pStyle w:val="NoSpacing"/>
        <w:numPr>
          <w:ilvl w:val="0"/>
          <w:numId w:val="34"/>
        </w:numPr>
        <w:ind w:left="360"/>
      </w:pPr>
      <w:r>
        <w:t xml:space="preserve">Di Bari, M., Pahor, M, Franse, LV, </w:t>
      </w:r>
      <w:r>
        <w:rPr>
          <w:b/>
        </w:rPr>
        <w:t>Shorr, R</w:t>
      </w:r>
      <w:r>
        <w:t>, Ferrucci, L., Wan, JY, Somes, G, and Applegate, WB. Could the SHEP trial assess the efficacy of antihypertensive treatment in the prevention of disability? Proceedings of the 1999 AGS/AFAR Annual Scientific Meeting. 1999.</w:t>
      </w:r>
    </w:p>
    <w:p w14:paraId="6CC9B12E" w14:textId="77777777" w:rsidR="00A31079" w:rsidRDefault="00A31079" w:rsidP="00EE76DC">
      <w:pPr>
        <w:pStyle w:val="NoSpacing"/>
        <w:numPr>
          <w:ilvl w:val="0"/>
          <w:numId w:val="34"/>
        </w:numPr>
        <w:ind w:left="360"/>
      </w:pPr>
      <w:r w:rsidRPr="0072059C">
        <w:rPr>
          <w:b/>
        </w:rPr>
        <w:t>Shorr RI</w:t>
      </w:r>
      <w:r w:rsidRPr="00A31079">
        <w:t>, Caudle C, Guillen K, Rosenblatt L, Walker K, Kritchevsky, SB.  Physical restraints and the risk of fall</w:t>
      </w:r>
      <w:r>
        <w:t xml:space="preserve">s among hospitalized patients. Presented at  the </w:t>
      </w:r>
      <w:r w:rsidRPr="00A31079">
        <w:t>American Geriatrics Society, National Meeting; Nashvil</w:t>
      </w:r>
      <w:r>
        <w:t>le, TN, 2000</w:t>
      </w:r>
    </w:p>
    <w:p w14:paraId="6CC9B12F" w14:textId="77777777" w:rsidR="00A31079" w:rsidRDefault="00A31079" w:rsidP="00EE76DC">
      <w:pPr>
        <w:pStyle w:val="NoSpacing"/>
        <w:numPr>
          <w:ilvl w:val="0"/>
          <w:numId w:val="34"/>
        </w:numPr>
        <w:ind w:left="360"/>
      </w:pPr>
      <w:r w:rsidRPr="00672AC3">
        <w:rPr>
          <w:b/>
        </w:rPr>
        <w:lastRenderedPageBreak/>
        <w:t>Shorr RI</w:t>
      </w:r>
      <w:r w:rsidRPr="00672AC3">
        <w:t xml:space="preserve">, Guillen K, Rosenblatt L, Walker K, Caudle C, Kritchevsky, SB. Disorientation, hypotension and falls in hospitalized patients: the role of psychotropic drugs. </w:t>
      </w:r>
      <w:r w:rsidRPr="00504621">
        <w:rPr>
          <w:b/>
        </w:rPr>
        <w:t>Best abstract award</w:t>
      </w:r>
      <w:r>
        <w:rPr>
          <w:b/>
        </w:rPr>
        <w:t>-</w:t>
      </w:r>
      <w:r w:rsidRPr="00672AC3">
        <w:t xml:space="preserve">Society for General Internal Medicine, Southern Regional Meeting; New Orleans, LA; </w:t>
      </w:r>
      <w:proofErr w:type="gramStart"/>
      <w:r>
        <w:t>February</w:t>
      </w:r>
      <w:r w:rsidRPr="00672AC3">
        <w:t>,</w:t>
      </w:r>
      <w:proofErr w:type="gramEnd"/>
      <w:r w:rsidRPr="00672AC3">
        <w:t xml:space="preserve"> 2001</w:t>
      </w:r>
      <w:r>
        <w:t>.</w:t>
      </w:r>
    </w:p>
    <w:p w14:paraId="6CC9B130" w14:textId="77777777" w:rsidR="00841C5C" w:rsidRDefault="00841C5C" w:rsidP="00EE76DC">
      <w:pPr>
        <w:pStyle w:val="NoSpacing"/>
        <w:numPr>
          <w:ilvl w:val="0"/>
          <w:numId w:val="34"/>
        </w:numPr>
        <w:ind w:left="360"/>
      </w:pPr>
      <w:r w:rsidRPr="00841C5C">
        <w:rPr>
          <w:b/>
          <w:snapToGrid w:val="0"/>
          <w:szCs w:val="24"/>
        </w:rPr>
        <w:t>Shorr RI</w:t>
      </w:r>
      <w:r w:rsidRPr="0059441B">
        <w:rPr>
          <w:snapToGrid w:val="0"/>
          <w:szCs w:val="24"/>
        </w:rPr>
        <w:t xml:space="preserve">, Guillen MK, Rosenblatt LC, Walker K, Caudle CL, Kritchevsky SB.  </w:t>
      </w:r>
      <w:r>
        <w:t>Sedative hypnotics and the risk of falls in hospitalized patients.  Oral presentation at Society for General Internal Medicine 25th Annual Meeting,  Atlanta, GA 5/02</w:t>
      </w:r>
    </w:p>
    <w:p w14:paraId="6CC9B131" w14:textId="77777777" w:rsidR="00841C5C" w:rsidRDefault="00841C5C" w:rsidP="00EE76DC">
      <w:pPr>
        <w:pStyle w:val="NoSpacing"/>
        <w:numPr>
          <w:ilvl w:val="0"/>
          <w:numId w:val="34"/>
        </w:numPr>
        <w:ind w:left="360"/>
      </w:pPr>
      <w:r w:rsidRPr="00124063">
        <w:rPr>
          <w:u w:val="single"/>
        </w:rPr>
        <w:t>Barrow KD</w:t>
      </w:r>
      <w:r>
        <w:t xml:space="preserve">, </w:t>
      </w:r>
      <w:r w:rsidRPr="00841C5C">
        <w:rPr>
          <w:b/>
        </w:rPr>
        <w:t>Shorr RI</w:t>
      </w:r>
      <w:r>
        <w:t xml:space="preserve">, </w:t>
      </w:r>
      <w:r w:rsidRPr="00F6461A">
        <w:t>Chyka</w:t>
      </w:r>
      <w:r>
        <w:t xml:space="preserve"> PA</w:t>
      </w:r>
      <w:r w:rsidRPr="00F6461A">
        <w:t xml:space="preserve">, </w:t>
      </w:r>
      <w:r>
        <w:t xml:space="preserve"> </w:t>
      </w:r>
      <w:r w:rsidRPr="00F6461A">
        <w:t>Arheart</w:t>
      </w:r>
      <w:r>
        <w:t xml:space="preserve"> KL, </w:t>
      </w:r>
      <w:r w:rsidRPr="00F6461A">
        <w:t xml:space="preserve">Somes </w:t>
      </w:r>
      <w:r>
        <w:t xml:space="preserve">GW.  </w:t>
      </w:r>
      <w:r w:rsidRPr="00F6461A">
        <w:t>Overprescribing of Oral Antibiotics for Upper Respiratory Infections in a Medicaid Managed Care Program</w:t>
      </w:r>
      <w:r>
        <w:t>.</w:t>
      </w:r>
      <w:r w:rsidRPr="001E27FA">
        <w:t xml:space="preserve"> </w:t>
      </w:r>
      <w:r>
        <w:t>Oral presentation at Society for General Internal Medicine 2002 Regional Meeting,  New Orleans, LA 2/02</w:t>
      </w:r>
    </w:p>
    <w:p w14:paraId="6CC9B132" w14:textId="77777777" w:rsidR="00841C5C" w:rsidRDefault="00841C5C" w:rsidP="00EE76DC">
      <w:pPr>
        <w:pStyle w:val="NoSpacing"/>
        <w:numPr>
          <w:ilvl w:val="0"/>
          <w:numId w:val="34"/>
        </w:numPr>
        <w:ind w:left="360"/>
      </w:pPr>
      <w:bookmarkStart w:id="0" w:name="OLE_LINK1"/>
      <w:r>
        <w:t>de Rekeneire N</w:t>
      </w:r>
      <w:bookmarkEnd w:id="0"/>
      <w:r>
        <w:t xml:space="preserve">, Rooks RN, Simonsick EM, </w:t>
      </w:r>
      <w:r w:rsidRPr="00E23080">
        <w:rPr>
          <w:b/>
        </w:rPr>
        <w:t>Shorr RI</w:t>
      </w:r>
      <w:r>
        <w:t>, Kuller LH, Harris TB. Racial differences in control of diabetes in healthier older diabetics: The Health, Aging and Body Composition Study.  Oral Presentation at Annual Scientific Meeting of the American Geriatrics Society, Washington, DC 5/02</w:t>
      </w:r>
    </w:p>
    <w:p w14:paraId="6CC9B133" w14:textId="77777777" w:rsidR="00841C5C" w:rsidRDefault="00841C5C" w:rsidP="00EE76DC">
      <w:pPr>
        <w:pStyle w:val="NoSpacing"/>
        <w:numPr>
          <w:ilvl w:val="0"/>
          <w:numId w:val="34"/>
        </w:numPr>
        <w:ind w:left="360"/>
      </w:pPr>
      <w:r w:rsidRPr="001E27FA">
        <w:t>Kaboli</w:t>
      </w:r>
      <w:r>
        <w:t xml:space="preserve"> PJ, </w:t>
      </w:r>
      <w:r w:rsidRPr="001E27FA">
        <w:t>Hoth</w:t>
      </w:r>
      <w:r>
        <w:t xml:space="preserve"> AB, </w:t>
      </w:r>
      <w:r w:rsidRPr="001E27FA">
        <w:t>Carter</w:t>
      </w:r>
      <w:r>
        <w:t xml:space="preserve"> BL, </w:t>
      </w:r>
      <w:r w:rsidRPr="001E27FA">
        <w:t>Chrischilles</w:t>
      </w:r>
      <w:r>
        <w:t xml:space="preserve"> EA, </w:t>
      </w:r>
      <w:r w:rsidRPr="00841C5C">
        <w:rPr>
          <w:b/>
        </w:rPr>
        <w:t>Shorr RI</w:t>
      </w:r>
      <w:r>
        <w:t xml:space="preserve">, </w:t>
      </w:r>
      <w:r w:rsidRPr="001E27FA">
        <w:t>Wagner</w:t>
      </w:r>
      <w:r>
        <w:t xml:space="preserve"> P</w:t>
      </w:r>
      <w:r w:rsidRPr="001E27FA">
        <w:t>, GE Rosenthal</w:t>
      </w:r>
      <w:r>
        <w:t xml:space="preserve"> GE. </w:t>
      </w:r>
      <w:r w:rsidRPr="001E27FA">
        <w:t>Lack Of Agreement Between Computerized Med</w:t>
      </w:r>
      <w:r>
        <w:t xml:space="preserve">ication Profiles </w:t>
      </w:r>
      <w:proofErr w:type="gramStart"/>
      <w:r>
        <w:t>And</w:t>
      </w:r>
      <w:proofErr w:type="gramEnd"/>
      <w:r>
        <w:t xml:space="preserve"> Structured </w:t>
      </w:r>
      <w:r w:rsidRPr="001E27FA">
        <w:t>Medication Histories</w:t>
      </w:r>
      <w:r>
        <w:t>.</w:t>
      </w:r>
      <w:r w:rsidRPr="001E27FA">
        <w:t xml:space="preserve">  </w:t>
      </w:r>
      <w:r>
        <w:t>Poster presentation at Society for General Internal Medicine 25th Annual Meeting,  Atlanta, GA 5/02</w:t>
      </w:r>
    </w:p>
    <w:p w14:paraId="6CC9B134" w14:textId="77777777" w:rsidR="0031719D" w:rsidRDefault="0031719D" w:rsidP="00EE76DC">
      <w:pPr>
        <w:pStyle w:val="NoSpacing"/>
        <w:numPr>
          <w:ilvl w:val="0"/>
          <w:numId w:val="34"/>
        </w:numPr>
        <w:ind w:left="360"/>
      </w:pPr>
      <w:r w:rsidRPr="00672AC3">
        <w:rPr>
          <w:u w:val="single"/>
        </w:rPr>
        <w:t>Hare ME</w:t>
      </w:r>
      <w:r w:rsidRPr="00672AC3">
        <w:t xml:space="preserve">, </w:t>
      </w:r>
      <w:r w:rsidRPr="00124063">
        <w:rPr>
          <w:u w:val="single"/>
        </w:rPr>
        <w:t>Gaur AH</w:t>
      </w:r>
      <w:r w:rsidRPr="00672AC3">
        <w:t xml:space="preserve">, Arnold SR, Somes GW, </w:t>
      </w:r>
      <w:r w:rsidRPr="00672AC3">
        <w:rPr>
          <w:b/>
        </w:rPr>
        <w:t>Shorr RI</w:t>
      </w:r>
      <w:r w:rsidRPr="00672AC3">
        <w:t>. Does it really take longer ‘not to prescribe’ antibiotics for viral upper respiratory infection in chi</w:t>
      </w:r>
      <w:r>
        <w:t xml:space="preserve">ldren? </w:t>
      </w:r>
      <w:r w:rsidRPr="00504621">
        <w:rPr>
          <w:b/>
        </w:rPr>
        <w:t xml:space="preserve">Young </w:t>
      </w:r>
      <w:r>
        <w:rPr>
          <w:b/>
        </w:rPr>
        <w:t>f</w:t>
      </w:r>
      <w:r w:rsidRPr="00504621">
        <w:rPr>
          <w:b/>
        </w:rPr>
        <w:t xml:space="preserve">aculty </w:t>
      </w:r>
      <w:r>
        <w:rPr>
          <w:b/>
        </w:rPr>
        <w:t>r</w:t>
      </w:r>
      <w:r w:rsidRPr="00504621">
        <w:rPr>
          <w:b/>
        </w:rPr>
        <w:t>esearch</w:t>
      </w:r>
      <w:r>
        <w:rPr>
          <w:b/>
        </w:rPr>
        <w:t xml:space="preserve"> a</w:t>
      </w:r>
      <w:r w:rsidRPr="00504621">
        <w:rPr>
          <w:b/>
        </w:rPr>
        <w:t>ward</w:t>
      </w:r>
      <w:r>
        <w:t>-</w:t>
      </w:r>
      <w:r w:rsidRPr="00672AC3">
        <w:t>Society for Pediatric Research, Souther</w:t>
      </w:r>
      <w:r>
        <w:t xml:space="preserve">n Region; New Orleans, LA.  </w:t>
      </w:r>
      <w:proofErr w:type="gramStart"/>
      <w:r>
        <w:t>February,</w:t>
      </w:r>
      <w:proofErr w:type="gramEnd"/>
      <w:r>
        <w:t xml:space="preserve"> 2003.</w:t>
      </w:r>
      <w:r w:rsidRPr="00672AC3">
        <w:t xml:space="preserve"> </w:t>
      </w:r>
    </w:p>
    <w:p w14:paraId="6CC9B135" w14:textId="77777777" w:rsidR="00841C5C" w:rsidRDefault="00841C5C" w:rsidP="00EE76DC">
      <w:pPr>
        <w:pStyle w:val="NoSpacing"/>
        <w:numPr>
          <w:ilvl w:val="0"/>
          <w:numId w:val="34"/>
        </w:numPr>
        <w:ind w:left="360"/>
      </w:pPr>
      <w:r w:rsidRPr="00841C5C">
        <w:rPr>
          <w:u w:val="single"/>
        </w:rPr>
        <w:t>James AA</w:t>
      </w:r>
      <w:r>
        <w:t xml:space="preserve">, </w:t>
      </w:r>
      <w:r w:rsidRPr="00841C5C">
        <w:rPr>
          <w:b/>
        </w:rPr>
        <w:t>Shorr RI</w:t>
      </w:r>
      <w:r w:rsidRPr="00221955">
        <w:rPr>
          <w:u w:val="single"/>
        </w:rPr>
        <w:t>,</w:t>
      </w:r>
      <w:r>
        <w:t xml:space="preserve"> Flach S, Franciscus C, Vaughn T, BootsMiller B, and Doebbeling BN.  Are clinicians aware of computer reminders to implement practice guidelines? A national survey (Society for General Internal Medicine, Southern Regional Meeting; New Orleans, LA; </w:t>
      </w:r>
      <w:proofErr w:type="gramStart"/>
      <w:r>
        <w:t>Feb,</w:t>
      </w:r>
      <w:proofErr w:type="gramEnd"/>
      <w:r>
        <w:t xml:space="preserve"> 2003)</w:t>
      </w:r>
    </w:p>
    <w:p w14:paraId="6CC9B136" w14:textId="77777777" w:rsidR="00841C5C" w:rsidRDefault="00841C5C" w:rsidP="00EE76DC">
      <w:pPr>
        <w:pStyle w:val="NoSpacing"/>
        <w:numPr>
          <w:ilvl w:val="0"/>
          <w:numId w:val="34"/>
        </w:numPr>
        <w:ind w:left="360"/>
      </w:pPr>
      <w:r w:rsidRPr="00841C5C">
        <w:rPr>
          <w:u w:val="single"/>
        </w:rPr>
        <w:t>Sivapatham T</w:t>
      </w:r>
      <w:r>
        <w:t xml:space="preserve">, </w:t>
      </w:r>
      <w:r w:rsidRPr="00124063">
        <w:rPr>
          <w:u w:val="single"/>
        </w:rPr>
        <w:t>Russ SE</w:t>
      </w:r>
      <w:r>
        <w:t xml:space="preserve">, </w:t>
      </w:r>
      <w:r w:rsidRPr="00124063">
        <w:rPr>
          <w:u w:val="single"/>
        </w:rPr>
        <w:t>Fowler WL</w:t>
      </w:r>
      <w:r>
        <w:t xml:space="preserve">, and </w:t>
      </w:r>
      <w:r w:rsidRPr="00841C5C">
        <w:rPr>
          <w:b/>
        </w:rPr>
        <w:t>Shorr RI</w:t>
      </w:r>
      <w:r>
        <w:t xml:space="preserve">.  Do proprietary test preparation courses help performance on USMLE step 1?  (Society for General Internal Medicine, Southern Regional Meeting; New Orleans, LA; </w:t>
      </w:r>
      <w:proofErr w:type="gramStart"/>
      <w:r>
        <w:t>Feb,</w:t>
      </w:r>
      <w:proofErr w:type="gramEnd"/>
      <w:r>
        <w:t xml:space="preserve"> 2003)</w:t>
      </w:r>
    </w:p>
    <w:p w14:paraId="6CC9B137" w14:textId="77777777" w:rsidR="00085D37" w:rsidRDefault="00085D37" w:rsidP="00EE76DC">
      <w:pPr>
        <w:pStyle w:val="NoSpacing"/>
        <w:numPr>
          <w:ilvl w:val="0"/>
          <w:numId w:val="34"/>
        </w:numPr>
        <w:ind w:left="360"/>
      </w:pPr>
      <w:r w:rsidRPr="00085D37">
        <w:rPr>
          <w:u w:val="single"/>
        </w:rPr>
        <w:t>Dieringer NJ</w:t>
      </w:r>
      <w:r w:rsidRPr="00085D37">
        <w:t>, Gelfand MS, Ward J, Quinn RP, Hillstrom L, Shorr RI. Prognostic Signficance of Serologic Testing in West Nile Virus Meningoencephalitis.</w:t>
      </w:r>
      <w:r>
        <w:t xml:space="preserve"> (Society for General Internal Medicine, Southern Regional Meeting; New Orleans, LA; </w:t>
      </w:r>
      <w:proofErr w:type="gramStart"/>
      <w:r>
        <w:t>Feb,</w:t>
      </w:r>
      <w:proofErr w:type="gramEnd"/>
      <w:r>
        <w:t xml:space="preserve"> 2004)</w:t>
      </w:r>
    </w:p>
    <w:p w14:paraId="6CC9B138" w14:textId="77777777" w:rsidR="00841C5C" w:rsidRDefault="00841C5C" w:rsidP="00EE76DC">
      <w:pPr>
        <w:pStyle w:val="NoSpacing"/>
        <w:numPr>
          <w:ilvl w:val="0"/>
          <w:numId w:val="34"/>
        </w:numPr>
        <w:ind w:left="360"/>
      </w:pPr>
      <w:r w:rsidRPr="00841C5C">
        <w:rPr>
          <w:u w:val="single"/>
        </w:rPr>
        <w:t>Ryder KM</w:t>
      </w:r>
      <w:r w:rsidRPr="002B6D81">
        <w:t xml:space="preserve">, Tylavsky FA, Bush AJ, Bauer DC, Simonsick E, Strotmeyer E, Harris TB, </w:t>
      </w:r>
      <w:r w:rsidRPr="00841C5C">
        <w:rPr>
          <w:b/>
        </w:rPr>
        <w:t>Shorr RI</w:t>
      </w:r>
      <w:r w:rsidRPr="002B6D81">
        <w:t xml:space="preserve">.  Low initiation of fracture reducing therapy in older women with reduced bone density.  </w:t>
      </w:r>
      <w:r>
        <w:t>(Oral Presentation at the 27</w:t>
      </w:r>
      <w:r w:rsidRPr="007218DE">
        <w:rPr>
          <w:vertAlign w:val="superscript"/>
        </w:rPr>
        <w:t>th</w:t>
      </w:r>
      <w:r>
        <w:t xml:space="preserve"> Annual Meeting of the Society for General Internal Medicine, Chicago, IL 5/04)</w:t>
      </w:r>
    </w:p>
    <w:p w14:paraId="6CC9B139" w14:textId="77777777" w:rsidR="00841C5C" w:rsidRDefault="00841C5C" w:rsidP="00EE76DC">
      <w:pPr>
        <w:pStyle w:val="NoSpacing"/>
        <w:numPr>
          <w:ilvl w:val="0"/>
          <w:numId w:val="34"/>
        </w:numPr>
        <w:ind w:left="360"/>
      </w:pPr>
      <w:r w:rsidRPr="00124063">
        <w:rPr>
          <w:u w:val="single"/>
        </w:rPr>
        <w:t>Dieringer NJ</w:t>
      </w:r>
      <w:r w:rsidRPr="002B6D81">
        <w:t xml:space="preserve">, </w:t>
      </w:r>
      <w:r w:rsidRPr="00841C5C">
        <w:rPr>
          <w:b/>
        </w:rPr>
        <w:t>Shorr RI</w:t>
      </w:r>
      <w:r w:rsidRPr="002B6D81">
        <w:t xml:space="preserve">. Effectiveness of </w:t>
      </w:r>
      <w:proofErr w:type="gramStart"/>
      <w:r w:rsidRPr="002B6D81">
        <w:t>direct to consumer</w:t>
      </w:r>
      <w:proofErr w:type="gramEnd"/>
      <w:r w:rsidRPr="002B6D81">
        <w:t xml:space="preserve"> advertising among the already medicated</w:t>
      </w:r>
      <w:r>
        <w:t>. (Poster Presentation at the 27</w:t>
      </w:r>
      <w:r w:rsidRPr="007218DE">
        <w:rPr>
          <w:vertAlign w:val="superscript"/>
        </w:rPr>
        <w:t>th</w:t>
      </w:r>
      <w:r>
        <w:t xml:space="preserve"> Annual Meeting of the Society for General Internal Medicine, Chicago, IL 5/04)</w:t>
      </w:r>
    </w:p>
    <w:p w14:paraId="6CC9B13A" w14:textId="77777777" w:rsidR="00841C5C" w:rsidRDefault="00841C5C" w:rsidP="00EE76DC">
      <w:pPr>
        <w:pStyle w:val="NoSpacing"/>
        <w:numPr>
          <w:ilvl w:val="0"/>
          <w:numId w:val="34"/>
        </w:numPr>
        <w:ind w:left="360"/>
      </w:pPr>
      <w:r w:rsidRPr="00124063">
        <w:rPr>
          <w:u w:val="single"/>
        </w:rPr>
        <w:t>Ryder KM</w:t>
      </w:r>
      <w:r>
        <w:t xml:space="preserve">, </w:t>
      </w:r>
      <w:r w:rsidRPr="00841C5C">
        <w:rPr>
          <w:b/>
        </w:rPr>
        <w:t>Shorr RI</w:t>
      </w:r>
      <w:r w:rsidRPr="006354AA">
        <w:rPr>
          <w:u w:val="single"/>
        </w:rPr>
        <w:t>.</w:t>
      </w:r>
      <w:r>
        <w:t xml:space="preserve">  Age and duration of physician visit in ambulatory settings.  (Poster Presentation at The Annual Scientific Meeting of the American Geriatrics Society, Las Vegas, NV, 5/04) </w:t>
      </w:r>
    </w:p>
    <w:p w14:paraId="6CC9B13B" w14:textId="77777777" w:rsidR="00841C5C" w:rsidRDefault="00841C5C" w:rsidP="00EE76DC">
      <w:pPr>
        <w:pStyle w:val="NoSpacing"/>
        <w:numPr>
          <w:ilvl w:val="0"/>
          <w:numId w:val="34"/>
        </w:numPr>
        <w:ind w:left="360"/>
      </w:pPr>
      <w:r w:rsidRPr="00CA3B0C">
        <w:t xml:space="preserve">McClimon B, Hoth AB, </w:t>
      </w:r>
      <w:r w:rsidRPr="00841C5C">
        <w:rPr>
          <w:b/>
        </w:rPr>
        <w:t>Shorr RI</w:t>
      </w:r>
      <w:r w:rsidRPr="00CA3B0C">
        <w:t xml:space="preserve">, Barnett MJ, Rosenthal GE, Kaboli P. </w:t>
      </w:r>
      <w:r>
        <w:t xml:space="preserve"> </w:t>
      </w:r>
      <w:r w:rsidRPr="00CA3B0C">
        <w:t>Accuracy of computerized medication lists before and after an intervention to improve prescribing.</w:t>
      </w:r>
      <w:r>
        <w:t xml:space="preserve"> (Oral </w:t>
      </w:r>
      <w:r>
        <w:lastRenderedPageBreak/>
        <w:t>Presentation at the 27</w:t>
      </w:r>
      <w:r w:rsidRPr="007218DE">
        <w:rPr>
          <w:vertAlign w:val="superscript"/>
        </w:rPr>
        <w:t>th</w:t>
      </w:r>
      <w:r>
        <w:t xml:space="preserve"> Annual Meeting of the Society for General Internal Medicine, Chicago, IL 5/04)</w:t>
      </w:r>
    </w:p>
    <w:p w14:paraId="6CC9B13C" w14:textId="77777777" w:rsidR="00841C5C" w:rsidRDefault="00841C5C" w:rsidP="00EE76DC">
      <w:pPr>
        <w:pStyle w:val="NoSpacing"/>
        <w:numPr>
          <w:ilvl w:val="0"/>
          <w:numId w:val="34"/>
        </w:numPr>
        <w:ind w:left="360"/>
      </w:pPr>
      <w:r w:rsidRPr="00CA3B0C">
        <w:t xml:space="preserve">Kaboli P, Hoth AB, Carter BL, Chrischilles EA, </w:t>
      </w:r>
      <w:r w:rsidRPr="00841C5C">
        <w:rPr>
          <w:b/>
        </w:rPr>
        <w:t>Shorr RI</w:t>
      </w:r>
      <w:r w:rsidRPr="00CA3B0C">
        <w:t xml:space="preserve">,  Bhattacharyya A, Ness J, Rosenthal GE. The </w:t>
      </w:r>
      <w:r>
        <w:t xml:space="preserve">VA </w:t>
      </w:r>
      <w:r w:rsidRPr="00CA3B0C">
        <w:t xml:space="preserve">enhanced pharmacy outpatient clinic (EPOC) study: a randomized-controlled </w:t>
      </w:r>
      <w:r w:rsidR="00AF5C9D" w:rsidRPr="00CA3B0C">
        <w:t>pharmacist</w:t>
      </w:r>
      <w:r w:rsidRPr="00CA3B0C">
        <w:t>-physician intervention trial.</w:t>
      </w:r>
      <w:r>
        <w:t xml:space="preserve"> (Poster Presentation at the 27</w:t>
      </w:r>
      <w:r w:rsidRPr="007218DE">
        <w:rPr>
          <w:vertAlign w:val="superscript"/>
        </w:rPr>
        <w:t>th</w:t>
      </w:r>
      <w:r>
        <w:t xml:space="preserve"> Annual Meeting of the Society for General Internal Medicine, Chicago, IL 5/04)</w:t>
      </w:r>
    </w:p>
    <w:p w14:paraId="6CC9B13D" w14:textId="77777777" w:rsidR="00085D37" w:rsidRPr="00672AC3" w:rsidRDefault="00085D37" w:rsidP="00EE76DC">
      <w:pPr>
        <w:pStyle w:val="NoSpacing"/>
        <w:numPr>
          <w:ilvl w:val="0"/>
          <w:numId w:val="34"/>
        </w:numPr>
        <w:ind w:left="360"/>
      </w:pPr>
      <w:r w:rsidRPr="00085D37">
        <w:rPr>
          <w:u w:val="single"/>
        </w:rPr>
        <w:t>Niakan A</w:t>
      </w:r>
      <w:r>
        <w:t xml:space="preserve">, </w:t>
      </w:r>
      <w:r w:rsidRPr="00085D37">
        <w:rPr>
          <w:b/>
        </w:rPr>
        <w:t>Shorr RI</w:t>
      </w:r>
      <w:r>
        <w:t xml:space="preserve">, Kritchevsky SB, Bush A, Cushman W, SImonsick E, Newman AB, Rooks R, Ding J, Rubin S, Harris TB.  Does Outpatient Prescription Drug Benefit Lead to Better Control of High Blood Pressure in Older adults. </w:t>
      </w:r>
      <w:r w:rsidRPr="00085D37">
        <w:t>(Society for General Internal Medicine, Southern Regional Mee</w:t>
      </w:r>
      <w:r>
        <w:t xml:space="preserve">ting; New Orleans, LA; </w:t>
      </w:r>
      <w:proofErr w:type="gramStart"/>
      <w:r>
        <w:t>Feb,</w:t>
      </w:r>
      <w:proofErr w:type="gramEnd"/>
      <w:r>
        <w:t xml:space="preserve"> 2005</w:t>
      </w:r>
      <w:r w:rsidRPr="00085D37">
        <w:t>)</w:t>
      </w:r>
    </w:p>
    <w:p w14:paraId="6CC9B13E" w14:textId="77777777" w:rsidR="0031719D" w:rsidRDefault="0031719D" w:rsidP="00EE76DC">
      <w:pPr>
        <w:pStyle w:val="NoSpacing"/>
        <w:numPr>
          <w:ilvl w:val="0"/>
          <w:numId w:val="34"/>
        </w:numPr>
        <w:ind w:left="360"/>
      </w:pPr>
      <w:r w:rsidRPr="00672AC3">
        <w:rPr>
          <w:u w:val="single"/>
        </w:rPr>
        <w:t>Ryder KM</w:t>
      </w:r>
      <w:r w:rsidRPr="00672AC3">
        <w:t xml:space="preserve">, </w:t>
      </w:r>
      <w:r w:rsidRPr="00672AC3">
        <w:rPr>
          <w:b/>
        </w:rPr>
        <w:t>Shorr RI</w:t>
      </w:r>
      <w:r w:rsidRPr="00672AC3">
        <w:t>, Tylavsky F, Bush AJ, Bauer D, Simonsick E, Strotmeyer E, Harris TB. Low Initiation of Anti-Fr</w:t>
      </w:r>
      <w:r>
        <w:t xml:space="preserve">acture Therapy in Black Women. </w:t>
      </w:r>
      <w:r w:rsidRPr="00504621">
        <w:rPr>
          <w:b/>
        </w:rPr>
        <w:t>Best abstract award</w:t>
      </w:r>
      <w:r>
        <w:t>-</w:t>
      </w:r>
      <w:r w:rsidRPr="00672AC3">
        <w:t>Society for General Internal Medicine, Southern Regional Meeting; New Orleans, LA</w:t>
      </w:r>
      <w:r w:rsidR="00085D37">
        <w:t xml:space="preserve">.  </w:t>
      </w:r>
      <w:proofErr w:type="gramStart"/>
      <w:r w:rsidR="00085D37">
        <w:t>February,</w:t>
      </w:r>
      <w:proofErr w:type="gramEnd"/>
      <w:r w:rsidR="00085D37">
        <w:t xml:space="preserve"> 2005</w:t>
      </w:r>
      <w:r>
        <w:t>.</w:t>
      </w:r>
    </w:p>
    <w:p w14:paraId="6CC9B13F" w14:textId="77777777" w:rsidR="00085D37" w:rsidRDefault="00085D37" w:rsidP="00EE76DC">
      <w:pPr>
        <w:pStyle w:val="NoSpacing"/>
        <w:numPr>
          <w:ilvl w:val="0"/>
          <w:numId w:val="34"/>
        </w:numPr>
        <w:ind w:left="360"/>
      </w:pPr>
      <w:r w:rsidRPr="00085D37">
        <w:rPr>
          <w:u w:val="single"/>
        </w:rPr>
        <w:t>Russell SC</w:t>
      </w:r>
      <w:r w:rsidRPr="00085D37">
        <w:t xml:space="preserve">, </w:t>
      </w:r>
      <w:r w:rsidRPr="00085D37">
        <w:rPr>
          <w:b/>
        </w:rPr>
        <w:t>Shorr RI</w:t>
      </w:r>
      <w:r w:rsidRPr="00085D37">
        <w:t xml:space="preserve">.  Are Patients Receiving Aspirin for Primary and Secondary Prevention of Coronary Disease?  </w:t>
      </w:r>
      <w:r>
        <w:t xml:space="preserve">Oral Presentation at the </w:t>
      </w:r>
      <w:r w:rsidRPr="00672AC3">
        <w:t xml:space="preserve">Society for General Internal Medicine, Southern Regional Meeting; </w:t>
      </w:r>
      <w:r>
        <w:t>Atlanta, GA; 2006.</w:t>
      </w:r>
    </w:p>
    <w:p w14:paraId="6CC9B140" w14:textId="77777777" w:rsidR="00085D37" w:rsidRPr="00085D37" w:rsidRDefault="00085D37" w:rsidP="00EE76DC">
      <w:pPr>
        <w:pStyle w:val="NoSpacing"/>
        <w:numPr>
          <w:ilvl w:val="0"/>
          <w:numId w:val="34"/>
        </w:numPr>
        <w:ind w:left="360"/>
        <w:rPr>
          <w:rFonts w:eastAsia="Times New Roman" w:cs="Times New Roman"/>
          <w:color w:val="000000"/>
          <w:szCs w:val="24"/>
        </w:rPr>
      </w:pPr>
      <w:r w:rsidRPr="00085D37">
        <w:rPr>
          <w:u w:val="single"/>
        </w:rPr>
        <w:t>Ryder KM</w:t>
      </w:r>
      <w:r w:rsidRPr="00085D37">
        <w:t xml:space="preserve">, Kessler L, Baker S, Jones C, </w:t>
      </w:r>
      <w:r w:rsidRPr="00085D37">
        <w:rPr>
          <w:b/>
        </w:rPr>
        <w:t>Shorr RI</w:t>
      </w:r>
      <w:r w:rsidRPr="00085D37">
        <w:t>. Feasibility of Bedside Fracture Risk Assessment in Hospitalized Older Women.</w:t>
      </w:r>
      <w:r>
        <w:t xml:space="preserve"> </w:t>
      </w:r>
      <w:r w:rsidRPr="00085D37">
        <w:rPr>
          <w:rFonts w:eastAsia="Times New Roman" w:cs="Times New Roman"/>
          <w:color w:val="000000"/>
          <w:szCs w:val="24"/>
        </w:rPr>
        <w:t>Oral Presentation at the Society for General Internal Medicine, Southern Regional Meeting; Atlanta, GA; 2006.</w:t>
      </w:r>
    </w:p>
    <w:p w14:paraId="6CC9B141" w14:textId="77777777" w:rsidR="00085D37" w:rsidRPr="00672AC3" w:rsidRDefault="00085D37" w:rsidP="00EE76DC">
      <w:pPr>
        <w:pStyle w:val="NoSpacing"/>
        <w:numPr>
          <w:ilvl w:val="0"/>
          <w:numId w:val="34"/>
        </w:numPr>
        <w:ind w:left="360"/>
      </w:pPr>
      <w:r w:rsidRPr="00C917A2">
        <w:rPr>
          <w:b/>
        </w:rPr>
        <w:t>Shorr RI</w:t>
      </w:r>
      <w:r w:rsidRPr="00085D37">
        <w:t>, Kessler LA, Troxel WH, Wright KB. Patient Recognition of Medications for Heart Disease: What’s an “ACE Inhibitor.”</w:t>
      </w:r>
      <w:r>
        <w:t xml:space="preserve"> </w:t>
      </w:r>
      <w:r w:rsidRPr="00085D37">
        <w:t>Oral Presentation at the Society for General Internal Medicine, Southern Regional Meeting; Atlanta, GA; 2006.</w:t>
      </w:r>
    </w:p>
    <w:p w14:paraId="6CC9B142" w14:textId="77777777" w:rsidR="0031719D" w:rsidRDefault="0031719D" w:rsidP="00EE76DC">
      <w:pPr>
        <w:pStyle w:val="NoSpacing"/>
        <w:numPr>
          <w:ilvl w:val="0"/>
          <w:numId w:val="34"/>
        </w:numPr>
        <w:ind w:left="360"/>
      </w:pPr>
      <w:r w:rsidRPr="00672AC3">
        <w:rPr>
          <w:u w:val="single"/>
        </w:rPr>
        <w:t>Willis KC</w:t>
      </w:r>
      <w:r w:rsidRPr="00672AC3">
        <w:t xml:space="preserve">, Hare ME, Somes GW, </w:t>
      </w:r>
      <w:r w:rsidRPr="00672AC3">
        <w:rPr>
          <w:b/>
        </w:rPr>
        <w:t>Shorr RI</w:t>
      </w:r>
      <w:r w:rsidRPr="00504621">
        <w:t xml:space="preserve">. </w:t>
      </w:r>
      <w:r w:rsidRPr="00672AC3">
        <w:t xml:space="preserve">Use of bronchodilators for the treatment of bronchiolitis in us ambulatory settings. </w:t>
      </w:r>
      <w:r>
        <w:t xml:space="preserve"> </w:t>
      </w:r>
      <w:r w:rsidRPr="001D0A90">
        <w:rPr>
          <w:b/>
        </w:rPr>
        <w:t>Resident travel award</w:t>
      </w:r>
      <w:r>
        <w:t>-</w:t>
      </w:r>
      <w:r w:rsidRPr="00672AC3">
        <w:t>Society for Ambulatory Pediatrics, Southern Regional Meeting; Atlanta, GA</w:t>
      </w:r>
      <w:r>
        <w:t xml:space="preserve">. </w:t>
      </w:r>
      <w:proofErr w:type="gramStart"/>
      <w:r>
        <w:t>February,</w:t>
      </w:r>
      <w:proofErr w:type="gramEnd"/>
      <w:r>
        <w:t xml:space="preserve"> 2006</w:t>
      </w:r>
      <w:r w:rsidRPr="00672AC3">
        <w:t>.</w:t>
      </w:r>
    </w:p>
    <w:p w14:paraId="6CC9B143" w14:textId="77777777" w:rsidR="0031719D" w:rsidRPr="00980077" w:rsidRDefault="0031719D" w:rsidP="00EE76DC">
      <w:pPr>
        <w:pStyle w:val="NoSpacing"/>
        <w:numPr>
          <w:ilvl w:val="0"/>
          <w:numId w:val="34"/>
        </w:numPr>
        <w:ind w:left="360"/>
      </w:pPr>
      <w:r w:rsidRPr="00980077">
        <w:rPr>
          <w:b/>
        </w:rPr>
        <w:t>Shorr RI</w:t>
      </w:r>
      <w:r w:rsidRPr="00980077">
        <w:t xml:space="preserve">, Vaidean G, Kessler LA, Mahoney J.   Falls at home following an in-hospital fall. </w:t>
      </w:r>
      <w:r>
        <w:t xml:space="preserve"> Poster Presentation (Presidential Session) at t</w:t>
      </w:r>
      <w:r w:rsidRPr="00980077">
        <w:t>he Annual Scientific Meeting of t</w:t>
      </w:r>
      <w:r>
        <w:t xml:space="preserve">he American Geriatrics Society; </w:t>
      </w:r>
      <w:r w:rsidRPr="00980077">
        <w:t>Seattle, WA</w:t>
      </w:r>
      <w:r>
        <w:t xml:space="preserve">. </w:t>
      </w:r>
      <w:proofErr w:type="gramStart"/>
      <w:r>
        <w:t>May,</w:t>
      </w:r>
      <w:proofErr w:type="gramEnd"/>
      <w:r>
        <w:t xml:space="preserve"> 2007.</w:t>
      </w:r>
    </w:p>
    <w:p w14:paraId="6CC9B144" w14:textId="77777777" w:rsidR="0031719D" w:rsidRDefault="0031719D" w:rsidP="00EE76DC">
      <w:pPr>
        <w:pStyle w:val="NoSpacing"/>
        <w:numPr>
          <w:ilvl w:val="0"/>
          <w:numId w:val="34"/>
        </w:numPr>
        <w:ind w:left="360"/>
      </w:pPr>
      <w:r w:rsidRPr="00980077">
        <w:rPr>
          <w:b/>
        </w:rPr>
        <w:t>Shorr RI</w:t>
      </w:r>
      <w:r>
        <w:t>, Mion L</w:t>
      </w:r>
      <w:r w:rsidRPr="00980077">
        <w:t>, Rosenblatt LC, Lynch D, Kessler LA.  Ascertainment of patient falls in hospitals using an evaluation service: com</w:t>
      </w:r>
      <w:r>
        <w:t>parison with incident reports. Poster presentation (Presidential Session) at t</w:t>
      </w:r>
      <w:r w:rsidRPr="00980077">
        <w:t xml:space="preserve">he Annual Scientific Meeting of </w:t>
      </w:r>
      <w:r>
        <w:t>the American Geriatrics Society;</w:t>
      </w:r>
      <w:r w:rsidRPr="00980077">
        <w:t xml:space="preserve"> Seattle, WA</w:t>
      </w:r>
      <w:r>
        <w:t>;</w:t>
      </w:r>
      <w:r w:rsidRPr="00980077">
        <w:t xml:space="preserve"> </w:t>
      </w:r>
      <w:proofErr w:type="gramStart"/>
      <w:r>
        <w:t>May,</w:t>
      </w:r>
      <w:proofErr w:type="gramEnd"/>
      <w:r>
        <w:t xml:space="preserve"> 2007.</w:t>
      </w:r>
    </w:p>
    <w:p w14:paraId="6CC9B145" w14:textId="77777777" w:rsidR="00E23080" w:rsidRDefault="00E23080" w:rsidP="00EE76DC">
      <w:pPr>
        <w:pStyle w:val="NoSpacing"/>
        <w:numPr>
          <w:ilvl w:val="0"/>
          <w:numId w:val="34"/>
        </w:numPr>
        <w:ind w:left="360"/>
      </w:pPr>
      <w:r>
        <w:t xml:space="preserve">Inzitari M, Newman AB, </w:t>
      </w:r>
      <w:r w:rsidRPr="00E23080">
        <w:t xml:space="preserve">Yaffe K, Boudreau </w:t>
      </w:r>
      <w:proofErr w:type="gramStart"/>
      <w:r w:rsidRPr="00E23080">
        <w:t>R ,</w:t>
      </w:r>
      <w:proofErr w:type="gramEnd"/>
      <w:r w:rsidRPr="00E23080">
        <w:t xml:space="preserve"> de Rekeneire N,  </w:t>
      </w:r>
      <w:r w:rsidRPr="00E23080">
        <w:rPr>
          <w:b/>
        </w:rPr>
        <w:t>Shorr R</w:t>
      </w:r>
      <w:r w:rsidRPr="00E23080">
        <w:t>, Harris TB, Rosano C. Gait Speed Predicts Decline In Attention And Psychomotor Speed In Older Adults: the Health Aging and Body Composition study.</w:t>
      </w:r>
      <w:r>
        <w:t xml:space="preserve"> Poster presentation at t</w:t>
      </w:r>
      <w:r w:rsidRPr="00980077">
        <w:t xml:space="preserve">he Annual Scientific Meeting of </w:t>
      </w:r>
      <w:r>
        <w:t>the American Geriatrics Society;</w:t>
      </w:r>
      <w:r w:rsidRPr="00980077">
        <w:t xml:space="preserve"> Seattle, WA</w:t>
      </w:r>
      <w:r>
        <w:t>;</w:t>
      </w:r>
      <w:r w:rsidRPr="00980077">
        <w:t xml:space="preserve"> </w:t>
      </w:r>
      <w:proofErr w:type="gramStart"/>
      <w:r>
        <w:t>May,</w:t>
      </w:r>
      <w:proofErr w:type="gramEnd"/>
      <w:r>
        <w:t xml:space="preserve"> 2007.</w:t>
      </w:r>
    </w:p>
    <w:p w14:paraId="6CC9B146" w14:textId="77777777" w:rsidR="00E23080" w:rsidRDefault="00E23080" w:rsidP="00EE76DC">
      <w:pPr>
        <w:pStyle w:val="NoSpacing"/>
        <w:numPr>
          <w:ilvl w:val="0"/>
          <w:numId w:val="34"/>
        </w:numPr>
        <w:ind w:left="360"/>
      </w:pPr>
      <w:r>
        <w:t xml:space="preserve">Kritchevsky, SB, Newman AB, </w:t>
      </w:r>
      <w:r w:rsidRPr="00A31079">
        <w:rPr>
          <w:b/>
        </w:rPr>
        <w:t>Shorr RI</w:t>
      </w:r>
      <w:r w:rsidRPr="00A31079">
        <w:t>.</w:t>
      </w:r>
      <w:r>
        <w:t xml:space="preserve"> The answer may be out there: a young investigator's guide to existing data in aging.  Symposium presented at the </w:t>
      </w:r>
      <w:r w:rsidRPr="00A31079">
        <w:t xml:space="preserve">Annual Scientific Meeting of the American Geriatrics Society; </w:t>
      </w:r>
      <w:r>
        <w:t>Seattle, WA; May 2007.</w:t>
      </w:r>
    </w:p>
    <w:p w14:paraId="6CC9B147" w14:textId="77777777" w:rsidR="0031719D" w:rsidRPr="00DC7B62" w:rsidRDefault="0031719D" w:rsidP="00EE76DC">
      <w:pPr>
        <w:pStyle w:val="NoSpacing"/>
        <w:numPr>
          <w:ilvl w:val="0"/>
          <w:numId w:val="34"/>
        </w:numPr>
        <w:ind w:left="360"/>
      </w:pPr>
      <w:r>
        <w:rPr>
          <w:b/>
        </w:rPr>
        <w:t xml:space="preserve">Shorr RI, </w:t>
      </w:r>
      <w:r w:rsidRPr="001D0A90">
        <w:t xml:space="preserve">Chandler AM, Rosenblatt L, Lynch D, Kessler LA, Mion L. </w:t>
      </w:r>
      <w:r w:rsidRPr="00DC7B62">
        <w:t>Separating wheat from chaff: Is it possible to identify risks for</w:t>
      </w:r>
      <w:r>
        <w:t xml:space="preserve"> </w:t>
      </w:r>
      <w:r w:rsidRPr="00DC7B62">
        <w:t>injurious falls in hospitalized patients?</w:t>
      </w:r>
      <w:r>
        <w:t xml:space="preserve"> Poster p</w:t>
      </w:r>
      <w:r w:rsidRPr="001D0A90">
        <w:t xml:space="preserve">resentation at the Annual Scientific Meeting of </w:t>
      </w:r>
      <w:r>
        <w:t>the American Geriatrics Society;</w:t>
      </w:r>
      <w:r w:rsidRPr="001D0A90">
        <w:t xml:space="preserve"> </w:t>
      </w:r>
      <w:r>
        <w:t>Washington, DC</w:t>
      </w:r>
      <w:r w:rsidRPr="001D0A90">
        <w:t xml:space="preserve">, </w:t>
      </w:r>
      <w:proofErr w:type="gramStart"/>
      <w:r w:rsidRPr="001D0A90">
        <w:t>May,</w:t>
      </w:r>
      <w:proofErr w:type="gramEnd"/>
      <w:r w:rsidRPr="001D0A90">
        <w:t xml:space="preserve"> 200</w:t>
      </w:r>
      <w:r>
        <w:t>8.</w:t>
      </w:r>
    </w:p>
    <w:p w14:paraId="6CC9B148" w14:textId="77777777" w:rsidR="0031719D" w:rsidRDefault="0031719D" w:rsidP="00EE76DC">
      <w:pPr>
        <w:pStyle w:val="NoSpacing"/>
        <w:numPr>
          <w:ilvl w:val="0"/>
          <w:numId w:val="34"/>
        </w:numPr>
        <w:ind w:left="360"/>
      </w:pPr>
      <w:r>
        <w:lastRenderedPageBreak/>
        <w:t xml:space="preserve">Manini T, Cesari M, Hardy S, Newman A, Bauer D, Ryder K, Harris T, </w:t>
      </w:r>
      <w:r w:rsidRPr="00BC6BA8">
        <w:rPr>
          <w:b/>
        </w:rPr>
        <w:t>Shorr R</w:t>
      </w:r>
      <w:r>
        <w:t>.</w:t>
      </w:r>
      <w:r w:rsidRPr="00BC6BA8">
        <w:t xml:space="preserve"> </w:t>
      </w:r>
      <w:r>
        <w:t>Recovering from mobility limitation: A common practice among older adults. Poster p</w:t>
      </w:r>
      <w:r w:rsidRPr="001D0A90">
        <w:t xml:space="preserve">resentation at the Annual Scientific Meeting of </w:t>
      </w:r>
      <w:r>
        <w:t>the American Geriatrics Society;</w:t>
      </w:r>
      <w:r w:rsidRPr="001D0A90">
        <w:t xml:space="preserve"> </w:t>
      </w:r>
      <w:r>
        <w:t xml:space="preserve">Washington, DC; </w:t>
      </w:r>
      <w:proofErr w:type="gramStart"/>
      <w:r w:rsidRPr="001D0A90">
        <w:t>May,</w:t>
      </w:r>
      <w:proofErr w:type="gramEnd"/>
      <w:r w:rsidRPr="001D0A90">
        <w:t xml:space="preserve"> 200</w:t>
      </w:r>
      <w:r>
        <w:t>8.</w:t>
      </w:r>
    </w:p>
    <w:p w14:paraId="6CC9B149" w14:textId="77777777" w:rsidR="00E23080" w:rsidRDefault="00E23080" w:rsidP="00EE76DC">
      <w:pPr>
        <w:pStyle w:val="NoSpacing"/>
        <w:numPr>
          <w:ilvl w:val="0"/>
          <w:numId w:val="34"/>
        </w:numPr>
        <w:ind w:left="360"/>
      </w:pPr>
      <w:r w:rsidRPr="00E23080">
        <w:t xml:space="preserve">Ruby CM, Boudreau RM, Roumani YF, Newman AB, Wright R, </w:t>
      </w:r>
      <w:r w:rsidRPr="00E23080">
        <w:rPr>
          <w:b/>
        </w:rPr>
        <w:t>Shorr R</w:t>
      </w:r>
      <w:r w:rsidRPr="00E23080">
        <w:t>, Bauer D, Simonsick E, Hilmer S, Resnick N, Hanlon JT. The Impact of Medication Use on Urinary Incontinence in Community Dwelling Elderly Women.</w:t>
      </w:r>
    </w:p>
    <w:p w14:paraId="6CC9B14A" w14:textId="77777777" w:rsidR="00CD3770" w:rsidRDefault="00CD3770" w:rsidP="00EE76DC">
      <w:pPr>
        <w:pStyle w:val="NoSpacing"/>
        <w:numPr>
          <w:ilvl w:val="0"/>
          <w:numId w:val="34"/>
        </w:numPr>
        <w:ind w:left="360"/>
      </w:pPr>
      <w:r w:rsidRPr="00CD3770">
        <w:t>Rausch</w:t>
      </w:r>
      <w:r>
        <w:t xml:space="preserve"> P</w:t>
      </w:r>
      <w:r w:rsidRPr="00CD3770">
        <w:t>, Treise</w:t>
      </w:r>
      <w:r>
        <w:t xml:space="preserve"> D</w:t>
      </w:r>
      <w:r w:rsidRPr="00CD3770">
        <w:t xml:space="preserve">, Price </w:t>
      </w:r>
      <w:r>
        <w:t>Y,</w:t>
      </w:r>
      <w:r w:rsidRPr="00CD3770">
        <w:t xml:space="preserve"> </w:t>
      </w:r>
      <w:r w:rsidRPr="00CD3770">
        <w:rPr>
          <w:b/>
        </w:rPr>
        <w:t>Shorr R</w:t>
      </w:r>
      <w:r w:rsidRPr="00CD3770">
        <w:t xml:space="preserve">. What the media are saying to aging Americans: A decade of heart disease content in mass circulation magazines. Association for Marketing and Health Care Research annual conference, </w:t>
      </w:r>
      <w:r>
        <w:t>2008</w:t>
      </w:r>
      <w:r w:rsidRPr="00CD3770">
        <w:t>.</w:t>
      </w:r>
    </w:p>
    <w:p w14:paraId="6CC9B14B" w14:textId="77777777" w:rsidR="00CD3770" w:rsidRDefault="00CD3770" w:rsidP="00EE76DC">
      <w:pPr>
        <w:pStyle w:val="NoSpacing"/>
        <w:numPr>
          <w:ilvl w:val="0"/>
          <w:numId w:val="34"/>
        </w:numPr>
        <w:ind w:left="360"/>
      </w:pPr>
      <w:r w:rsidRPr="00CD3770">
        <w:t>Uphold</w:t>
      </w:r>
      <w:r>
        <w:t xml:space="preserve"> C</w:t>
      </w:r>
      <w:r w:rsidRPr="00CD3770">
        <w:t>, Wilson</w:t>
      </w:r>
      <w:r>
        <w:t xml:space="preserve"> D</w:t>
      </w:r>
      <w:r w:rsidRPr="00CD3770">
        <w:t>, Beyth</w:t>
      </w:r>
      <w:r>
        <w:t xml:space="preserve"> R</w:t>
      </w:r>
      <w:r w:rsidRPr="00CD3770">
        <w:t>, Treise</w:t>
      </w:r>
      <w:r>
        <w:t xml:space="preserve"> D</w:t>
      </w:r>
      <w:r w:rsidRPr="00CD3770">
        <w:t xml:space="preserve">, </w:t>
      </w:r>
      <w:r w:rsidRPr="00CD3770">
        <w:rPr>
          <w:b/>
        </w:rPr>
        <w:t>Shorr R</w:t>
      </w:r>
      <w:r w:rsidRPr="00CD3770">
        <w:t xml:space="preserve">. Direct-to-consumer approach to improve outcomes in atrial fibrillation. Presented at the </w:t>
      </w:r>
      <w:r>
        <w:t>VA/QUERI national meeting, Washington, DC, 2008</w:t>
      </w:r>
      <w:r w:rsidRPr="00CD3770">
        <w:t>.</w:t>
      </w:r>
    </w:p>
    <w:p w14:paraId="6CC9B14C" w14:textId="77777777" w:rsidR="00CD3770" w:rsidRDefault="00CD3770" w:rsidP="00EE76DC">
      <w:pPr>
        <w:pStyle w:val="NoSpacing"/>
        <w:numPr>
          <w:ilvl w:val="0"/>
          <w:numId w:val="34"/>
        </w:numPr>
        <w:ind w:left="360"/>
      </w:pPr>
      <w:r>
        <w:t xml:space="preserve">Treise D, Uphold C, Beyth R, Wing K, </w:t>
      </w:r>
      <w:r w:rsidRPr="00CD3770">
        <w:rPr>
          <w:b/>
        </w:rPr>
        <w:t>Shorr R</w:t>
      </w:r>
      <w:r>
        <w:t>. Activating patients to improve healthcare: Interdisciplinary approach to the management of high-risk elders. Nationwide video conference with the Department of Veteran Affairs, 2009</w:t>
      </w:r>
    </w:p>
    <w:p w14:paraId="6CC9B14D" w14:textId="77777777" w:rsidR="00CD3770" w:rsidRDefault="00CD3770" w:rsidP="00EE76DC">
      <w:pPr>
        <w:pStyle w:val="NoSpacing"/>
        <w:numPr>
          <w:ilvl w:val="0"/>
          <w:numId w:val="34"/>
        </w:numPr>
        <w:ind w:left="360"/>
      </w:pPr>
      <w:r w:rsidRPr="00CD3770">
        <w:rPr>
          <w:b/>
        </w:rPr>
        <w:t>Shorr R</w:t>
      </w:r>
      <w:r>
        <w:t xml:space="preserve">, </w:t>
      </w:r>
      <w:r w:rsidRPr="00CD3770">
        <w:t>Rausch P, Treise</w:t>
      </w:r>
      <w:r>
        <w:t xml:space="preserve"> D,  Fee</w:t>
      </w:r>
      <w:r w:rsidRPr="00CD3770">
        <w:t>g</w:t>
      </w:r>
      <w:r w:rsidR="006D314C">
        <w:t xml:space="preserve"> V</w:t>
      </w:r>
      <w:r>
        <w:t xml:space="preserve">, Kessler </w:t>
      </w:r>
      <w:r w:rsidRPr="00CD3770">
        <w:t>L</w:t>
      </w:r>
      <w:r>
        <w:t xml:space="preserve">, </w:t>
      </w:r>
      <w:r w:rsidRPr="00CD3770">
        <w:t xml:space="preserve"> “Ask for Ace” Video Development: Assessing Patient Knowledge and Decision Making About Congestive Heart Failure. Paper presented at the Association for Marketing and He</w:t>
      </w:r>
      <w:r>
        <w:t>alth Care Research, WY, 2009.</w:t>
      </w:r>
    </w:p>
    <w:p w14:paraId="6CC9B14E" w14:textId="77777777" w:rsidR="00CD3770" w:rsidRDefault="00CD3770" w:rsidP="00EE76DC">
      <w:pPr>
        <w:pStyle w:val="NoSpacing"/>
        <w:numPr>
          <w:ilvl w:val="0"/>
          <w:numId w:val="34"/>
        </w:numPr>
        <w:ind w:left="360"/>
      </w:pPr>
      <w:r>
        <w:t xml:space="preserve">Rausch P, Treise D, </w:t>
      </w:r>
      <w:r w:rsidRPr="00CD3770">
        <w:rPr>
          <w:b/>
        </w:rPr>
        <w:t>Shorr R</w:t>
      </w:r>
      <w:r>
        <w:t xml:space="preserve">. Baby boomers and health: Eleven years of heart disease content in mass circulation magazines. Paper presented at the </w:t>
      </w:r>
      <w:r w:rsidRPr="00CD3770">
        <w:t>Association for Education in Journalism and Mass Communication</w:t>
      </w:r>
      <w:r>
        <w:t xml:space="preserve"> National Meeting, Boston, MA, 2009.</w:t>
      </w:r>
    </w:p>
    <w:p w14:paraId="6CC9B14F" w14:textId="77777777" w:rsidR="0088033D" w:rsidRPr="00DC7B62" w:rsidRDefault="0088033D" w:rsidP="00EE76DC">
      <w:pPr>
        <w:pStyle w:val="NoSpacing"/>
        <w:numPr>
          <w:ilvl w:val="0"/>
          <w:numId w:val="34"/>
        </w:numPr>
        <w:ind w:left="360"/>
      </w:pPr>
      <w:r w:rsidRPr="0088033D">
        <w:t xml:space="preserve">Bautista MK, Meuleman JR, </w:t>
      </w:r>
      <w:r w:rsidRPr="0088033D">
        <w:rPr>
          <w:b/>
        </w:rPr>
        <w:t>Shorr RI</w:t>
      </w:r>
      <w:r w:rsidRPr="0088033D">
        <w:t>, Beth RJ. Students’ Perceptions of Site and Preceptor Characteristics in Rehabilitative Care Training in a Geriatrics Clerkship.</w:t>
      </w:r>
      <w:r>
        <w:t xml:space="preserve"> Poster p</w:t>
      </w:r>
      <w:r w:rsidRPr="001D0A90">
        <w:t xml:space="preserve">resentation at the Annual Scientific Meeting of </w:t>
      </w:r>
      <w:r>
        <w:t>the American Geriatrics Society;</w:t>
      </w:r>
      <w:r w:rsidRPr="001D0A90">
        <w:t xml:space="preserve"> </w:t>
      </w:r>
      <w:r>
        <w:t>Chicago, IL;</w:t>
      </w:r>
      <w:r w:rsidRPr="001D0A90">
        <w:t xml:space="preserve"> </w:t>
      </w:r>
      <w:proofErr w:type="gramStart"/>
      <w:r w:rsidRPr="001D0A90">
        <w:t>May,</w:t>
      </w:r>
      <w:proofErr w:type="gramEnd"/>
      <w:r w:rsidRPr="001D0A90">
        <w:t xml:space="preserve"> 200</w:t>
      </w:r>
      <w:r>
        <w:t>9.</w:t>
      </w:r>
    </w:p>
    <w:p w14:paraId="6CC9B150" w14:textId="77777777" w:rsidR="0088033D" w:rsidRPr="00DC7B62" w:rsidRDefault="0088033D" w:rsidP="00EE76DC">
      <w:pPr>
        <w:pStyle w:val="NoSpacing"/>
        <w:numPr>
          <w:ilvl w:val="0"/>
          <w:numId w:val="34"/>
        </w:numPr>
        <w:ind w:left="360"/>
      </w:pPr>
      <w:r w:rsidRPr="0088033D">
        <w:t xml:space="preserve">Hanlon JT, Boudreau RM, Studenski SA, Newman AB, Simonsick EM, </w:t>
      </w:r>
      <w:r w:rsidRPr="0088033D">
        <w:rPr>
          <w:b/>
        </w:rPr>
        <w:t>Shorr RI</w:t>
      </w:r>
      <w:r w:rsidRPr="0088033D">
        <w:t>, Bauer DC, Gray SL. HMG CoA Reductase Inhibitor Medication Use and Persistent Lower Extremity Limitation in Community Elders. The Health, Aging and Body Composition Study.</w:t>
      </w:r>
      <w:r>
        <w:t xml:space="preserve"> Poster p</w:t>
      </w:r>
      <w:r w:rsidRPr="001D0A90">
        <w:t xml:space="preserve">resentation at the Annual Scientific Meeting of </w:t>
      </w:r>
      <w:r>
        <w:t>the American Geriatrics Society;</w:t>
      </w:r>
      <w:r w:rsidRPr="001D0A90">
        <w:t xml:space="preserve"> </w:t>
      </w:r>
      <w:r>
        <w:t>Chicago, IL;</w:t>
      </w:r>
      <w:r w:rsidRPr="001D0A90">
        <w:t xml:space="preserve"> </w:t>
      </w:r>
      <w:proofErr w:type="gramStart"/>
      <w:r w:rsidRPr="001D0A90">
        <w:t>May,</w:t>
      </w:r>
      <w:proofErr w:type="gramEnd"/>
      <w:r w:rsidRPr="001D0A90">
        <w:t xml:space="preserve"> 200</w:t>
      </w:r>
      <w:r>
        <w:t>9.</w:t>
      </w:r>
    </w:p>
    <w:p w14:paraId="6CC9B151" w14:textId="77777777" w:rsidR="0088033D" w:rsidRPr="00DC7B62" w:rsidRDefault="0088033D" w:rsidP="00EE76DC">
      <w:pPr>
        <w:pStyle w:val="NoSpacing"/>
        <w:numPr>
          <w:ilvl w:val="0"/>
          <w:numId w:val="34"/>
        </w:numPr>
        <w:ind w:left="360"/>
      </w:pPr>
      <w:r w:rsidRPr="0088033D">
        <w:t xml:space="preserve">Gray S, Boudreau R, Newman A, Studenski S, </w:t>
      </w:r>
      <w:r w:rsidRPr="0088033D">
        <w:rPr>
          <w:b/>
        </w:rPr>
        <w:t>Shorr R</w:t>
      </w:r>
      <w:r w:rsidRPr="0088033D">
        <w:t>, Bauer D, Simonsick E, Hanlon J. Angiotensin-converting Enzyme Inhibitor (ACEI) Medication Use and Persistent Lower Extremity Limitation (PLL) in Community Elderly: The Health, Aging and Body Composition Study.</w:t>
      </w:r>
      <w:r>
        <w:t xml:space="preserve"> Poster p</w:t>
      </w:r>
      <w:r w:rsidRPr="001D0A90">
        <w:t xml:space="preserve">resentation at the Annual Scientific Meeting of </w:t>
      </w:r>
      <w:r>
        <w:t>the American Geriatrics Society;</w:t>
      </w:r>
      <w:r w:rsidRPr="001D0A90">
        <w:t xml:space="preserve"> </w:t>
      </w:r>
      <w:r>
        <w:t>Chicago, IL;</w:t>
      </w:r>
      <w:r w:rsidRPr="001D0A90">
        <w:t xml:space="preserve"> </w:t>
      </w:r>
      <w:proofErr w:type="gramStart"/>
      <w:r w:rsidRPr="001D0A90">
        <w:t>May,</w:t>
      </w:r>
      <w:proofErr w:type="gramEnd"/>
      <w:r w:rsidRPr="001D0A90">
        <w:t xml:space="preserve"> 200</w:t>
      </w:r>
      <w:r>
        <w:t>9.</w:t>
      </w:r>
    </w:p>
    <w:p w14:paraId="6CC9B152" w14:textId="77777777" w:rsidR="00FC612C" w:rsidRDefault="0088033D" w:rsidP="00EE76DC">
      <w:pPr>
        <w:pStyle w:val="NoSpacing"/>
        <w:numPr>
          <w:ilvl w:val="0"/>
          <w:numId w:val="34"/>
        </w:numPr>
        <w:ind w:left="360"/>
      </w:pPr>
      <w:r w:rsidRPr="0088033D">
        <w:rPr>
          <w:b/>
        </w:rPr>
        <w:t>Shorr RI</w:t>
      </w:r>
      <w:r w:rsidRPr="0088033D">
        <w:t>, Chandler AM, Kessler LA, Miller ST, Waters TM, Daniels MJ. Trial of Proximity Alarms to Prevent Patient Falls in Hospitals.</w:t>
      </w:r>
      <w:r>
        <w:t xml:space="preserve"> Poster p</w:t>
      </w:r>
      <w:r w:rsidRPr="001D0A90">
        <w:t xml:space="preserve">resentation </w:t>
      </w:r>
      <w:r w:rsidR="00367033">
        <w:t xml:space="preserve">(Presidential Session) </w:t>
      </w:r>
      <w:r w:rsidRPr="001D0A90">
        <w:t xml:space="preserve">at the Annual Scientific Meeting of </w:t>
      </w:r>
      <w:r>
        <w:t>the American Geriatrics Society;</w:t>
      </w:r>
      <w:r w:rsidRPr="001D0A90">
        <w:t xml:space="preserve"> </w:t>
      </w:r>
      <w:r>
        <w:t>Orlando, FL;</w:t>
      </w:r>
      <w:r w:rsidRPr="001D0A90">
        <w:t xml:space="preserve"> </w:t>
      </w:r>
      <w:proofErr w:type="gramStart"/>
      <w:r w:rsidRPr="001D0A90">
        <w:t>May,</w:t>
      </w:r>
      <w:proofErr w:type="gramEnd"/>
      <w:r w:rsidRPr="001D0A90">
        <w:t xml:space="preserve"> 20</w:t>
      </w:r>
      <w:r>
        <w:t>10.</w:t>
      </w:r>
    </w:p>
    <w:p w14:paraId="6CC9B153" w14:textId="77777777" w:rsidR="0088033D" w:rsidRDefault="0088033D" w:rsidP="00EE76DC">
      <w:pPr>
        <w:pStyle w:val="NoSpacing"/>
        <w:numPr>
          <w:ilvl w:val="0"/>
          <w:numId w:val="34"/>
        </w:numPr>
        <w:ind w:left="360"/>
      </w:pPr>
      <w:r w:rsidRPr="0088033D">
        <w:rPr>
          <w:u w:val="single"/>
        </w:rPr>
        <w:t>Lapsia V</w:t>
      </w:r>
      <w:r w:rsidRPr="0088033D">
        <w:t xml:space="preserve">, </w:t>
      </w:r>
      <w:r w:rsidRPr="0088033D">
        <w:rPr>
          <w:b/>
        </w:rPr>
        <w:t>Shorr RI</w:t>
      </w:r>
      <w:r w:rsidRPr="0088033D">
        <w:t>. Medication Reconciliation in the End Stage Renal Disease Population (MrESRD). Poster Presented at 43rd Annual Scientific Meeting of the American Society</w:t>
      </w:r>
      <w:r>
        <w:t xml:space="preserve"> of Nephrology, Denver CO;</w:t>
      </w:r>
      <w:r w:rsidRPr="0088033D">
        <w:t xml:space="preserve"> </w:t>
      </w:r>
      <w:proofErr w:type="gramStart"/>
      <w:r w:rsidRPr="0088033D">
        <w:t>November,</w:t>
      </w:r>
      <w:proofErr w:type="gramEnd"/>
      <w:r w:rsidRPr="0088033D">
        <w:t xml:space="preserve"> 2010.</w:t>
      </w:r>
    </w:p>
    <w:p w14:paraId="6CC9B154" w14:textId="77777777" w:rsidR="0088033D" w:rsidRDefault="0088033D" w:rsidP="00EE76DC">
      <w:pPr>
        <w:pStyle w:val="NoSpacing"/>
        <w:numPr>
          <w:ilvl w:val="0"/>
          <w:numId w:val="34"/>
        </w:numPr>
        <w:ind w:left="360"/>
      </w:pPr>
      <w:r w:rsidRPr="0088033D">
        <w:t xml:space="preserve">Houston DK, Tooze JA, Neiberg RH, Hausman DB, Johnson MA, Cauley JA, Bauer D, Schwartz GG, Williamson JD, </w:t>
      </w:r>
      <w:r w:rsidRPr="0088033D">
        <w:rPr>
          <w:b/>
        </w:rPr>
        <w:t>Shorr RI</w:t>
      </w:r>
      <w:r w:rsidRPr="0088033D">
        <w:t xml:space="preserve">, Simonsick EM, Harris TB, Kritchevsky SB. Serum 25-hydroxyvitamin D and Recurrent Falls: </w:t>
      </w:r>
      <w:proofErr w:type="gramStart"/>
      <w:r w:rsidRPr="0088033D">
        <w:t>the</w:t>
      </w:r>
      <w:proofErr w:type="gramEnd"/>
      <w:r w:rsidRPr="0088033D">
        <w:t xml:space="preserve"> Health ABC Study.</w:t>
      </w:r>
      <w:r>
        <w:t xml:space="preserve"> Oral p</w:t>
      </w:r>
      <w:r w:rsidRPr="001D0A90">
        <w:t xml:space="preserve">resentation at the </w:t>
      </w:r>
      <w:r w:rsidRPr="001D0A90">
        <w:lastRenderedPageBreak/>
        <w:t xml:space="preserve">Annual Scientific Meeting of </w:t>
      </w:r>
      <w:r>
        <w:t>the American Geriatrics Society;</w:t>
      </w:r>
      <w:r w:rsidRPr="001D0A90">
        <w:t xml:space="preserve"> </w:t>
      </w:r>
      <w:r>
        <w:t>National Harbor, MD;</w:t>
      </w:r>
      <w:r w:rsidRPr="001D0A90">
        <w:t xml:space="preserve"> </w:t>
      </w:r>
      <w:proofErr w:type="gramStart"/>
      <w:r w:rsidRPr="001D0A90">
        <w:t>May,</w:t>
      </w:r>
      <w:proofErr w:type="gramEnd"/>
      <w:r w:rsidRPr="001D0A90">
        <w:t xml:space="preserve"> 20</w:t>
      </w:r>
      <w:r>
        <w:t>11.</w:t>
      </w:r>
    </w:p>
    <w:p w14:paraId="6CC9B155" w14:textId="77777777" w:rsidR="00C80822" w:rsidRDefault="0029455E" w:rsidP="00EE76DC">
      <w:pPr>
        <w:pStyle w:val="NoSpacing"/>
        <w:numPr>
          <w:ilvl w:val="0"/>
          <w:numId w:val="34"/>
        </w:numPr>
        <w:ind w:left="360"/>
      </w:pPr>
      <w:r w:rsidRPr="0029455E">
        <w:t>Hendrix CC, Cigole CT, Campbell C</w:t>
      </w:r>
      <w:r w:rsidR="0084692F">
        <w:t>S,</w:t>
      </w:r>
      <w:r w:rsidRPr="0029455E">
        <w:t xml:space="preserve"> </w:t>
      </w:r>
      <w:r w:rsidRPr="0029455E">
        <w:rPr>
          <w:b/>
        </w:rPr>
        <w:t>Shorr RI</w:t>
      </w:r>
      <w:r>
        <w:t xml:space="preserve"> (organizer)</w:t>
      </w:r>
      <w:r w:rsidRPr="0029455E">
        <w:t>. Easing Trans</w:t>
      </w:r>
      <w:r>
        <w:t>itions in Healthcare: Examples f</w:t>
      </w:r>
      <w:r w:rsidRPr="0029455E">
        <w:t>rom GRECC Clinical Demonstration Projects</w:t>
      </w:r>
      <w:r>
        <w:t>. Symposium presented</w:t>
      </w:r>
      <w:r w:rsidRPr="001D0A90">
        <w:t xml:space="preserve"> at the Annual Scientific Meeting of </w:t>
      </w:r>
      <w:r>
        <w:t>the American Geriatrics Society;</w:t>
      </w:r>
      <w:r w:rsidRPr="001D0A90">
        <w:t xml:space="preserve"> </w:t>
      </w:r>
      <w:r>
        <w:t>National Harbor, MD;</w:t>
      </w:r>
      <w:r w:rsidRPr="001D0A90">
        <w:t xml:space="preserve"> </w:t>
      </w:r>
      <w:proofErr w:type="gramStart"/>
      <w:r w:rsidRPr="001D0A90">
        <w:t>May,</w:t>
      </w:r>
      <w:proofErr w:type="gramEnd"/>
      <w:r w:rsidRPr="001D0A90">
        <w:t xml:space="preserve"> 20</w:t>
      </w:r>
      <w:r>
        <w:t>11.</w:t>
      </w:r>
    </w:p>
    <w:p w14:paraId="6CC9B156" w14:textId="77777777" w:rsidR="00C80822" w:rsidRDefault="00C80822" w:rsidP="00EE76DC">
      <w:pPr>
        <w:pStyle w:val="NoSpacing"/>
        <w:numPr>
          <w:ilvl w:val="0"/>
          <w:numId w:val="34"/>
        </w:numPr>
        <w:ind w:left="360"/>
      </w:pPr>
      <w:r w:rsidRPr="00C80822">
        <w:t xml:space="preserve">Bouldin ED, Andresen EM, Dunton NE, Simon M, Waters TM, Liu M, Daniels MJ, Mion LC, </w:t>
      </w:r>
      <w:r w:rsidRPr="00C80822">
        <w:rPr>
          <w:b/>
        </w:rPr>
        <w:t>Shorr RI</w:t>
      </w:r>
      <w:r w:rsidRPr="00C80822">
        <w:t>. Falls among Adult Patients Hospitalized in the United States: Prevalence and Trends.</w:t>
      </w:r>
      <w:r>
        <w:t xml:space="preserve"> Oral p</w:t>
      </w:r>
      <w:r w:rsidRPr="001D0A90">
        <w:t xml:space="preserve">resentation at the Annual Scientific Meeting of </w:t>
      </w:r>
      <w:r>
        <w:t>the American Geriatrics Society;</w:t>
      </w:r>
      <w:r w:rsidRPr="001D0A90">
        <w:t xml:space="preserve"> </w:t>
      </w:r>
      <w:r>
        <w:t>Seattle, WA;</w:t>
      </w:r>
      <w:r w:rsidRPr="001D0A90">
        <w:t xml:space="preserve"> </w:t>
      </w:r>
      <w:proofErr w:type="gramStart"/>
      <w:r w:rsidRPr="001D0A90">
        <w:t>May,</w:t>
      </w:r>
      <w:proofErr w:type="gramEnd"/>
      <w:r w:rsidRPr="001D0A90">
        <w:t xml:space="preserve"> 20</w:t>
      </w:r>
      <w:r>
        <w:t>12.</w:t>
      </w:r>
    </w:p>
    <w:p w14:paraId="6CC9B157" w14:textId="77777777" w:rsidR="00C80822" w:rsidRDefault="00C80822" w:rsidP="00EE76DC">
      <w:pPr>
        <w:pStyle w:val="NoSpacing"/>
        <w:numPr>
          <w:ilvl w:val="0"/>
          <w:numId w:val="34"/>
        </w:numPr>
        <w:ind w:left="360"/>
      </w:pPr>
      <w:r w:rsidRPr="00C80822">
        <w:t xml:space="preserve">Mion LC, </w:t>
      </w:r>
      <w:r w:rsidRPr="00C80822">
        <w:rPr>
          <w:b/>
        </w:rPr>
        <w:t>Shorr RI</w:t>
      </w:r>
      <w:r w:rsidRPr="00C80822">
        <w:t>, Minnick AF, Dietrich M, Hunt G, Donaghey B. Prevalence of Very Low Bed Use to Prevent Bed-Related Fall-Injury in Hospitals: Preliminary Findings.</w:t>
      </w:r>
      <w:r>
        <w:t xml:space="preserve"> Poster p</w:t>
      </w:r>
      <w:r w:rsidRPr="001D0A90">
        <w:t xml:space="preserve">resentation at the Annual Scientific Meeting of </w:t>
      </w:r>
      <w:r>
        <w:t>the American Geriatrics Society;</w:t>
      </w:r>
      <w:r w:rsidRPr="001D0A90">
        <w:t xml:space="preserve"> </w:t>
      </w:r>
      <w:r>
        <w:t>Seattle, WA;</w:t>
      </w:r>
      <w:r w:rsidRPr="001D0A90">
        <w:t xml:space="preserve"> </w:t>
      </w:r>
      <w:proofErr w:type="gramStart"/>
      <w:r w:rsidRPr="001D0A90">
        <w:t>May,</w:t>
      </w:r>
      <w:proofErr w:type="gramEnd"/>
      <w:r w:rsidRPr="001D0A90">
        <w:t xml:space="preserve"> 20</w:t>
      </w:r>
      <w:r>
        <w:t>12.</w:t>
      </w:r>
    </w:p>
    <w:p w14:paraId="6CC9B158" w14:textId="77777777" w:rsidR="00C80822" w:rsidRDefault="00C80822" w:rsidP="00EE76DC">
      <w:pPr>
        <w:pStyle w:val="NoSpacing"/>
        <w:numPr>
          <w:ilvl w:val="0"/>
          <w:numId w:val="34"/>
        </w:numPr>
        <w:ind w:left="360"/>
      </w:pPr>
      <w:r w:rsidRPr="00C80822">
        <w:t xml:space="preserve">Hanlon JT, Zheng Y, Boudreau RM, Strotmeyer ES, Newman AB, Simonsick EM, </w:t>
      </w:r>
      <w:r w:rsidRPr="00C80822">
        <w:rPr>
          <w:b/>
        </w:rPr>
        <w:t>Shorr RI</w:t>
      </w:r>
      <w:r w:rsidRPr="00C80822">
        <w:t>, Bauer DC, Donohue JM. Antilipemic Use and Lipid Control in Older Black and White Adults with Coronary Heart Disease and/or Diabetes Mellitus Pre- and Post- Medicare Part D.</w:t>
      </w:r>
      <w:r>
        <w:t xml:space="preserve">  Poster p</w:t>
      </w:r>
      <w:r w:rsidRPr="001D0A90">
        <w:t xml:space="preserve">resentation at the Annual Scientific Meeting of </w:t>
      </w:r>
      <w:r>
        <w:t>the American Geriatrics Society;</w:t>
      </w:r>
      <w:r w:rsidRPr="001D0A90">
        <w:t xml:space="preserve"> </w:t>
      </w:r>
      <w:r>
        <w:t>Seattle, WA;</w:t>
      </w:r>
      <w:r w:rsidRPr="001D0A90">
        <w:t xml:space="preserve"> </w:t>
      </w:r>
      <w:proofErr w:type="gramStart"/>
      <w:r w:rsidRPr="001D0A90">
        <w:t>May,</w:t>
      </w:r>
      <w:proofErr w:type="gramEnd"/>
      <w:r w:rsidRPr="001D0A90">
        <w:t xml:space="preserve"> 20</w:t>
      </w:r>
      <w:r>
        <w:t>12.</w:t>
      </w:r>
    </w:p>
    <w:p w14:paraId="6CC9B159" w14:textId="77777777" w:rsidR="00C80822" w:rsidRDefault="00C80822" w:rsidP="00EE76DC">
      <w:pPr>
        <w:pStyle w:val="NoSpacing"/>
        <w:numPr>
          <w:ilvl w:val="0"/>
          <w:numId w:val="34"/>
        </w:numPr>
        <w:ind w:left="360"/>
      </w:pPr>
      <w:r w:rsidRPr="00C80822">
        <w:t xml:space="preserve">Peron EP, Zheng Y, Perera S, Newman AB, Resnick NM, </w:t>
      </w:r>
      <w:r w:rsidRPr="00C80822">
        <w:rPr>
          <w:b/>
        </w:rPr>
        <w:t>Shorr RI</w:t>
      </w:r>
      <w:r w:rsidRPr="00C80822">
        <w:t>, Bauer DC, Simonsick EM, Gray SL Hanlon JT. Ruby CM.  Antihypertensive Drug Class Use Associated with Urinary Incontinence in Community-Dwelling Elderly Women?</w:t>
      </w:r>
      <w:r>
        <w:t xml:space="preserve"> </w:t>
      </w:r>
      <w:r w:rsidRPr="00C80822">
        <w:t xml:space="preserve">Poster presentation at the Annual Scientific Meeting of the American Geriatrics Society; Seattle, WA; </w:t>
      </w:r>
      <w:proofErr w:type="gramStart"/>
      <w:r w:rsidRPr="00C80822">
        <w:t>May,</w:t>
      </w:r>
      <w:proofErr w:type="gramEnd"/>
      <w:r w:rsidRPr="00C80822">
        <w:t xml:space="preserve"> 2012.</w:t>
      </w:r>
    </w:p>
    <w:p w14:paraId="6CC9B15A" w14:textId="77777777" w:rsidR="00C80822" w:rsidRDefault="00C80822" w:rsidP="00EE76DC">
      <w:pPr>
        <w:pStyle w:val="NoSpacing"/>
        <w:numPr>
          <w:ilvl w:val="0"/>
          <w:numId w:val="34"/>
        </w:numPr>
        <w:ind w:left="360"/>
      </w:pPr>
      <w:r w:rsidRPr="00C80822">
        <w:t xml:space="preserve">Marcum ZA, Zheng Y, Perera S, Strotmeyer E, Newman A, Simonsick E, </w:t>
      </w:r>
      <w:r w:rsidRPr="00367033">
        <w:rPr>
          <w:b/>
        </w:rPr>
        <w:t>Shorr R</w:t>
      </w:r>
      <w:r w:rsidRPr="00C80822">
        <w:t>, Bauer DC, Donohue DC, Donohue JM, Hanlon JT. Prevalence and Correlates of Self-Reported Medication Non-Adherence among Older Adults with Diabetes Mellitus, Coronary Heart Disease, and/or Hypertension.</w:t>
      </w:r>
      <w:r w:rsidR="00367033">
        <w:t xml:space="preserve"> </w:t>
      </w:r>
      <w:r w:rsidR="00367033" w:rsidRPr="00367033">
        <w:t xml:space="preserve">Poster presentation at the Annual Scientific Meeting of the American Geriatrics Society; Seattle, WA; </w:t>
      </w:r>
      <w:proofErr w:type="gramStart"/>
      <w:r w:rsidR="00367033" w:rsidRPr="00367033">
        <w:t>May,</w:t>
      </w:r>
      <w:proofErr w:type="gramEnd"/>
      <w:r w:rsidR="00367033" w:rsidRPr="00367033">
        <w:t xml:space="preserve"> 2012.</w:t>
      </w:r>
    </w:p>
    <w:p w14:paraId="6CC9B15B" w14:textId="77777777" w:rsidR="00191ED9" w:rsidRDefault="00191ED9" w:rsidP="00EE76DC">
      <w:pPr>
        <w:pStyle w:val="NoSpacing"/>
        <w:numPr>
          <w:ilvl w:val="0"/>
          <w:numId w:val="34"/>
        </w:numPr>
        <w:ind w:left="360"/>
      </w:pPr>
      <w:r>
        <w:t>Cooper-DeHoff RM, Garvan C, Wen S, Delaney JAC,</w:t>
      </w:r>
      <w:r w:rsidRPr="00191ED9">
        <w:t xml:space="preserve"> </w:t>
      </w:r>
      <w:r>
        <w:t xml:space="preserve">Winterstein A, Bavry A, Howard B, Brennan K, Chen C, Manson J, Phillips LS, Song Y, </w:t>
      </w:r>
      <w:r w:rsidRPr="00191ED9">
        <w:rPr>
          <w:b/>
        </w:rPr>
        <w:t>Shorr R</w:t>
      </w:r>
      <w:r>
        <w:t>, Limacher MC. Utilization of Chronic Medications with Metabolic Effects and Risk for Incident Diabetes in Postmenopausal Women.  Poster Presentation at the WHI Investigators Meeting; Washington, DC, 2012.</w:t>
      </w:r>
    </w:p>
    <w:p w14:paraId="6CC9B15C" w14:textId="77777777" w:rsidR="0079648C" w:rsidRDefault="00191ED9" w:rsidP="00EE76DC">
      <w:pPr>
        <w:pStyle w:val="NoSpacing"/>
        <w:numPr>
          <w:ilvl w:val="0"/>
          <w:numId w:val="34"/>
        </w:numPr>
        <w:ind w:left="360"/>
      </w:pPr>
      <w:r>
        <w:t xml:space="preserve">Garvan C, Limacher M, Cooper-DeHoff R, Bavry A, Manini T, Hoth A, </w:t>
      </w:r>
      <w:r w:rsidRPr="001D7BB8">
        <w:rPr>
          <w:b/>
        </w:rPr>
        <w:t>Shorr R</w:t>
      </w:r>
      <w:r>
        <w:t xml:space="preserve">. </w:t>
      </w:r>
      <w:r w:rsidRPr="00191ED9">
        <w:t>Re</w:t>
      </w:r>
      <w:r w:rsidRPr="001D7BB8">
        <w:rPr>
          <w:rFonts w:ascii="Cambria Math" w:hAnsi="Cambria Math" w:cs="Cambria Math"/>
        </w:rPr>
        <w:t>‐</w:t>
      </w:r>
      <w:r w:rsidRPr="00191ED9">
        <w:t>Classifying WHI Self</w:t>
      </w:r>
      <w:r w:rsidRPr="001D7BB8">
        <w:rPr>
          <w:rFonts w:ascii="Cambria Math" w:hAnsi="Cambria Math" w:cs="Cambria Math"/>
        </w:rPr>
        <w:t>‐</w:t>
      </w:r>
      <w:r w:rsidRPr="00191ED9">
        <w:t>Reported Medications Using a Disease</w:t>
      </w:r>
      <w:r w:rsidRPr="001D7BB8">
        <w:rPr>
          <w:rFonts w:ascii="Cambria Math" w:hAnsi="Cambria Math" w:cs="Cambria Math"/>
        </w:rPr>
        <w:t>‐</w:t>
      </w:r>
      <w:r w:rsidRPr="00191ED9">
        <w:t>Focused Approach</w:t>
      </w:r>
      <w:r>
        <w:t>. Poster Presentation at the WHI Investigators Meeting; Washington, DC, 2012.</w:t>
      </w:r>
      <w:r w:rsidRPr="00FC612C">
        <w:t xml:space="preserve"> </w:t>
      </w:r>
    </w:p>
    <w:p w14:paraId="6CC9B15D" w14:textId="77777777" w:rsidR="00F7018F" w:rsidRDefault="00F7018F" w:rsidP="00EE76DC">
      <w:pPr>
        <w:pStyle w:val="NoSpacing"/>
        <w:numPr>
          <w:ilvl w:val="0"/>
          <w:numId w:val="34"/>
        </w:numPr>
        <w:ind w:left="360"/>
      </w:pPr>
      <w:r w:rsidRPr="00F7018F">
        <w:t xml:space="preserve">Marcum ZA, Zheng Y, Hanlon J, Strotmeyer E, Newman A, </w:t>
      </w:r>
      <w:r w:rsidRPr="00F7018F">
        <w:rPr>
          <w:b/>
        </w:rPr>
        <w:t>Shorr R</w:t>
      </w:r>
      <w:r w:rsidRPr="00F7018F">
        <w:t>, Simonsick E, Bauer D, Boudreau R, Donohue J, Perera S.  Gastroprotective agent use in older NSAID users: a pre-post ana</w:t>
      </w:r>
      <w:r>
        <w:t xml:space="preserve">lysis. </w:t>
      </w:r>
      <w:r w:rsidRPr="00C80822">
        <w:t xml:space="preserve">Poster presentation at the Annual Scientific Meeting of the American Geriatrics Society; </w:t>
      </w:r>
      <w:r>
        <w:t xml:space="preserve">Dallas, TX; </w:t>
      </w:r>
      <w:proofErr w:type="gramStart"/>
      <w:r>
        <w:t>May,</w:t>
      </w:r>
      <w:proofErr w:type="gramEnd"/>
      <w:r>
        <w:t xml:space="preserve"> 2013.</w:t>
      </w:r>
    </w:p>
    <w:p w14:paraId="6CC9B15E" w14:textId="77777777" w:rsidR="00F7018F" w:rsidRDefault="00F7018F" w:rsidP="00EE76DC">
      <w:pPr>
        <w:pStyle w:val="NoSpacing"/>
        <w:numPr>
          <w:ilvl w:val="0"/>
          <w:numId w:val="34"/>
        </w:numPr>
        <w:ind w:left="360"/>
      </w:pPr>
      <w:r w:rsidRPr="00F7018F">
        <w:t xml:space="preserve">Peron EP, Perera S, Boudreau R, Donohue J, Gray S, Ruby C, Newman A, </w:t>
      </w:r>
      <w:r w:rsidRPr="00F7018F">
        <w:rPr>
          <w:b/>
        </w:rPr>
        <w:t>Shorr R</w:t>
      </w:r>
      <w:r w:rsidRPr="00F7018F">
        <w:t>, Bauer D, Simonsick E, Studenski S, Hanlon J. Appropriateness of antihypertensive prescribing after Medicare Part D.</w:t>
      </w:r>
      <w:r>
        <w:t xml:space="preserve"> </w:t>
      </w:r>
      <w:r w:rsidRPr="00C80822">
        <w:t xml:space="preserve">Poster presentation at the Annual Scientific Meeting of the American Geriatrics Society; </w:t>
      </w:r>
      <w:r>
        <w:t xml:space="preserve">Dallas, TX; </w:t>
      </w:r>
      <w:proofErr w:type="gramStart"/>
      <w:r>
        <w:t>May,</w:t>
      </w:r>
      <w:proofErr w:type="gramEnd"/>
      <w:r>
        <w:t xml:space="preserve"> 2013.</w:t>
      </w:r>
    </w:p>
    <w:p w14:paraId="6CC9B15F" w14:textId="43DC7858" w:rsidR="00616CBA" w:rsidRDefault="00F7018F" w:rsidP="00EE76DC">
      <w:pPr>
        <w:pStyle w:val="NoSpacing"/>
        <w:numPr>
          <w:ilvl w:val="0"/>
          <w:numId w:val="34"/>
        </w:numPr>
        <w:ind w:left="360"/>
      </w:pPr>
      <w:r>
        <w:lastRenderedPageBreak/>
        <w:t xml:space="preserve">Staggs V, Mion L, Dunton N, </w:t>
      </w:r>
      <w:r w:rsidRPr="00F7018F">
        <w:rPr>
          <w:b/>
        </w:rPr>
        <w:t>Shorr R</w:t>
      </w:r>
      <w:r>
        <w:t xml:space="preserve">. Assisted and unassisted falls in U.S. hospitals. </w:t>
      </w:r>
      <w:r w:rsidRPr="00C80822">
        <w:t>Poster presentation</w:t>
      </w:r>
      <w:r>
        <w:t xml:space="preserve"> (Presidential Session)</w:t>
      </w:r>
      <w:r w:rsidRPr="00C80822">
        <w:t xml:space="preserve"> at the Annual Scientific Meeting of the American Geriatrics Society; </w:t>
      </w:r>
      <w:r>
        <w:t xml:space="preserve">Dallas, TX; </w:t>
      </w:r>
      <w:proofErr w:type="gramStart"/>
      <w:r>
        <w:t>May,</w:t>
      </w:r>
      <w:proofErr w:type="gramEnd"/>
      <w:r>
        <w:t xml:space="preserve"> 2013.</w:t>
      </w:r>
    </w:p>
    <w:p w14:paraId="13A2DEC6" w14:textId="77777777" w:rsidR="00695AFC" w:rsidRDefault="001016B9" w:rsidP="00695AFC">
      <w:pPr>
        <w:pStyle w:val="NoSpacing"/>
        <w:numPr>
          <w:ilvl w:val="0"/>
          <w:numId w:val="34"/>
        </w:numPr>
        <w:ind w:left="360"/>
      </w:pPr>
      <w:r>
        <w:t xml:space="preserve">Mion L, Staggs V, Waters T, Liu M, Dunton N, Daniels M, </w:t>
      </w:r>
      <w:r w:rsidRPr="001016B9">
        <w:rPr>
          <w:b/>
        </w:rPr>
        <w:t>Shorr R</w:t>
      </w:r>
      <w:r>
        <w:t xml:space="preserve">.  </w:t>
      </w:r>
      <w:r w:rsidRPr="001016B9">
        <w:t xml:space="preserve">The </w:t>
      </w:r>
      <w:r>
        <w:t>e</w:t>
      </w:r>
      <w:r w:rsidRPr="001016B9">
        <w:t xml:space="preserve">ffects of Medicare &amp; Medicaid Services </w:t>
      </w:r>
      <w:r>
        <w:t>n</w:t>
      </w:r>
      <w:r w:rsidRPr="001016B9">
        <w:t xml:space="preserve">onpayment on </w:t>
      </w:r>
      <w:r>
        <w:t>f</w:t>
      </w:r>
      <w:r w:rsidRPr="001016B9">
        <w:t xml:space="preserve">alls and </w:t>
      </w:r>
      <w:r>
        <w:t>p</w:t>
      </w:r>
      <w:r w:rsidRPr="001016B9">
        <w:t xml:space="preserve">hysical </w:t>
      </w:r>
      <w:r>
        <w:t>r</w:t>
      </w:r>
      <w:r w:rsidRPr="001016B9">
        <w:t xml:space="preserve">estraint </w:t>
      </w:r>
      <w:r>
        <w:t>u</w:t>
      </w:r>
      <w:r w:rsidRPr="001016B9">
        <w:t xml:space="preserve">se in </w:t>
      </w:r>
      <w:r>
        <w:t>h</w:t>
      </w:r>
      <w:r w:rsidRPr="001016B9">
        <w:t>ospitals</w:t>
      </w:r>
      <w:r>
        <w:t xml:space="preserve">. </w:t>
      </w:r>
      <w:r w:rsidRPr="00C80822">
        <w:t>Poster presentation</w:t>
      </w:r>
      <w:r>
        <w:t xml:space="preserve"> (Presidential Session)</w:t>
      </w:r>
      <w:r w:rsidRPr="00C80822">
        <w:t xml:space="preserve"> at the Annual Scientific Meeting of the American Geriatrics Society; </w:t>
      </w:r>
      <w:r>
        <w:t xml:space="preserve">Orlando, FL; </w:t>
      </w:r>
      <w:proofErr w:type="gramStart"/>
      <w:r>
        <w:t>May,</w:t>
      </w:r>
      <w:proofErr w:type="gramEnd"/>
      <w:r>
        <w:t xml:space="preserve"> 2018 </w:t>
      </w:r>
    </w:p>
    <w:p w14:paraId="4F67D006" w14:textId="50ECE1B7" w:rsidR="00695AFC" w:rsidRDefault="00695AFC" w:rsidP="00695AFC">
      <w:pPr>
        <w:pStyle w:val="NoSpacing"/>
        <w:numPr>
          <w:ilvl w:val="0"/>
          <w:numId w:val="34"/>
        </w:numPr>
        <w:ind w:left="360"/>
      </w:pPr>
      <w:r>
        <w:t xml:space="preserve">Lorusso L, Bosch S, Park N-K, </w:t>
      </w:r>
      <w:r w:rsidRPr="00695AFC">
        <w:rPr>
          <w:b/>
        </w:rPr>
        <w:t>Shorr R</w:t>
      </w:r>
      <w:r>
        <w:t xml:space="preserve">, Freytes I, Ahrentzen S, Conroy M. </w:t>
      </w:r>
      <w:r w:rsidRPr="00695AFC">
        <w:t>Investigating the Impact of Multisensory Environments for People with Dementia</w:t>
      </w:r>
      <w:r>
        <w:t xml:space="preserve">. </w:t>
      </w:r>
      <w:r w:rsidR="00D111C5">
        <w:t>Paper presented at the 50</w:t>
      </w:r>
      <w:r w:rsidR="00D111C5" w:rsidRPr="00D111C5">
        <w:rPr>
          <w:vertAlign w:val="superscript"/>
        </w:rPr>
        <w:t>th</w:t>
      </w:r>
      <w:r w:rsidR="00D111C5">
        <w:t xml:space="preserve"> Annual Meeting of the </w:t>
      </w:r>
      <w:r>
        <w:t>Environmental Design Research Association</w:t>
      </w:r>
      <w:r w:rsidR="00D111C5">
        <w:t xml:space="preserve"> (EDRA)</w:t>
      </w:r>
      <w:r>
        <w:t xml:space="preserve">; </w:t>
      </w:r>
      <w:r w:rsidR="00D111C5">
        <w:t xml:space="preserve">May 2019, </w:t>
      </w:r>
      <w:r>
        <w:t xml:space="preserve">Brooklyn, NY (Certificate of Research Excellence Award) </w:t>
      </w:r>
    </w:p>
    <w:p w14:paraId="21CDAA41" w14:textId="77777777" w:rsidR="00277DDD" w:rsidRDefault="00B83318" w:rsidP="00277DDD">
      <w:pPr>
        <w:pStyle w:val="NoSpacing"/>
        <w:numPr>
          <w:ilvl w:val="0"/>
          <w:numId w:val="34"/>
        </w:numPr>
        <w:ind w:left="360"/>
      </w:pPr>
      <w:r>
        <w:t xml:space="preserve">Staggs VS, Turner K, Potter C, Dunton N, Mion LC, </w:t>
      </w:r>
      <w:r w:rsidRPr="00B83318">
        <w:rPr>
          <w:b/>
        </w:rPr>
        <w:t>Shorr RI</w:t>
      </w:r>
      <w:r>
        <w:t xml:space="preserve">.  </w:t>
      </w:r>
      <w:r w:rsidRPr="00B83318">
        <w:t xml:space="preserve">What explains variability in bed alarm use: unit practices or patient fall risk?" </w:t>
      </w:r>
      <w:r>
        <w:t>Accepted for presentation Paper Session at the</w:t>
      </w:r>
      <w:r w:rsidRPr="00C80822">
        <w:t xml:space="preserve"> Annual Scientific Meeting of t</w:t>
      </w:r>
      <w:r w:rsidR="00277DDD">
        <w:t>he American Geriatrics Society (meeting cancelled),</w:t>
      </w:r>
      <w:r>
        <w:t xml:space="preserve"> May </w:t>
      </w:r>
      <w:r w:rsidR="00277DDD">
        <w:t>2020 (</w:t>
      </w:r>
      <w:r w:rsidRPr="00B83318">
        <w:t>Best Paper Award for the Preventing Harm in the Hospital Paper Session</w:t>
      </w:r>
      <w:r>
        <w:t>)</w:t>
      </w:r>
      <w:r w:rsidR="00277DDD">
        <w:t>.</w:t>
      </w:r>
    </w:p>
    <w:p w14:paraId="0535EB31" w14:textId="77777777" w:rsidR="00080A7E" w:rsidRDefault="00277DDD" w:rsidP="00080A7E">
      <w:pPr>
        <w:pStyle w:val="NoSpacing"/>
        <w:numPr>
          <w:ilvl w:val="0"/>
          <w:numId w:val="34"/>
        </w:numPr>
        <w:ind w:left="360"/>
      </w:pPr>
      <w:r>
        <w:t>Kazemzadeh M,</w:t>
      </w:r>
      <w:r w:rsidRPr="00277DDD">
        <w:t xml:space="preserve"> </w:t>
      </w:r>
      <w:r>
        <w:t xml:space="preserve">Ahrentzen S, </w:t>
      </w:r>
      <w:r w:rsidR="000A6240">
        <w:t>Ra</w:t>
      </w:r>
      <w:r>
        <w:t xml:space="preserve">dwan C, </w:t>
      </w:r>
      <w:r w:rsidR="000A6240">
        <w:t xml:space="preserve">Hahm B, </w:t>
      </w:r>
      <w:r>
        <w:t xml:space="preserve">Powell-Cope, G, Luther S, </w:t>
      </w:r>
      <w:r w:rsidRPr="000A6240">
        <w:rPr>
          <w:b/>
        </w:rPr>
        <w:t>Shorr R</w:t>
      </w:r>
      <w:r>
        <w:t xml:space="preserve">.  Where to Locate Patients with High Risk for </w:t>
      </w:r>
      <w:r w:rsidR="000A6240">
        <w:t>fall</w:t>
      </w:r>
      <w:r>
        <w:t xml:space="preserve">: Nurses’ Subjective Perspectives and Space Syntax Objective Analysis. Paper </w:t>
      </w:r>
      <w:r w:rsidR="000A6240">
        <w:t xml:space="preserve">presentation, </w:t>
      </w:r>
      <w:r>
        <w:t>20</w:t>
      </w:r>
      <w:r w:rsidRPr="00277DDD">
        <w:rPr>
          <w:vertAlign w:val="superscript"/>
        </w:rPr>
        <w:t>th</w:t>
      </w:r>
      <w:r>
        <w:t xml:space="preserve"> annual International Association for People-Environment Studies, </w:t>
      </w:r>
      <w:r w:rsidR="000A6240">
        <w:t xml:space="preserve">young </w:t>
      </w:r>
      <w:r w:rsidR="00B23D9B">
        <w:t>researchers’</w:t>
      </w:r>
      <w:r w:rsidR="000A6240">
        <w:t xml:space="preserve"> workshop; Quebec City;</w:t>
      </w:r>
      <w:r>
        <w:t xml:space="preserve"> </w:t>
      </w:r>
      <w:proofErr w:type="gramStart"/>
      <w:r>
        <w:t>June,</w:t>
      </w:r>
      <w:proofErr w:type="gramEnd"/>
      <w:r>
        <w:t xml:space="preserve"> 2020 </w:t>
      </w:r>
      <w:r w:rsidR="000A6240">
        <w:t>(Best research design).</w:t>
      </w:r>
    </w:p>
    <w:p w14:paraId="3E5107DB" w14:textId="4EAFD99A" w:rsidR="00080A7E" w:rsidRPr="00302ABE" w:rsidRDefault="00080A7E" w:rsidP="00080A7E">
      <w:pPr>
        <w:pStyle w:val="NoSpacing"/>
        <w:numPr>
          <w:ilvl w:val="0"/>
          <w:numId w:val="34"/>
        </w:numPr>
        <w:ind w:left="360"/>
      </w:pPr>
      <w:r>
        <w:t>“Delivering SPRINT care outside of SPRINT” Symposium: Do more, do nothing, do less: decision-making about blood pressure control in older patients.  American Geriatrics Society 2021 Annual Scientific Meeting, Chicago, IL (Webinar)</w:t>
      </w:r>
      <w:r w:rsidR="006B7A9E">
        <w:t>; May 13, 2021</w:t>
      </w:r>
    </w:p>
    <w:sectPr w:rsidR="00080A7E" w:rsidRPr="00302ABE" w:rsidSect="0021299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AD65" w14:textId="77777777" w:rsidR="00EF03CF" w:rsidRDefault="00EF03CF" w:rsidP="0021299E">
      <w:r>
        <w:separator/>
      </w:r>
    </w:p>
  </w:endnote>
  <w:endnote w:type="continuationSeparator" w:id="0">
    <w:p w14:paraId="0A40A8D5" w14:textId="77777777" w:rsidR="00EF03CF" w:rsidRDefault="00EF03CF" w:rsidP="0021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1451" w14:textId="77777777" w:rsidR="00EF03CF" w:rsidRDefault="00EF03CF" w:rsidP="0021299E">
      <w:r>
        <w:separator/>
      </w:r>
    </w:p>
  </w:footnote>
  <w:footnote w:type="continuationSeparator" w:id="0">
    <w:p w14:paraId="73FBC3B2" w14:textId="77777777" w:rsidR="00EF03CF" w:rsidRDefault="00EF03CF" w:rsidP="0021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164" w14:textId="77777777" w:rsidR="0015354E" w:rsidRDefault="0015354E">
    <w:pPr>
      <w:pStyle w:val="Header"/>
    </w:pPr>
    <w:r>
      <w:t>Ronald I. Shorr, M.D., M.S.</w:t>
    </w:r>
  </w:p>
  <w:p w14:paraId="6CC9B165" w14:textId="77777777" w:rsidR="0015354E" w:rsidRDefault="0015354E">
    <w:pPr>
      <w:pStyle w:val="Header"/>
    </w:pPr>
    <w:r>
      <w:t>CV</w:t>
    </w:r>
  </w:p>
  <w:p w14:paraId="6CC9B166" w14:textId="333CA77D" w:rsidR="0015354E" w:rsidRDefault="0015354E">
    <w:pPr>
      <w:pStyle w:val="Header"/>
    </w:pPr>
    <w:r>
      <w:t xml:space="preserve">Page </w:t>
    </w:r>
    <w:r>
      <w:fldChar w:fldCharType="begin"/>
    </w:r>
    <w:r>
      <w:instrText xml:space="preserve"> PAGE   \* MERGEFORMAT </w:instrText>
    </w:r>
    <w:r>
      <w:fldChar w:fldCharType="separate"/>
    </w:r>
    <w:r w:rsidR="008E3FB0">
      <w:rPr>
        <w:noProof/>
      </w:rPr>
      <w:t>20</w:t>
    </w:r>
    <w:r>
      <w:rPr>
        <w:noProof/>
      </w:rPr>
      <w:fldChar w:fldCharType="end"/>
    </w:r>
  </w:p>
  <w:p w14:paraId="6CC9B167" w14:textId="77777777" w:rsidR="0015354E" w:rsidRDefault="001535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45C"/>
    <w:multiLevelType w:val="hybridMultilevel"/>
    <w:tmpl w:val="9DB0FC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F486A6B"/>
    <w:multiLevelType w:val="hybridMultilevel"/>
    <w:tmpl w:val="BC5CC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0172"/>
    <w:multiLevelType w:val="hybridMultilevel"/>
    <w:tmpl w:val="237C9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F3397"/>
    <w:multiLevelType w:val="hybridMultilevel"/>
    <w:tmpl w:val="FF563758"/>
    <w:lvl w:ilvl="0" w:tplc="0A20DC3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C46A8"/>
    <w:multiLevelType w:val="hybridMultilevel"/>
    <w:tmpl w:val="7F60E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3E1E9C"/>
    <w:multiLevelType w:val="hybridMultilevel"/>
    <w:tmpl w:val="C1EC0CEE"/>
    <w:lvl w:ilvl="0" w:tplc="7C6A8F84">
      <w:start w:val="1"/>
      <w:numFmt w:val="decimal"/>
      <w:pStyle w:val="Heading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3A88"/>
    <w:multiLevelType w:val="hybridMultilevel"/>
    <w:tmpl w:val="83EC9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30942"/>
    <w:multiLevelType w:val="hybridMultilevel"/>
    <w:tmpl w:val="B7B895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5C265E"/>
    <w:multiLevelType w:val="hybridMultilevel"/>
    <w:tmpl w:val="60A89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96AD1"/>
    <w:multiLevelType w:val="hybridMultilevel"/>
    <w:tmpl w:val="59349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D28BE"/>
    <w:multiLevelType w:val="hybridMultilevel"/>
    <w:tmpl w:val="6A8A9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9A04D2"/>
    <w:multiLevelType w:val="hybridMultilevel"/>
    <w:tmpl w:val="1F1C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44295"/>
    <w:multiLevelType w:val="hybridMultilevel"/>
    <w:tmpl w:val="FF563758"/>
    <w:lvl w:ilvl="0" w:tplc="0A20DC3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7EF1"/>
    <w:multiLevelType w:val="hybridMultilevel"/>
    <w:tmpl w:val="FF563758"/>
    <w:lvl w:ilvl="0" w:tplc="0A20DC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84B0A"/>
    <w:multiLevelType w:val="hybridMultilevel"/>
    <w:tmpl w:val="E3083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36037"/>
    <w:multiLevelType w:val="hybridMultilevel"/>
    <w:tmpl w:val="DCA2E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4D375C"/>
    <w:multiLevelType w:val="hybridMultilevel"/>
    <w:tmpl w:val="FF3AE9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EF22B58"/>
    <w:multiLevelType w:val="hybridMultilevel"/>
    <w:tmpl w:val="0CEC2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AB75AD"/>
    <w:multiLevelType w:val="hybridMultilevel"/>
    <w:tmpl w:val="D442A4FA"/>
    <w:lvl w:ilvl="0" w:tplc="42F2A3E6">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0840DE"/>
    <w:multiLevelType w:val="hybridMultilevel"/>
    <w:tmpl w:val="6A8A9A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2C31DC2"/>
    <w:multiLevelType w:val="hybridMultilevel"/>
    <w:tmpl w:val="7F60E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B7E03"/>
    <w:multiLevelType w:val="hybridMultilevel"/>
    <w:tmpl w:val="87FC7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185DA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BC22D3F"/>
    <w:multiLevelType w:val="hybridMultilevel"/>
    <w:tmpl w:val="FDF2C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152080"/>
    <w:multiLevelType w:val="hybridMultilevel"/>
    <w:tmpl w:val="FF563758"/>
    <w:lvl w:ilvl="0" w:tplc="0A20DC3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72281"/>
    <w:multiLevelType w:val="hybridMultilevel"/>
    <w:tmpl w:val="E738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A34C3"/>
    <w:multiLevelType w:val="hybridMultilevel"/>
    <w:tmpl w:val="FF563758"/>
    <w:lvl w:ilvl="0" w:tplc="0A20DC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15C84"/>
    <w:multiLevelType w:val="hybridMultilevel"/>
    <w:tmpl w:val="E7568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C03664"/>
    <w:multiLevelType w:val="hybridMultilevel"/>
    <w:tmpl w:val="3FB0CD12"/>
    <w:lvl w:ilvl="0" w:tplc="93D6E6F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885693">
    <w:abstractNumId w:val="5"/>
  </w:num>
  <w:num w:numId="2" w16cid:durableId="1306668298">
    <w:abstractNumId w:val="28"/>
  </w:num>
  <w:num w:numId="3" w16cid:durableId="6953627">
    <w:abstractNumId w:val="5"/>
    <w:lvlOverride w:ilvl="0">
      <w:startOverride w:val="1"/>
    </w:lvlOverride>
  </w:num>
  <w:num w:numId="4" w16cid:durableId="1474758568">
    <w:abstractNumId w:val="28"/>
    <w:lvlOverride w:ilvl="0">
      <w:startOverride w:val="1"/>
    </w:lvlOverride>
  </w:num>
  <w:num w:numId="5" w16cid:durableId="253906416">
    <w:abstractNumId w:val="28"/>
    <w:lvlOverride w:ilvl="0">
      <w:startOverride w:val="1"/>
    </w:lvlOverride>
  </w:num>
  <w:num w:numId="6" w16cid:durableId="1544901098">
    <w:abstractNumId w:val="28"/>
    <w:lvlOverride w:ilvl="0">
      <w:startOverride w:val="1"/>
    </w:lvlOverride>
  </w:num>
  <w:num w:numId="7" w16cid:durableId="1429887906">
    <w:abstractNumId w:val="28"/>
    <w:lvlOverride w:ilvl="0">
      <w:startOverride w:val="1"/>
    </w:lvlOverride>
  </w:num>
  <w:num w:numId="8" w16cid:durableId="51123102">
    <w:abstractNumId w:val="28"/>
    <w:lvlOverride w:ilvl="0">
      <w:startOverride w:val="1"/>
    </w:lvlOverride>
  </w:num>
  <w:num w:numId="9" w16cid:durableId="2092503889">
    <w:abstractNumId w:val="28"/>
    <w:lvlOverride w:ilvl="0">
      <w:startOverride w:val="1"/>
    </w:lvlOverride>
  </w:num>
  <w:num w:numId="10" w16cid:durableId="887836506">
    <w:abstractNumId w:val="28"/>
    <w:lvlOverride w:ilvl="0">
      <w:startOverride w:val="1"/>
    </w:lvlOverride>
  </w:num>
  <w:num w:numId="11" w16cid:durableId="1277172210">
    <w:abstractNumId w:val="18"/>
  </w:num>
  <w:num w:numId="12" w16cid:durableId="864513966">
    <w:abstractNumId w:val="21"/>
  </w:num>
  <w:num w:numId="13" w16cid:durableId="1337222575">
    <w:abstractNumId w:val="0"/>
  </w:num>
  <w:num w:numId="14" w16cid:durableId="2094349516">
    <w:abstractNumId w:val="16"/>
  </w:num>
  <w:num w:numId="15" w16cid:durableId="301735094">
    <w:abstractNumId w:val="19"/>
  </w:num>
  <w:num w:numId="16" w16cid:durableId="930506479">
    <w:abstractNumId w:val="12"/>
  </w:num>
  <w:num w:numId="17" w16cid:durableId="1063914087">
    <w:abstractNumId w:val="3"/>
  </w:num>
  <w:num w:numId="18" w16cid:durableId="1998218923">
    <w:abstractNumId w:val="26"/>
  </w:num>
  <w:num w:numId="19" w16cid:durableId="557324162">
    <w:abstractNumId w:val="10"/>
  </w:num>
  <w:num w:numId="20" w16cid:durableId="1814250102">
    <w:abstractNumId w:val="24"/>
  </w:num>
  <w:num w:numId="21" w16cid:durableId="103497763">
    <w:abstractNumId w:val="22"/>
  </w:num>
  <w:num w:numId="22" w16cid:durableId="1651321757">
    <w:abstractNumId w:val="7"/>
  </w:num>
  <w:num w:numId="23" w16cid:durableId="369305714">
    <w:abstractNumId w:val="2"/>
  </w:num>
  <w:num w:numId="24" w16cid:durableId="1247107771">
    <w:abstractNumId w:val="6"/>
  </w:num>
  <w:num w:numId="25" w16cid:durableId="937786718">
    <w:abstractNumId w:val="13"/>
  </w:num>
  <w:num w:numId="26" w16cid:durableId="1271739609">
    <w:abstractNumId w:val="28"/>
    <w:lvlOverride w:ilvl="0">
      <w:startOverride w:val="1"/>
    </w:lvlOverride>
  </w:num>
  <w:num w:numId="27" w16cid:durableId="547693776">
    <w:abstractNumId w:val="17"/>
  </w:num>
  <w:num w:numId="28" w16cid:durableId="1755466165">
    <w:abstractNumId w:val="25"/>
  </w:num>
  <w:num w:numId="29" w16cid:durableId="2002196910">
    <w:abstractNumId w:val="15"/>
  </w:num>
  <w:num w:numId="30" w16cid:durableId="1053231657">
    <w:abstractNumId w:val="9"/>
  </w:num>
  <w:num w:numId="31" w16cid:durableId="1442257536">
    <w:abstractNumId w:val="23"/>
  </w:num>
  <w:num w:numId="32" w16cid:durableId="1857574006">
    <w:abstractNumId w:val="14"/>
  </w:num>
  <w:num w:numId="33" w16cid:durableId="1071930038">
    <w:abstractNumId w:val="8"/>
  </w:num>
  <w:num w:numId="34" w16cid:durableId="1711148675">
    <w:abstractNumId w:val="11"/>
  </w:num>
  <w:num w:numId="35" w16cid:durableId="1739209094">
    <w:abstractNumId w:val="20"/>
  </w:num>
  <w:num w:numId="36" w16cid:durableId="262491317">
    <w:abstractNumId w:val="4"/>
  </w:num>
  <w:num w:numId="37" w16cid:durableId="1469399709">
    <w:abstractNumId w:val="27"/>
  </w:num>
  <w:num w:numId="38" w16cid:durableId="1728188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EC"/>
    <w:rsid w:val="00006C2C"/>
    <w:rsid w:val="00017EE8"/>
    <w:rsid w:val="00026B69"/>
    <w:rsid w:val="00037ECD"/>
    <w:rsid w:val="000405C8"/>
    <w:rsid w:val="0007521C"/>
    <w:rsid w:val="000801BF"/>
    <w:rsid w:val="00080A7E"/>
    <w:rsid w:val="00085D37"/>
    <w:rsid w:val="00091B18"/>
    <w:rsid w:val="00096AE9"/>
    <w:rsid w:val="000A19F8"/>
    <w:rsid w:val="000A1DBB"/>
    <w:rsid w:val="000A51D8"/>
    <w:rsid w:val="000A5F62"/>
    <w:rsid w:val="000A6240"/>
    <w:rsid w:val="000B60D2"/>
    <w:rsid w:val="000B6EC8"/>
    <w:rsid w:val="000C2DC9"/>
    <w:rsid w:val="000D0A6C"/>
    <w:rsid w:val="000D6C3F"/>
    <w:rsid w:val="000D7F83"/>
    <w:rsid w:val="000E211C"/>
    <w:rsid w:val="001016B9"/>
    <w:rsid w:val="00120937"/>
    <w:rsid w:val="00124063"/>
    <w:rsid w:val="00125C31"/>
    <w:rsid w:val="00135FA0"/>
    <w:rsid w:val="0015354E"/>
    <w:rsid w:val="00167ADA"/>
    <w:rsid w:val="00174BCA"/>
    <w:rsid w:val="00191ED9"/>
    <w:rsid w:val="001A454E"/>
    <w:rsid w:val="001B3A5F"/>
    <w:rsid w:val="001C43A5"/>
    <w:rsid w:val="001C5DD7"/>
    <w:rsid w:val="001C7368"/>
    <w:rsid w:val="001D7BB8"/>
    <w:rsid w:val="001F055D"/>
    <w:rsid w:val="002056D7"/>
    <w:rsid w:val="00207260"/>
    <w:rsid w:val="0021299E"/>
    <w:rsid w:val="002167C6"/>
    <w:rsid w:val="00241CF3"/>
    <w:rsid w:val="00241FFF"/>
    <w:rsid w:val="00243EC2"/>
    <w:rsid w:val="00247DCC"/>
    <w:rsid w:val="00251817"/>
    <w:rsid w:val="0025530C"/>
    <w:rsid w:val="00263760"/>
    <w:rsid w:val="00272D39"/>
    <w:rsid w:val="00272D97"/>
    <w:rsid w:val="00276986"/>
    <w:rsid w:val="002769DB"/>
    <w:rsid w:val="00277DDD"/>
    <w:rsid w:val="002841F3"/>
    <w:rsid w:val="00290959"/>
    <w:rsid w:val="0029455E"/>
    <w:rsid w:val="002A210F"/>
    <w:rsid w:val="002A3FF1"/>
    <w:rsid w:val="002A6A79"/>
    <w:rsid w:val="002B5144"/>
    <w:rsid w:val="002B69CD"/>
    <w:rsid w:val="002C13FB"/>
    <w:rsid w:val="002C1ACB"/>
    <w:rsid w:val="002C533D"/>
    <w:rsid w:val="002D145B"/>
    <w:rsid w:val="002D351F"/>
    <w:rsid w:val="002D4FBB"/>
    <w:rsid w:val="002F5241"/>
    <w:rsid w:val="00302ABE"/>
    <w:rsid w:val="00307243"/>
    <w:rsid w:val="0031598D"/>
    <w:rsid w:val="00316D5B"/>
    <w:rsid w:val="0031719D"/>
    <w:rsid w:val="00322C5B"/>
    <w:rsid w:val="00326AF3"/>
    <w:rsid w:val="00330D89"/>
    <w:rsid w:val="003371A7"/>
    <w:rsid w:val="00344A98"/>
    <w:rsid w:val="00356E1F"/>
    <w:rsid w:val="00364138"/>
    <w:rsid w:val="00367033"/>
    <w:rsid w:val="0037098D"/>
    <w:rsid w:val="00372F4F"/>
    <w:rsid w:val="0037455E"/>
    <w:rsid w:val="003A0C72"/>
    <w:rsid w:val="003C1011"/>
    <w:rsid w:val="003C4B28"/>
    <w:rsid w:val="00400EA3"/>
    <w:rsid w:val="00405D87"/>
    <w:rsid w:val="00426B17"/>
    <w:rsid w:val="00430CAD"/>
    <w:rsid w:val="004334A7"/>
    <w:rsid w:val="004338C3"/>
    <w:rsid w:val="00444180"/>
    <w:rsid w:val="004446DB"/>
    <w:rsid w:val="00455377"/>
    <w:rsid w:val="0047683F"/>
    <w:rsid w:val="004824D7"/>
    <w:rsid w:val="004840ED"/>
    <w:rsid w:val="0048446D"/>
    <w:rsid w:val="004A4C00"/>
    <w:rsid w:val="004C0942"/>
    <w:rsid w:val="004C2558"/>
    <w:rsid w:val="004C2B4E"/>
    <w:rsid w:val="004C472B"/>
    <w:rsid w:val="004E546C"/>
    <w:rsid w:val="00505BA9"/>
    <w:rsid w:val="0051757A"/>
    <w:rsid w:val="00530A17"/>
    <w:rsid w:val="0055388C"/>
    <w:rsid w:val="00562F76"/>
    <w:rsid w:val="00566239"/>
    <w:rsid w:val="00583C95"/>
    <w:rsid w:val="00590BF6"/>
    <w:rsid w:val="005B4E1D"/>
    <w:rsid w:val="005B6663"/>
    <w:rsid w:val="005B7B1D"/>
    <w:rsid w:val="005D260B"/>
    <w:rsid w:val="005D4BFC"/>
    <w:rsid w:val="005E2F3D"/>
    <w:rsid w:val="00601E97"/>
    <w:rsid w:val="00611626"/>
    <w:rsid w:val="0061598B"/>
    <w:rsid w:val="00616CBA"/>
    <w:rsid w:val="00622470"/>
    <w:rsid w:val="00622AA2"/>
    <w:rsid w:val="006301DA"/>
    <w:rsid w:val="006641F3"/>
    <w:rsid w:val="006940F6"/>
    <w:rsid w:val="00695AFC"/>
    <w:rsid w:val="006A6982"/>
    <w:rsid w:val="006B7A9E"/>
    <w:rsid w:val="006D314C"/>
    <w:rsid w:val="006D394B"/>
    <w:rsid w:val="006D464A"/>
    <w:rsid w:val="006D7320"/>
    <w:rsid w:val="006D7DBD"/>
    <w:rsid w:val="006E2AD0"/>
    <w:rsid w:val="006E7032"/>
    <w:rsid w:val="006F1805"/>
    <w:rsid w:val="006F29BA"/>
    <w:rsid w:val="006F53E7"/>
    <w:rsid w:val="00701452"/>
    <w:rsid w:val="007113CD"/>
    <w:rsid w:val="00711D0F"/>
    <w:rsid w:val="00711E46"/>
    <w:rsid w:val="00713BD8"/>
    <w:rsid w:val="00720251"/>
    <w:rsid w:val="0072059C"/>
    <w:rsid w:val="00720824"/>
    <w:rsid w:val="0072785D"/>
    <w:rsid w:val="007333E1"/>
    <w:rsid w:val="00733803"/>
    <w:rsid w:val="0074730A"/>
    <w:rsid w:val="00752B81"/>
    <w:rsid w:val="00762308"/>
    <w:rsid w:val="00770BD3"/>
    <w:rsid w:val="00770F55"/>
    <w:rsid w:val="00777CCA"/>
    <w:rsid w:val="00780F53"/>
    <w:rsid w:val="00795C09"/>
    <w:rsid w:val="0079648C"/>
    <w:rsid w:val="007A373A"/>
    <w:rsid w:val="007B3D05"/>
    <w:rsid w:val="007C209F"/>
    <w:rsid w:val="007C5F19"/>
    <w:rsid w:val="007C684F"/>
    <w:rsid w:val="007E1E2C"/>
    <w:rsid w:val="007E74BD"/>
    <w:rsid w:val="007F4C8B"/>
    <w:rsid w:val="00800CBA"/>
    <w:rsid w:val="0081188D"/>
    <w:rsid w:val="00817657"/>
    <w:rsid w:val="00831863"/>
    <w:rsid w:val="00841C5C"/>
    <w:rsid w:val="00843363"/>
    <w:rsid w:val="0084692F"/>
    <w:rsid w:val="00852C50"/>
    <w:rsid w:val="00854401"/>
    <w:rsid w:val="0088033D"/>
    <w:rsid w:val="00880646"/>
    <w:rsid w:val="00886F9A"/>
    <w:rsid w:val="00887F52"/>
    <w:rsid w:val="008A7361"/>
    <w:rsid w:val="008B1E6D"/>
    <w:rsid w:val="008B3F14"/>
    <w:rsid w:val="008D704F"/>
    <w:rsid w:val="008E3FB0"/>
    <w:rsid w:val="008F3987"/>
    <w:rsid w:val="00901C48"/>
    <w:rsid w:val="009022E0"/>
    <w:rsid w:val="00936916"/>
    <w:rsid w:val="00981CE1"/>
    <w:rsid w:val="00983E59"/>
    <w:rsid w:val="00992024"/>
    <w:rsid w:val="009922FC"/>
    <w:rsid w:val="00994C7F"/>
    <w:rsid w:val="009B4DDB"/>
    <w:rsid w:val="009C2BE6"/>
    <w:rsid w:val="009C6E39"/>
    <w:rsid w:val="009F7D15"/>
    <w:rsid w:val="00A178AB"/>
    <w:rsid w:val="00A241B0"/>
    <w:rsid w:val="00A31079"/>
    <w:rsid w:val="00A4189F"/>
    <w:rsid w:val="00A467A9"/>
    <w:rsid w:val="00AB6E8C"/>
    <w:rsid w:val="00AE2B94"/>
    <w:rsid w:val="00AF5C9D"/>
    <w:rsid w:val="00B074F6"/>
    <w:rsid w:val="00B11254"/>
    <w:rsid w:val="00B11FBF"/>
    <w:rsid w:val="00B23D9B"/>
    <w:rsid w:val="00B25AE6"/>
    <w:rsid w:val="00B35A49"/>
    <w:rsid w:val="00B362D9"/>
    <w:rsid w:val="00B409C5"/>
    <w:rsid w:val="00B60B6A"/>
    <w:rsid w:val="00B6156B"/>
    <w:rsid w:val="00B70DFA"/>
    <w:rsid w:val="00B80C05"/>
    <w:rsid w:val="00B82D2F"/>
    <w:rsid w:val="00B83318"/>
    <w:rsid w:val="00B94BB5"/>
    <w:rsid w:val="00B956AC"/>
    <w:rsid w:val="00BB2015"/>
    <w:rsid w:val="00BB43D1"/>
    <w:rsid w:val="00BB462F"/>
    <w:rsid w:val="00BC2B3D"/>
    <w:rsid w:val="00BC3736"/>
    <w:rsid w:val="00BC42D7"/>
    <w:rsid w:val="00BF2A3A"/>
    <w:rsid w:val="00BF5FDF"/>
    <w:rsid w:val="00BF6E32"/>
    <w:rsid w:val="00C032AC"/>
    <w:rsid w:val="00C074AF"/>
    <w:rsid w:val="00C140C8"/>
    <w:rsid w:val="00C2021A"/>
    <w:rsid w:val="00C231DD"/>
    <w:rsid w:val="00C31DD0"/>
    <w:rsid w:val="00C33FBB"/>
    <w:rsid w:val="00C34468"/>
    <w:rsid w:val="00C40C49"/>
    <w:rsid w:val="00C4422C"/>
    <w:rsid w:val="00C4493F"/>
    <w:rsid w:val="00C451B9"/>
    <w:rsid w:val="00C466B6"/>
    <w:rsid w:val="00C53A13"/>
    <w:rsid w:val="00C54B84"/>
    <w:rsid w:val="00C63BEA"/>
    <w:rsid w:val="00C745E8"/>
    <w:rsid w:val="00C75F47"/>
    <w:rsid w:val="00C80822"/>
    <w:rsid w:val="00C815D5"/>
    <w:rsid w:val="00C85374"/>
    <w:rsid w:val="00C917A2"/>
    <w:rsid w:val="00CA234B"/>
    <w:rsid w:val="00CA69F5"/>
    <w:rsid w:val="00CC2214"/>
    <w:rsid w:val="00CC31BC"/>
    <w:rsid w:val="00CD09B3"/>
    <w:rsid w:val="00CD3770"/>
    <w:rsid w:val="00CF35D4"/>
    <w:rsid w:val="00CF48EC"/>
    <w:rsid w:val="00D02C38"/>
    <w:rsid w:val="00D0687A"/>
    <w:rsid w:val="00D111C5"/>
    <w:rsid w:val="00D17771"/>
    <w:rsid w:val="00D2659E"/>
    <w:rsid w:val="00D27C62"/>
    <w:rsid w:val="00D3578E"/>
    <w:rsid w:val="00D3625C"/>
    <w:rsid w:val="00D439F2"/>
    <w:rsid w:val="00D51306"/>
    <w:rsid w:val="00D62416"/>
    <w:rsid w:val="00D66B87"/>
    <w:rsid w:val="00D67732"/>
    <w:rsid w:val="00D80C1A"/>
    <w:rsid w:val="00D979C2"/>
    <w:rsid w:val="00DA4816"/>
    <w:rsid w:val="00DA702D"/>
    <w:rsid w:val="00DA7F5F"/>
    <w:rsid w:val="00DB5341"/>
    <w:rsid w:val="00DB7589"/>
    <w:rsid w:val="00DD248C"/>
    <w:rsid w:val="00DD4BD7"/>
    <w:rsid w:val="00DF3662"/>
    <w:rsid w:val="00E23080"/>
    <w:rsid w:val="00E23F94"/>
    <w:rsid w:val="00E65944"/>
    <w:rsid w:val="00E73241"/>
    <w:rsid w:val="00E76510"/>
    <w:rsid w:val="00E85BF4"/>
    <w:rsid w:val="00E86C39"/>
    <w:rsid w:val="00EA60CA"/>
    <w:rsid w:val="00ED1C20"/>
    <w:rsid w:val="00EE23B6"/>
    <w:rsid w:val="00EE2C57"/>
    <w:rsid w:val="00EE4052"/>
    <w:rsid w:val="00EE76DC"/>
    <w:rsid w:val="00EF03CF"/>
    <w:rsid w:val="00EF1589"/>
    <w:rsid w:val="00F065E9"/>
    <w:rsid w:val="00F10FE0"/>
    <w:rsid w:val="00F14B2C"/>
    <w:rsid w:val="00F2511E"/>
    <w:rsid w:val="00F25EA3"/>
    <w:rsid w:val="00F408A8"/>
    <w:rsid w:val="00F45A04"/>
    <w:rsid w:val="00F56586"/>
    <w:rsid w:val="00F7018F"/>
    <w:rsid w:val="00F70F54"/>
    <w:rsid w:val="00F73102"/>
    <w:rsid w:val="00F82C95"/>
    <w:rsid w:val="00F82F67"/>
    <w:rsid w:val="00F96053"/>
    <w:rsid w:val="00FB4FEE"/>
    <w:rsid w:val="00FB5EE3"/>
    <w:rsid w:val="00FC612C"/>
    <w:rsid w:val="00FD0C3F"/>
    <w:rsid w:val="00FD0D42"/>
    <w:rsid w:val="00FD142C"/>
    <w:rsid w:val="00FE63F4"/>
    <w:rsid w:val="00FE77FD"/>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AF56"/>
  <w15:docId w15:val="{41D3C27F-2747-444E-A240-1433352A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EC"/>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091B18"/>
    <w:pPr>
      <w:keepNext/>
      <w:keepLines/>
      <w:numPr>
        <w:numId w:val="1"/>
      </w:numP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770BD3"/>
    <w:pPr>
      <w:keepNext/>
      <w:keepLines/>
      <w:numPr>
        <w:numId w:val="2"/>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B362D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B18"/>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770BD3"/>
    <w:rPr>
      <w:rFonts w:ascii="Times New Roman" w:eastAsiaTheme="majorEastAsia" w:hAnsi="Times New Roman" w:cstheme="majorBidi"/>
      <w:b/>
      <w:bCs/>
      <w:color w:val="000000" w:themeColor="text1"/>
      <w:sz w:val="24"/>
      <w:szCs w:val="26"/>
    </w:rPr>
  </w:style>
  <w:style w:type="character" w:styleId="Hyperlink">
    <w:name w:val="Hyperlink"/>
    <w:basedOn w:val="DefaultParagraphFont"/>
    <w:uiPriority w:val="99"/>
    <w:unhideWhenUsed/>
    <w:rsid w:val="00CF48EC"/>
    <w:rPr>
      <w:color w:val="0000FF" w:themeColor="hyperlink"/>
      <w:u w:val="single"/>
    </w:rPr>
  </w:style>
  <w:style w:type="paragraph" w:styleId="Header">
    <w:name w:val="header"/>
    <w:basedOn w:val="Normal"/>
    <w:link w:val="HeaderChar"/>
    <w:uiPriority w:val="99"/>
    <w:unhideWhenUsed/>
    <w:rsid w:val="0021299E"/>
    <w:pPr>
      <w:tabs>
        <w:tab w:val="center" w:pos="4680"/>
        <w:tab w:val="right" w:pos="9360"/>
      </w:tabs>
    </w:pPr>
  </w:style>
  <w:style w:type="character" w:customStyle="1" w:styleId="HeaderChar">
    <w:name w:val="Header Char"/>
    <w:basedOn w:val="DefaultParagraphFont"/>
    <w:link w:val="Header"/>
    <w:uiPriority w:val="99"/>
    <w:rsid w:val="0021299E"/>
    <w:rPr>
      <w:rFonts w:ascii="Times New Roman" w:hAnsi="Times New Roman"/>
      <w:sz w:val="24"/>
    </w:rPr>
  </w:style>
  <w:style w:type="paragraph" w:styleId="Footer">
    <w:name w:val="footer"/>
    <w:basedOn w:val="Normal"/>
    <w:link w:val="FooterChar"/>
    <w:uiPriority w:val="99"/>
    <w:unhideWhenUsed/>
    <w:rsid w:val="0021299E"/>
    <w:pPr>
      <w:tabs>
        <w:tab w:val="center" w:pos="4680"/>
        <w:tab w:val="right" w:pos="9360"/>
      </w:tabs>
    </w:pPr>
  </w:style>
  <w:style w:type="character" w:customStyle="1" w:styleId="FooterChar">
    <w:name w:val="Footer Char"/>
    <w:basedOn w:val="DefaultParagraphFont"/>
    <w:link w:val="Footer"/>
    <w:uiPriority w:val="99"/>
    <w:rsid w:val="0021299E"/>
    <w:rPr>
      <w:rFonts w:ascii="Times New Roman" w:hAnsi="Times New Roman"/>
      <w:sz w:val="24"/>
    </w:rPr>
  </w:style>
  <w:style w:type="paragraph" w:styleId="ListParagraph">
    <w:name w:val="List Paragraph"/>
    <w:basedOn w:val="Normal"/>
    <w:uiPriority w:val="34"/>
    <w:qFormat/>
    <w:rsid w:val="00C54B84"/>
    <w:pPr>
      <w:ind w:left="720"/>
      <w:contextualSpacing/>
    </w:pPr>
  </w:style>
  <w:style w:type="table" w:styleId="TableGrid">
    <w:name w:val="Table Grid"/>
    <w:basedOn w:val="TableNormal"/>
    <w:uiPriority w:val="59"/>
    <w:rsid w:val="007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1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021A"/>
    <w:rPr>
      <w:rFonts w:ascii="Tahoma" w:hAnsi="Tahoma" w:cs="Tahoma"/>
      <w:sz w:val="16"/>
      <w:szCs w:val="16"/>
    </w:rPr>
  </w:style>
  <w:style w:type="character" w:customStyle="1" w:styleId="BalloonTextChar">
    <w:name w:val="Balloon Text Char"/>
    <w:basedOn w:val="DefaultParagraphFont"/>
    <w:link w:val="BalloonText"/>
    <w:uiPriority w:val="99"/>
    <w:semiHidden/>
    <w:rsid w:val="00C2021A"/>
    <w:rPr>
      <w:rFonts w:ascii="Tahoma" w:hAnsi="Tahoma" w:cs="Tahoma"/>
      <w:sz w:val="16"/>
      <w:szCs w:val="16"/>
    </w:rPr>
  </w:style>
  <w:style w:type="character" w:customStyle="1" w:styleId="Heading3Char">
    <w:name w:val="Heading 3 Char"/>
    <w:basedOn w:val="DefaultParagraphFont"/>
    <w:link w:val="Heading3"/>
    <w:uiPriority w:val="9"/>
    <w:semiHidden/>
    <w:rsid w:val="00B362D9"/>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EE76D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41">
      <w:bodyDiv w:val="1"/>
      <w:marLeft w:val="0"/>
      <w:marRight w:val="0"/>
      <w:marTop w:val="0"/>
      <w:marBottom w:val="0"/>
      <w:divBdr>
        <w:top w:val="none" w:sz="0" w:space="0" w:color="auto"/>
        <w:left w:val="none" w:sz="0" w:space="0" w:color="auto"/>
        <w:bottom w:val="none" w:sz="0" w:space="0" w:color="auto"/>
        <w:right w:val="none" w:sz="0" w:space="0" w:color="auto"/>
      </w:divBdr>
      <w:divsChild>
        <w:div w:id="1704014024">
          <w:marLeft w:val="0"/>
          <w:marRight w:val="0"/>
          <w:marTop w:val="0"/>
          <w:marBottom w:val="0"/>
          <w:divBdr>
            <w:top w:val="none" w:sz="0" w:space="0" w:color="auto"/>
            <w:left w:val="none" w:sz="0" w:space="0" w:color="auto"/>
            <w:bottom w:val="none" w:sz="0" w:space="0" w:color="auto"/>
            <w:right w:val="none" w:sz="0" w:space="0" w:color="auto"/>
          </w:divBdr>
          <w:divsChild>
            <w:div w:id="730929747">
              <w:marLeft w:val="0"/>
              <w:marRight w:val="0"/>
              <w:marTop w:val="0"/>
              <w:marBottom w:val="0"/>
              <w:divBdr>
                <w:top w:val="none" w:sz="0" w:space="0" w:color="auto"/>
                <w:left w:val="none" w:sz="0" w:space="0" w:color="auto"/>
                <w:bottom w:val="none" w:sz="0" w:space="0" w:color="auto"/>
                <w:right w:val="none" w:sz="0" w:space="0" w:color="auto"/>
              </w:divBdr>
              <w:divsChild>
                <w:div w:id="1085614027">
                  <w:marLeft w:val="0"/>
                  <w:marRight w:val="0"/>
                  <w:marTop w:val="0"/>
                  <w:marBottom w:val="0"/>
                  <w:divBdr>
                    <w:top w:val="none" w:sz="0" w:space="0" w:color="auto"/>
                    <w:left w:val="none" w:sz="0" w:space="0" w:color="auto"/>
                    <w:bottom w:val="none" w:sz="0" w:space="0" w:color="auto"/>
                    <w:right w:val="none" w:sz="0" w:space="0" w:color="auto"/>
                  </w:divBdr>
                  <w:divsChild>
                    <w:div w:id="1845245751">
                      <w:marLeft w:val="0"/>
                      <w:marRight w:val="0"/>
                      <w:marTop w:val="0"/>
                      <w:marBottom w:val="0"/>
                      <w:divBdr>
                        <w:top w:val="none" w:sz="0" w:space="0" w:color="auto"/>
                        <w:left w:val="none" w:sz="0" w:space="0" w:color="auto"/>
                        <w:bottom w:val="none" w:sz="0" w:space="0" w:color="auto"/>
                        <w:right w:val="none" w:sz="0" w:space="0" w:color="auto"/>
                      </w:divBdr>
                      <w:divsChild>
                        <w:div w:id="305016167">
                          <w:marLeft w:val="0"/>
                          <w:marRight w:val="0"/>
                          <w:marTop w:val="0"/>
                          <w:marBottom w:val="0"/>
                          <w:divBdr>
                            <w:top w:val="none" w:sz="0" w:space="0" w:color="auto"/>
                            <w:left w:val="none" w:sz="0" w:space="0" w:color="auto"/>
                            <w:bottom w:val="none" w:sz="0" w:space="0" w:color="auto"/>
                            <w:right w:val="none" w:sz="0" w:space="0" w:color="auto"/>
                          </w:divBdr>
                          <w:divsChild>
                            <w:div w:id="604339039">
                              <w:marLeft w:val="0"/>
                              <w:marRight w:val="0"/>
                              <w:marTop w:val="0"/>
                              <w:marBottom w:val="0"/>
                              <w:divBdr>
                                <w:top w:val="none" w:sz="0" w:space="0" w:color="auto"/>
                                <w:left w:val="none" w:sz="0" w:space="0" w:color="auto"/>
                                <w:bottom w:val="none" w:sz="0" w:space="0" w:color="auto"/>
                                <w:right w:val="none" w:sz="0" w:space="0" w:color="auto"/>
                              </w:divBdr>
                              <w:divsChild>
                                <w:div w:id="1822846364">
                                  <w:marLeft w:val="0"/>
                                  <w:marRight w:val="0"/>
                                  <w:marTop w:val="0"/>
                                  <w:marBottom w:val="0"/>
                                  <w:divBdr>
                                    <w:top w:val="none" w:sz="0" w:space="0" w:color="auto"/>
                                    <w:left w:val="none" w:sz="0" w:space="0" w:color="auto"/>
                                    <w:bottom w:val="none" w:sz="0" w:space="0" w:color="auto"/>
                                    <w:right w:val="none" w:sz="0" w:space="0" w:color="auto"/>
                                  </w:divBdr>
                                  <w:divsChild>
                                    <w:div w:id="1300456237">
                                      <w:marLeft w:val="0"/>
                                      <w:marRight w:val="0"/>
                                      <w:marTop w:val="0"/>
                                      <w:marBottom w:val="0"/>
                                      <w:divBdr>
                                        <w:top w:val="none" w:sz="0" w:space="0" w:color="auto"/>
                                        <w:left w:val="none" w:sz="0" w:space="0" w:color="auto"/>
                                        <w:bottom w:val="none" w:sz="0" w:space="0" w:color="auto"/>
                                        <w:right w:val="none" w:sz="0" w:space="0" w:color="auto"/>
                                      </w:divBdr>
                                      <w:divsChild>
                                        <w:div w:id="1164708439">
                                          <w:marLeft w:val="0"/>
                                          <w:marRight w:val="0"/>
                                          <w:marTop w:val="0"/>
                                          <w:marBottom w:val="0"/>
                                          <w:divBdr>
                                            <w:top w:val="none" w:sz="0" w:space="0" w:color="auto"/>
                                            <w:left w:val="none" w:sz="0" w:space="0" w:color="auto"/>
                                            <w:bottom w:val="none" w:sz="0" w:space="0" w:color="auto"/>
                                            <w:right w:val="none" w:sz="0" w:space="0" w:color="auto"/>
                                          </w:divBdr>
                                        </w:div>
                                        <w:div w:id="303700879">
                                          <w:marLeft w:val="0"/>
                                          <w:marRight w:val="0"/>
                                          <w:marTop w:val="0"/>
                                          <w:marBottom w:val="0"/>
                                          <w:divBdr>
                                            <w:top w:val="none" w:sz="0" w:space="0" w:color="auto"/>
                                            <w:left w:val="none" w:sz="0" w:space="0" w:color="auto"/>
                                            <w:bottom w:val="none" w:sz="0" w:space="0" w:color="auto"/>
                                            <w:right w:val="none" w:sz="0" w:space="0" w:color="auto"/>
                                          </w:divBdr>
                                          <w:divsChild>
                                            <w:div w:id="661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80833">
      <w:bodyDiv w:val="1"/>
      <w:marLeft w:val="0"/>
      <w:marRight w:val="0"/>
      <w:marTop w:val="0"/>
      <w:marBottom w:val="0"/>
      <w:divBdr>
        <w:top w:val="none" w:sz="0" w:space="0" w:color="auto"/>
        <w:left w:val="none" w:sz="0" w:space="0" w:color="auto"/>
        <w:bottom w:val="none" w:sz="0" w:space="0" w:color="auto"/>
        <w:right w:val="none" w:sz="0" w:space="0" w:color="auto"/>
      </w:divBdr>
    </w:div>
    <w:div w:id="132717225">
      <w:bodyDiv w:val="1"/>
      <w:marLeft w:val="0"/>
      <w:marRight w:val="0"/>
      <w:marTop w:val="0"/>
      <w:marBottom w:val="0"/>
      <w:divBdr>
        <w:top w:val="none" w:sz="0" w:space="0" w:color="auto"/>
        <w:left w:val="none" w:sz="0" w:space="0" w:color="auto"/>
        <w:bottom w:val="none" w:sz="0" w:space="0" w:color="auto"/>
        <w:right w:val="none" w:sz="0" w:space="0" w:color="auto"/>
      </w:divBdr>
    </w:div>
    <w:div w:id="200678075">
      <w:bodyDiv w:val="1"/>
      <w:marLeft w:val="0"/>
      <w:marRight w:val="0"/>
      <w:marTop w:val="0"/>
      <w:marBottom w:val="0"/>
      <w:divBdr>
        <w:top w:val="none" w:sz="0" w:space="0" w:color="auto"/>
        <w:left w:val="none" w:sz="0" w:space="0" w:color="auto"/>
        <w:bottom w:val="none" w:sz="0" w:space="0" w:color="auto"/>
        <w:right w:val="none" w:sz="0" w:space="0" w:color="auto"/>
      </w:divBdr>
    </w:div>
    <w:div w:id="210967241">
      <w:bodyDiv w:val="1"/>
      <w:marLeft w:val="0"/>
      <w:marRight w:val="0"/>
      <w:marTop w:val="0"/>
      <w:marBottom w:val="0"/>
      <w:divBdr>
        <w:top w:val="none" w:sz="0" w:space="0" w:color="auto"/>
        <w:left w:val="none" w:sz="0" w:space="0" w:color="auto"/>
        <w:bottom w:val="none" w:sz="0" w:space="0" w:color="auto"/>
        <w:right w:val="none" w:sz="0" w:space="0" w:color="auto"/>
      </w:divBdr>
    </w:div>
    <w:div w:id="605041354">
      <w:bodyDiv w:val="1"/>
      <w:marLeft w:val="0"/>
      <w:marRight w:val="0"/>
      <w:marTop w:val="0"/>
      <w:marBottom w:val="0"/>
      <w:divBdr>
        <w:top w:val="none" w:sz="0" w:space="0" w:color="auto"/>
        <w:left w:val="none" w:sz="0" w:space="0" w:color="auto"/>
        <w:bottom w:val="none" w:sz="0" w:space="0" w:color="auto"/>
        <w:right w:val="none" w:sz="0" w:space="0" w:color="auto"/>
      </w:divBdr>
      <w:divsChild>
        <w:div w:id="1620912705">
          <w:marLeft w:val="0"/>
          <w:marRight w:val="0"/>
          <w:marTop w:val="0"/>
          <w:marBottom w:val="0"/>
          <w:divBdr>
            <w:top w:val="none" w:sz="0" w:space="0" w:color="auto"/>
            <w:left w:val="none" w:sz="0" w:space="0" w:color="auto"/>
            <w:bottom w:val="none" w:sz="0" w:space="0" w:color="auto"/>
            <w:right w:val="none" w:sz="0" w:space="0" w:color="auto"/>
          </w:divBdr>
          <w:divsChild>
            <w:div w:id="929968414">
              <w:marLeft w:val="0"/>
              <w:marRight w:val="0"/>
              <w:marTop w:val="0"/>
              <w:marBottom w:val="0"/>
              <w:divBdr>
                <w:top w:val="none" w:sz="0" w:space="0" w:color="auto"/>
                <w:left w:val="none" w:sz="0" w:space="0" w:color="auto"/>
                <w:bottom w:val="none" w:sz="0" w:space="0" w:color="auto"/>
                <w:right w:val="none" w:sz="0" w:space="0" w:color="auto"/>
              </w:divBdr>
              <w:divsChild>
                <w:div w:id="310907736">
                  <w:marLeft w:val="0"/>
                  <w:marRight w:val="0"/>
                  <w:marTop w:val="0"/>
                  <w:marBottom w:val="0"/>
                  <w:divBdr>
                    <w:top w:val="none" w:sz="0" w:space="0" w:color="auto"/>
                    <w:left w:val="none" w:sz="0" w:space="0" w:color="auto"/>
                    <w:bottom w:val="none" w:sz="0" w:space="0" w:color="auto"/>
                    <w:right w:val="none" w:sz="0" w:space="0" w:color="auto"/>
                  </w:divBdr>
                  <w:divsChild>
                    <w:div w:id="531652128">
                      <w:marLeft w:val="0"/>
                      <w:marRight w:val="0"/>
                      <w:marTop w:val="0"/>
                      <w:marBottom w:val="0"/>
                      <w:divBdr>
                        <w:top w:val="none" w:sz="0" w:space="0" w:color="auto"/>
                        <w:left w:val="none" w:sz="0" w:space="0" w:color="auto"/>
                        <w:bottom w:val="none" w:sz="0" w:space="0" w:color="auto"/>
                        <w:right w:val="none" w:sz="0" w:space="0" w:color="auto"/>
                      </w:divBdr>
                      <w:divsChild>
                        <w:div w:id="133723475">
                          <w:marLeft w:val="0"/>
                          <w:marRight w:val="0"/>
                          <w:marTop w:val="0"/>
                          <w:marBottom w:val="0"/>
                          <w:divBdr>
                            <w:top w:val="none" w:sz="0" w:space="0" w:color="auto"/>
                            <w:left w:val="none" w:sz="0" w:space="0" w:color="auto"/>
                            <w:bottom w:val="none" w:sz="0" w:space="0" w:color="auto"/>
                            <w:right w:val="none" w:sz="0" w:space="0" w:color="auto"/>
                          </w:divBdr>
                          <w:divsChild>
                            <w:div w:id="2135976247">
                              <w:marLeft w:val="0"/>
                              <w:marRight w:val="0"/>
                              <w:marTop w:val="0"/>
                              <w:marBottom w:val="0"/>
                              <w:divBdr>
                                <w:top w:val="none" w:sz="0" w:space="0" w:color="auto"/>
                                <w:left w:val="none" w:sz="0" w:space="0" w:color="auto"/>
                                <w:bottom w:val="none" w:sz="0" w:space="0" w:color="auto"/>
                                <w:right w:val="none" w:sz="0" w:space="0" w:color="auto"/>
                              </w:divBdr>
                              <w:divsChild>
                                <w:div w:id="709111387">
                                  <w:marLeft w:val="0"/>
                                  <w:marRight w:val="0"/>
                                  <w:marTop w:val="0"/>
                                  <w:marBottom w:val="0"/>
                                  <w:divBdr>
                                    <w:top w:val="none" w:sz="0" w:space="0" w:color="auto"/>
                                    <w:left w:val="none" w:sz="0" w:space="0" w:color="auto"/>
                                    <w:bottom w:val="none" w:sz="0" w:space="0" w:color="auto"/>
                                    <w:right w:val="none" w:sz="0" w:space="0" w:color="auto"/>
                                  </w:divBdr>
                                  <w:divsChild>
                                    <w:div w:id="93790341">
                                      <w:marLeft w:val="0"/>
                                      <w:marRight w:val="0"/>
                                      <w:marTop w:val="0"/>
                                      <w:marBottom w:val="0"/>
                                      <w:divBdr>
                                        <w:top w:val="none" w:sz="0" w:space="0" w:color="auto"/>
                                        <w:left w:val="none" w:sz="0" w:space="0" w:color="auto"/>
                                        <w:bottom w:val="none" w:sz="0" w:space="0" w:color="auto"/>
                                        <w:right w:val="none" w:sz="0" w:space="0" w:color="auto"/>
                                      </w:divBdr>
                                      <w:divsChild>
                                        <w:div w:id="2054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16944">
      <w:bodyDiv w:val="1"/>
      <w:marLeft w:val="0"/>
      <w:marRight w:val="0"/>
      <w:marTop w:val="0"/>
      <w:marBottom w:val="0"/>
      <w:divBdr>
        <w:top w:val="none" w:sz="0" w:space="0" w:color="auto"/>
        <w:left w:val="none" w:sz="0" w:space="0" w:color="auto"/>
        <w:bottom w:val="none" w:sz="0" w:space="0" w:color="auto"/>
        <w:right w:val="none" w:sz="0" w:space="0" w:color="auto"/>
      </w:divBdr>
    </w:div>
    <w:div w:id="1092169159">
      <w:bodyDiv w:val="1"/>
      <w:marLeft w:val="0"/>
      <w:marRight w:val="0"/>
      <w:marTop w:val="0"/>
      <w:marBottom w:val="0"/>
      <w:divBdr>
        <w:top w:val="none" w:sz="0" w:space="0" w:color="auto"/>
        <w:left w:val="none" w:sz="0" w:space="0" w:color="auto"/>
        <w:bottom w:val="none" w:sz="0" w:space="0" w:color="auto"/>
        <w:right w:val="none" w:sz="0" w:space="0" w:color="auto"/>
      </w:divBdr>
    </w:div>
    <w:div w:id="1108695239">
      <w:bodyDiv w:val="1"/>
      <w:marLeft w:val="0"/>
      <w:marRight w:val="0"/>
      <w:marTop w:val="0"/>
      <w:marBottom w:val="0"/>
      <w:divBdr>
        <w:top w:val="none" w:sz="0" w:space="0" w:color="auto"/>
        <w:left w:val="none" w:sz="0" w:space="0" w:color="auto"/>
        <w:bottom w:val="none" w:sz="0" w:space="0" w:color="auto"/>
        <w:right w:val="none" w:sz="0" w:space="0" w:color="auto"/>
      </w:divBdr>
    </w:div>
    <w:div w:id="1504199555">
      <w:bodyDiv w:val="1"/>
      <w:marLeft w:val="0"/>
      <w:marRight w:val="0"/>
      <w:marTop w:val="0"/>
      <w:marBottom w:val="0"/>
      <w:divBdr>
        <w:top w:val="none" w:sz="0" w:space="0" w:color="auto"/>
        <w:left w:val="none" w:sz="0" w:space="0" w:color="auto"/>
        <w:bottom w:val="none" w:sz="0" w:space="0" w:color="auto"/>
        <w:right w:val="none" w:sz="0" w:space="0" w:color="auto"/>
      </w:divBdr>
    </w:div>
    <w:div w:id="1632133969">
      <w:bodyDiv w:val="1"/>
      <w:marLeft w:val="0"/>
      <w:marRight w:val="0"/>
      <w:marTop w:val="0"/>
      <w:marBottom w:val="0"/>
      <w:divBdr>
        <w:top w:val="none" w:sz="0" w:space="0" w:color="auto"/>
        <w:left w:val="none" w:sz="0" w:space="0" w:color="auto"/>
        <w:bottom w:val="none" w:sz="0" w:space="0" w:color="auto"/>
        <w:right w:val="none" w:sz="0" w:space="0" w:color="auto"/>
      </w:divBdr>
    </w:div>
    <w:div w:id="1709793130">
      <w:bodyDiv w:val="1"/>
      <w:marLeft w:val="0"/>
      <w:marRight w:val="0"/>
      <w:marTop w:val="0"/>
      <w:marBottom w:val="0"/>
      <w:divBdr>
        <w:top w:val="none" w:sz="0" w:space="0" w:color="auto"/>
        <w:left w:val="none" w:sz="0" w:space="0" w:color="auto"/>
        <w:bottom w:val="none" w:sz="0" w:space="0" w:color="auto"/>
        <w:right w:val="none" w:sz="0" w:space="0" w:color="auto"/>
      </w:divBdr>
      <w:divsChild>
        <w:div w:id="1834175963">
          <w:marLeft w:val="0"/>
          <w:marRight w:val="0"/>
          <w:marTop w:val="0"/>
          <w:marBottom w:val="0"/>
          <w:divBdr>
            <w:top w:val="none" w:sz="0" w:space="0" w:color="auto"/>
            <w:left w:val="none" w:sz="0" w:space="0" w:color="auto"/>
            <w:bottom w:val="none" w:sz="0" w:space="0" w:color="auto"/>
            <w:right w:val="none" w:sz="0" w:space="0" w:color="auto"/>
          </w:divBdr>
          <w:divsChild>
            <w:div w:id="1760830406">
              <w:marLeft w:val="0"/>
              <w:marRight w:val="0"/>
              <w:marTop w:val="0"/>
              <w:marBottom w:val="0"/>
              <w:divBdr>
                <w:top w:val="none" w:sz="0" w:space="0" w:color="auto"/>
                <w:left w:val="none" w:sz="0" w:space="0" w:color="auto"/>
                <w:bottom w:val="none" w:sz="0" w:space="0" w:color="auto"/>
                <w:right w:val="none" w:sz="0" w:space="0" w:color="auto"/>
              </w:divBdr>
              <w:divsChild>
                <w:div w:id="1130435024">
                  <w:marLeft w:val="0"/>
                  <w:marRight w:val="0"/>
                  <w:marTop w:val="0"/>
                  <w:marBottom w:val="0"/>
                  <w:divBdr>
                    <w:top w:val="none" w:sz="0" w:space="0" w:color="auto"/>
                    <w:left w:val="none" w:sz="0" w:space="0" w:color="auto"/>
                    <w:bottom w:val="none" w:sz="0" w:space="0" w:color="auto"/>
                    <w:right w:val="none" w:sz="0" w:space="0" w:color="auto"/>
                  </w:divBdr>
                  <w:divsChild>
                    <w:div w:id="1012801256">
                      <w:marLeft w:val="0"/>
                      <w:marRight w:val="0"/>
                      <w:marTop w:val="0"/>
                      <w:marBottom w:val="0"/>
                      <w:divBdr>
                        <w:top w:val="none" w:sz="0" w:space="0" w:color="auto"/>
                        <w:left w:val="none" w:sz="0" w:space="0" w:color="auto"/>
                        <w:bottom w:val="none" w:sz="0" w:space="0" w:color="auto"/>
                        <w:right w:val="none" w:sz="0" w:space="0" w:color="auto"/>
                      </w:divBdr>
                      <w:divsChild>
                        <w:div w:id="1489520847">
                          <w:marLeft w:val="0"/>
                          <w:marRight w:val="0"/>
                          <w:marTop w:val="0"/>
                          <w:marBottom w:val="0"/>
                          <w:divBdr>
                            <w:top w:val="none" w:sz="0" w:space="0" w:color="auto"/>
                            <w:left w:val="none" w:sz="0" w:space="0" w:color="auto"/>
                            <w:bottom w:val="none" w:sz="0" w:space="0" w:color="auto"/>
                            <w:right w:val="none" w:sz="0" w:space="0" w:color="auto"/>
                          </w:divBdr>
                          <w:divsChild>
                            <w:div w:id="591161307">
                              <w:marLeft w:val="0"/>
                              <w:marRight w:val="0"/>
                              <w:marTop w:val="0"/>
                              <w:marBottom w:val="0"/>
                              <w:divBdr>
                                <w:top w:val="none" w:sz="0" w:space="0" w:color="auto"/>
                                <w:left w:val="none" w:sz="0" w:space="0" w:color="auto"/>
                                <w:bottom w:val="none" w:sz="0" w:space="0" w:color="auto"/>
                                <w:right w:val="none" w:sz="0" w:space="0" w:color="auto"/>
                              </w:divBdr>
                              <w:divsChild>
                                <w:div w:id="1390181169">
                                  <w:marLeft w:val="0"/>
                                  <w:marRight w:val="0"/>
                                  <w:marTop w:val="0"/>
                                  <w:marBottom w:val="0"/>
                                  <w:divBdr>
                                    <w:top w:val="none" w:sz="0" w:space="0" w:color="auto"/>
                                    <w:left w:val="none" w:sz="0" w:space="0" w:color="auto"/>
                                    <w:bottom w:val="none" w:sz="0" w:space="0" w:color="auto"/>
                                    <w:right w:val="none" w:sz="0" w:space="0" w:color="auto"/>
                                  </w:divBdr>
                                  <w:divsChild>
                                    <w:div w:id="1139154905">
                                      <w:marLeft w:val="0"/>
                                      <w:marRight w:val="0"/>
                                      <w:marTop w:val="0"/>
                                      <w:marBottom w:val="0"/>
                                      <w:divBdr>
                                        <w:top w:val="none" w:sz="0" w:space="0" w:color="auto"/>
                                        <w:left w:val="none" w:sz="0" w:space="0" w:color="auto"/>
                                        <w:bottom w:val="none" w:sz="0" w:space="0" w:color="auto"/>
                                        <w:right w:val="none" w:sz="0" w:space="0" w:color="auto"/>
                                      </w:divBdr>
                                      <w:divsChild>
                                        <w:div w:id="1412505143">
                                          <w:marLeft w:val="0"/>
                                          <w:marRight w:val="0"/>
                                          <w:marTop w:val="0"/>
                                          <w:marBottom w:val="0"/>
                                          <w:divBdr>
                                            <w:top w:val="none" w:sz="0" w:space="0" w:color="auto"/>
                                            <w:left w:val="none" w:sz="0" w:space="0" w:color="auto"/>
                                            <w:bottom w:val="none" w:sz="0" w:space="0" w:color="auto"/>
                                            <w:right w:val="none" w:sz="0" w:space="0" w:color="auto"/>
                                          </w:divBdr>
                                          <w:divsChild>
                                            <w:div w:id="537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360381">
      <w:bodyDiv w:val="1"/>
      <w:marLeft w:val="0"/>
      <w:marRight w:val="0"/>
      <w:marTop w:val="0"/>
      <w:marBottom w:val="0"/>
      <w:divBdr>
        <w:top w:val="none" w:sz="0" w:space="0" w:color="auto"/>
        <w:left w:val="none" w:sz="0" w:space="0" w:color="auto"/>
        <w:bottom w:val="none" w:sz="0" w:space="0" w:color="auto"/>
        <w:right w:val="none" w:sz="0" w:space="0" w:color="auto"/>
      </w:divBdr>
    </w:div>
    <w:div w:id="1964338764">
      <w:bodyDiv w:val="1"/>
      <w:marLeft w:val="0"/>
      <w:marRight w:val="0"/>
      <w:marTop w:val="0"/>
      <w:marBottom w:val="0"/>
      <w:divBdr>
        <w:top w:val="none" w:sz="0" w:space="0" w:color="auto"/>
        <w:left w:val="none" w:sz="0" w:space="0" w:color="auto"/>
        <w:bottom w:val="none" w:sz="0" w:space="0" w:color="auto"/>
        <w:right w:val="none" w:sz="0" w:space="0" w:color="auto"/>
      </w:divBdr>
      <w:divsChild>
        <w:div w:id="2089451338">
          <w:marLeft w:val="0"/>
          <w:marRight w:val="0"/>
          <w:marTop w:val="0"/>
          <w:marBottom w:val="0"/>
          <w:divBdr>
            <w:top w:val="single" w:sz="6" w:space="0" w:color="FF4A00"/>
            <w:left w:val="none" w:sz="0" w:space="0" w:color="auto"/>
            <w:bottom w:val="none" w:sz="0" w:space="0" w:color="auto"/>
            <w:right w:val="none" w:sz="0" w:space="0" w:color="auto"/>
          </w:divBdr>
          <w:divsChild>
            <w:div w:id="385683497">
              <w:marLeft w:val="0"/>
              <w:marRight w:val="0"/>
              <w:marTop w:val="0"/>
              <w:marBottom w:val="0"/>
              <w:divBdr>
                <w:top w:val="none" w:sz="0" w:space="0" w:color="auto"/>
                <w:left w:val="single" w:sz="6" w:space="0" w:color="D1D1D1"/>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orr@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nald.shorr@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5741-340F-4356-9C3F-C2C8100A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11449</Words>
  <Characters>65261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I. Shorr</dc:creator>
  <cp:lastModifiedBy>Shorr,Ronald I</cp:lastModifiedBy>
  <cp:revision>3</cp:revision>
  <cp:lastPrinted>2022-03-01T20:28:00Z</cp:lastPrinted>
  <dcterms:created xsi:type="dcterms:W3CDTF">2023-08-06T17:01:00Z</dcterms:created>
  <dcterms:modified xsi:type="dcterms:W3CDTF">2023-08-06T17:02:00Z</dcterms:modified>
</cp:coreProperties>
</file>